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D1A" w:rsidRDefault="000E6948">
      <w:bookmarkStart w:id="0" w:name="_GoBack"/>
      <w:r w:rsidRPr="000E6948">
        <w:rPr>
          <w:noProof/>
          <w:lang w:eastAsia="pl-PL"/>
        </w:rPr>
        <w:drawing>
          <wp:inline distT="0" distB="0" distL="0" distR="0">
            <wp:extent cx="6415563" cy="9073901"/>
            <wp:effectExtent l="0" t="0" r="4445" b="0"/>
            <wp:docPr id="1" name="Obraz 1" descr="Y:\DUL.E\strona_tyt_raport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UL.E\strona_tyt_raport_2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0859" cy="9081391"/>
                    </a:xfrm>
                    <a:prstGeom prst="rect">
                      <a:avLst/>
                    </a:prstGeom>
                    <a:noFill/>
                    <a:ln>
                      <a:noFill/>
                    </a:ln>
                  </pic:spPr>
                </pic:pic>
              </a:graphicData>
            </a:graphic>
          </wp:inline>
        </w:drawing>
      </w:r>
      <w:bookmarkEnd w:id="0"/>
    </w:p>
    <w:sdt>
      <w:sdtPr>
        <w:rPr>
          <w:rFonts w:ascii="Times New Roman" w:eastAsiaTheme="minorHAnsi" w:hAnsi="Times New Roman" w:cs="Times New Roman"/>
          <w:color w:val="auto"/>
          <w:sz w:val="24"/>
          <w:szCs w:val="24"/>
          <w:lang w:eastAsia="en-US"/>
        </w:rPr>
        <w:id w:val="30386839"/>
        <w:docPartObj>
          <w:docPartGallery w:val="Table of Contents"/>
          <w:docPartUnique/>
        </w:docPartObj>
      </w:sdtPr>
      <w:sdtEndPr>
        <w:rPr>
          <w:b/>
          <w:bCs/>
        </w:rPr>
      </w:sdtEndPr>
      <w:sdtContent>
        <w:p w:rsidR="00C30AFA" w:rsidRPr="008F706E" w:rsidRDefault="00C30AFA" w:rsidP="00C30AFA">
          <w:pPr>
            <w:pStyle w:val="Nagwekspisutreci"/>
            <w:spacing w:before="0"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Spis treści</w:t>
          </w:r>
        </w:p>
        <w:p w:rsidR="00C30AFA" w:rsidRDefault="00C30AFA" w:rsidP="00C30AFA">
          <w:pPr>
            <w:pStyle w:val="Spistreci1"/>
            <w:tabs>
              <w:tab w:val="right" w:leader="dot" w:pos="9063"/>
            </w:tabs>
            <w:rPr>
              <w:rFonts w:eastAsiaTheme="minorEastAsia"/>
              <w:noProof/>
              <w:lang w:eastAsia="pl-PL"/>
            </w:rPr>
          </w:pPr>
          <w:r w:rsidRPr="008F706E">
            <w:rPr>
              <w:rFonts w:ascii="Times New Roman" w:hAnsi="Times New Roman" w:cs="Times New Roman"/>
              <w:b/>
              <w:bCs/>
              <w:sz w:val="24"/>
              <w:szCs w:val="24"/>
            </w:rPr>
            <w:fldChar w:fldCharType="begin"/>
          </w:r>
          <w:r w:rsidRPr="008F706E">
            <w:rPr>
              <w:rFonts w:ascii="Times New Roman" w:hAnsi="Times New Roman" w:cs="Times New Roman"/>
              <w:b/>
              <w:bCs/>
              <w:sz w:val="24"/>
              <w:szCs w:val="24"/>
            </w:rPr>
            <w:instrText xml:space="preserve"> TOC \o "1-3" \h \z \u </w:instrText>
          </w:r>
          <w:r w:rsidRPr="008F706E">
            <w:rPr>
              <w:rFonts w:ascii="Times New Roman" w:hAnsi="Times New Roman" w:cs="Times New Roman"/>
              <w:b/>
              <w:bCs/>
              <w:sz w:val="24"/>
              <w:szCs w:val="24"/>
            </w:rPr>
            <w:fldChar w:fldCharType="separate"/>
          </w:r>
          <w:hyperlink w:anchor="_Toc73018384" w:history="1">
            <w:r w:rsidRPr="00B622B2">
              <w:rPr>
                <w:rStyle w:val="Hipercze"/>
                <w:rFonts w:ascii="Times New Roman" w:hAnsi="Times New Roman" w:cs="Times New Roman"/>
                <w:b/>
                <w:noProof/>
              </w:rPr>
              <w:t>Wprowadzenie</w:t>
            </w:r>
            <w:r>
              <w:rPr>
                <w:noProof/>
                <w:webHidden/>
              </w:rPr>
              <w:tab/>
            </w:r>
            <w:r>
              <w:rPr>
                <w:noProof/>
                <w:webHidden/>
              </w:rPr>
              <w:fldChar w:fldCharType="begin"/>
            </w:r>
            <w:r>
              <w:rPr>
                <w:noProof/>
                <w:webHidden/>
              </w:rPr>
              <w:instrText xml:space="preserve"> PAGEREF _Toc73018384 \h </w:instrText>
            </w:r>
            <w:r>
              <w:rPr>
                <w:noProof/>
                <w:webHidden/>
              </w:rPr>
            </w:r>
            <w:r>
              <w:rPr>
                <w:noProof/>
                <w:webHidden/>
              </w:rPr>
              <w:fldChar w:fldCharType="separate"/>
            </w:r>
            <w:r>
              <w:rPr>
                <w:noProof/>
                <w:webHidden/>
              </w:rPr>
              <w:t>5</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385" w:history="1">
            <w:r w:rsidRPr="00B622B2">
              <w:rPr>
                <w:rStyle w:val="Hipercze"/>
                <w:rFonts w:ascii="Times New Roman" w:hAnsi="Times New Roman" w:cs="Times New Roman"/>
                <w:b/>
                <w:noProof/>
              </w:rPr>
              <w:t>I Gmina Gorzyce-uwarunkowania historyczne i geograficzne</w:t>
            </w:r>
            <w:r>
              <w:rPr>
                <w:noProof/>
                <w:webHidden/>
              </w:rPr>
              <w:tab/>
            </w:r>
            <w:r>
              <w:rPr>
                <w:noProof/>
                <w:webHidden/>
              </w:rPr>
              <w:fldChar w:fldCharType="begin"/>
            </w:r>
            <w:r>
              <w:rPr>
                <w:noProof/>
                <w:webHidden/>
              </w:rPr>
              <w:instrText xml:space="preserve"> PAGEREF _Toc73018385 \h </w:instrText>
            </w:r>
            <w:r>
              <w:rPr>
                <w:noProof/>
                <w:webHidden/>
              </w:rPr>
            </w:r>
            <w:r>
              <w:rPr>
                <w:noProof/>
                <w:webHidden/>
              </w:rPr>
              <w:fldChar w:fldCharType="separate"/>
            </w:r>
            <w:r>
              <w:rPr>
                <w:noProof/>
                <w:webHidden/>
              </w:rPr>
              <w:t>6</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86"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Rys historyczny</w:t>
            </w:r>
            <w:r>
              <w:rPr>
                <w:noProof/>
                <w:webHidden/>
              </w:rPr>
              <w:tab/>
            </w:r>
            <w:r>
              <w:rPr>
                <w:noProof/>
                <w:webHidden/>
              </w:rPr>
              <w:fldChar w:fldCharType="begin"/>
            </w:r>
            <w:r>
              <w:rPr>
                <w:noProof/>
                <w:webHidden/>
              </w:rPr>
              <w:instrText xml:space="preserve"> PAGEREF _Toc73018386 \h </w:instrText>
            </w:r>
            <w:r>
              <w:rPr>
                <w:noProof/>
                <w:webHidden/>
              </w:rPr>
            </w:r>
            <w:r>
              <w:rPr>
                <w:noProof/>
                <w:webHidden/>
              </w:rPr>
              <w:fldChar w:fldCharType="separate"/>
            </w:r>
            <w:r>
              <w:rPr>
                <w:noProof/>
                <w:webHidden/>
              </w:rPr>
              <w:t>6</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87"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Położenie Gminy</w:t>
            </w:r>
            <w:r>
              <w:rPr>
                <w:noProof/>
                <w:webHidden/>
              </w:rPr>
              <w:tab/>
            </w:r>
            <w:r>
              <w:rPr>
                <w:noProof/>
                <w:webHidden/>
              </w:rPr>
              <w:fldChar w:fldCharType="begin"/>
            </w:r>
            <w:r>
              <w:rPr>
                <w:noProof/>
                <w:webHidden/>
              </w:rPr>
              <w:instrText xml:space="preserve"> PAGEREF _Toc73018387 \h </w:instrText>
            </w:r>
            <w:r>
              <w:rPr>
                <w:noProof/>
                <w:webHidden/>
              </w:rPr>
            </w:r>
            <w:r>
              <w:rPr>
                <w:noProof/>
                <w:webHidden/>
              </w:rPr>
              <w:fldChar w:fldCharType="separate"/>
            </w:r>
            <w:r>
              <w:rPr>
                <w:noProof/>
                <w:webHidden/>
              </w:rPr>
              <w:t>7</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388" w:history="1">
            <w:r w:rsidRPr="00B622B2">
              <w:rPr>
                <w:rStyle w:val="Hipercze"/>
                <w:rFonts w:ascii="Times New Roman" w:hAnsi="Times New Roman" w:cs="Times New Roman"/>
                <w:b/>
                <w:noProof/>
              </w:rPr>
              <w:t>II.  Dokumenty strategiczne i programy</w:t>
            </w:r>
            <w:r>
              <w:rPr>
                <w:noProof/>
                <w:webHidden/>
              </w:rPr>
              <w:tab/>
            </w:r>
            <w:r>
              <w:rPr>
                <w:noProof/>
                <w:webHidden/>
              </w:rPr>
              <w:fldChar w:fldCharType="begin"/>
            </w:r>
            <w:r>
              <w:rPr>
                <w:noProof/>
                <w:webHidden/>
              </w:rPr>
              <w:instrText xml:space="preserve"> PAGEREF _Toc73018388 \h </w:instrText>
            </w:r>
            <w:r>
              <w:rPr>
                <w:noProof/>
                <w:webHidden/>
              </w:rPr>
            </w:r>
            <w:r>
              <w:rPr>
                <w:noProof/>
                <w:webHidden/>
              </w:rPr>
              <w:fldChar w:fldCharType="separate"/>
            </w:r>
            <w:r>
              <w:rPr>
                <w:noProof/>
                <w:webHidden/>
              </w:rPr>
              <w:t>11</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89"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Strategia Rozwoju gminy Gorzyce na lata 2014-2020</w:t>
            </w:r>
            <w:r>
              <w:rPr>
                <w:noProof/>
                <w:webHidden/>
              </w:rPr>
              <w:tab/>
            </w:r>
            <w:r>
              <w:rPr>
                <w:noProof/>
                <w:webHidden/>
              </w:rPr>
              <w:fldChar w:fldCharType="begin"/>
            </w:r>
            <w:r>
              <w:rPr>
                <w:noProof/>
                <w:webHidden/>
              </w:rPr>
              <w:instrText xml:space="preserve"> PAGEREF _Toc73018389 \h </w:instrText>
            </w:r>
            <w:r>
              <w:rPr>
                <w:noProof/>
                <w:webHidden/>
              </w:rPr>
            </w:r>
            <w:r>
              <w:rPr>
                <w:noProof/>
                <w:webHidden/>
              </w:rPr>
              <w:fldChar w:fldCharType="separate"/>
            </w:r>
            <w:r>
              <w:rPr>
                <w:noProof/>
                <w:webHidden/>
              </w:rPr>
              <w:t>11</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90"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Gminny Program Rewitalizacji Gminy Gorzyce</w:t>
            </w:r>
            <w:r>
              <w:rPr>
                <w:noProof/>
                <w:webHidden/>
              </w:rPr>
              <w:tab/>
            </w:r>
            <w:r>
              <w:rPr>
                <w:noProof/>
                <w:webHidden/>
              </w:rPr>
              <w:fldChar w:fldCharType="begin"/>
            </w:r>
            <w:r>
              <w:rPr>
                <w:noProof/>
                <w:webHidden/>
              </w:rPr>
              <w:instrText xml:space="preserve"> PAGEREF _Toc73018390 \h </w:instrText>
            </w:r>
            <w:r>
              <w:rPr>
                <w:noProof/>
                <w:webHidden/>
              </w:rPr>
            </w:r>
            <w:r>
              <w:rPr>
                <w:noProof/>
                <w:webHidden/>
              </w:rPr>
              <w:fldChar w:fldCharType="separate"/>
            </w:r>
            <w:r>
              <w:rPr>
                <w:noProof/>
                <w:webHidden/>
              </w:rPr>
              <w:t>12</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91" w:history="1">
            <w:r w:rsidRPr="00B622B2">
              <w:rPr>
                <w:rStyle w:val="Hipercze"/>
                <w:rFonts w:ascii="Times New Roman" w:hAnsi="Times New Roman" w:cs="Times New Roman"/>
                <w:b/>
                <w:i/>
                <w:noProof/>
              </w:rPr>
              <w:t>3.</w:t>
            </w:r>
            <w:r>
              <w:rPr>
                <w:rFonts w:eastAsiaTheme="minorEastAsia"/>
                <w:noProof/>
                <w:lang w:eastAsia="pl-PL"/>
              </w:rPr>
              <w:tab/>
            </w:r>
            <w:r w:rsidRPr="00B622B2">
              <w:rPr>
                <w:rStyle w:val="Hipercze"/>
                <w:rFonts w:ascii="Times New Roman" w:hAnsi="Times New Roman" w:cs="Times New Roman"/>
                <w:b/>
                <w:i/>
                <w:noProof/>
              </w:rPr>
              <w:t>Plan Gospodarki Niskoemisyjnej na lata 2015-2020</w:t>
            </w:r>
            <w:r>
              <w:rPr>
                <w:noProof/>
                <w:webHidden/>
              </w:rPr>
              <w:tab/>
            </w:r>
            <w:r>
              <w:rPr>
                <w:noProof/>
                <w:webHidden/>
              </w:rPr>
              <w:fldChar w:fldCharType="begin"/>
            </w:r>
            <w:r>
              <w:rPr>
                <w:noProof/>
                <w:webHidden/>
              </w:rPr>
              <w:instrText xml:space="preserve"> PAGEREF _Toc73018391 \h </w:instrText>
            </w:r>
            <w:r>
              <w:rPr>
                <w:noProof/>
                <w:webHidden/>
              </w:rPr>
            </w:r>
            <w:r>
              <w:rPr>
                <w:noProof/>
                <w:webHidden/>
              </w:rPr>
              <w:fldChar w:fldCharType="separate"/>
            </w:r>
            <w:r>
              <w:rPr>
                <w:noProof/>
                <w:webHidden/>
              </w:rPr>
              <w:t>14</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92" w:history="1">
            <w:r w:rsidRPr="00B622B2">
              <w:rPr>
                <w:rStyle w:val="Hipercze"/>
                <w:rFonts w:ascii="Times New Roman" w:hAnsi="Times New Roman" w:cs="Times New Roman"/>
                <w:b/>
                <w:i/>
                <w:noProof/>
              </w:rPr>
              <w:t>4.</w:t>
            </w:r>
            <w:r>
              <w:rPr>
                <w:rFonts w:eastAsiaTheme="minorEastAsia"/>
                <w:noProof/>
                <w:lang w:eastAsia="pl-PL"/>
              </w:rPr>
              <w:tab/>
            </w:r>
            <w:r w:rsidRPr="00B622B2">
              <w:rPr>
                <w:rStyle w:val="Hipercze"/>
                <w:rFonts w:ascii="Times New Roman" w:hAnsi="Times New Roman" w:cs="Times New Roman"/>
                <w:b/>
                <w:i/>
                <w:noProof/>
              </w:rPr>
              <w:t>Roczny program współpracy z organizacjami pozarządowymi oraz podmiotami prowadzącymi działalność pożytku publicznego</w:t>
            </w:r>
            <w:r>
              <w:rPr>
                <w:noProof/>
                <w:webHidden/>
              </w:rPr>
              <w:tab/>
            </w:r>
            <w:r>
              <w:rPr>
                <w:noProof/>
                <w:webHidden/>
              </w:rPr>
              <w:fldChar w:fldCharType="begin"/>
            </w:r>
            <w:r>
              <w:rPr>
                <w:noProof/>
                <w:webHidden/>
              </w:rPr>
              <w:instrText xml:space="preserve"> PAGEREF _Toc73018392 \h </w:instrText>
            </w:r>
            <w:r>
              <w:rPr>
                <w:noProof/>
                <w:webHidden/>
              </w:rPr>
            </w:r>
            <w:r>
              <w:rPr>
                <w:noProof/>
                <w:webHidden/>
              </w:rPr>
              <w:fldChar w:fldCharType="separate"/>
            </w:r>
            <w:r>
              <w:rPr>
                <w:noProof/>
                <w:webHidden/>
              </w:rPr>
              <w:t>15</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93" w:history="1">
            <w:r w:rsidRPr="00B622B2">
              <w:rPr>
                <w:rStyle w:val="Hipercze"/>
                <w:rFonts w:ascii="Times New Roman" w:hAnsi="Times New Roman" w:cs="Times New Roman"/>
                <w:b/>
                <w:i/>
                <w:noProof/>
              </w:rPr>
              <w:t>5.</w:t>
            </w:r>
            <w:r>
              <w:rPr>
                <w:rFonts w:eastAsiaTheme="minorEastAsia"/>
                <w:noProof/>
                <w:lang w:eastAsia="pl-PL"/>
              </w:rPr>
              <w:tab/>
            </w:r>
            <w:r w:rsidRPr="00B622B2">
              <w:rPr>
                <w:rStyle w:val="Hipercze"/>
                <w:rFonts w:ascii="Times New Roman" w:hAnsi="Times New Roman" w:cs="Times New Roman"/>
                <w:b/>
                <w:i/>
                <w:noProof/>
              </w:rPr>
              <w:t>Gminny Program Profilaktyki i Rozwiązywania Problemów Alkoholowych oraz Przeciwdziałania Narkomanii na 2019 rok</w:t>
            </w:r>
            <w:r>
              <w:rPr>
                <w:noProof/>
                <w:webHidden/>
              </w:rPr>
              <w:tab/>
            </w:r>
            <w:r>
              <w:rPr>
                <w:noProof/>
                <w:webHidden/>
              </w:rPr>
              <w:fldChar w:fldCharType="begin"/>
            </w:r>
            <w:r>
              <w:rPr>
                <w:noProof/>
                <w:webHidden/>
              </w:rPr>
              <w:instrText xml:space="preserve"> PAGEREF _Toc73018393 \h </w:instrText>
            </w:r>
            <w:r>
              <w:rPr>
                <w:noProof/>
                <w:webHidden/>
              </w:rPr>
            </w:r>
            <w:r>
              <w:rPr>
                <w:noProof/>
                <w:webHidden/>
              </w:rPr>
              <w:fldChar w:fldCharType="separate"/>
            </w:r>
            <w:r>
              <w:rPr>
                <w:noProof/>
                <w:webHidden/>
              </w:rPr>
              <w:t>16</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94" w:history="1">
            <w:r w:rsidRPr="00B622B2">
              <w:rPr>
                <w:rStyle w:val="Hipercze"/>
                <w:rFonts w:ascii="Times New Roman" w:hAnsi="Times New Roman" w:cs="Times New Roman"/>
                <w:b/>
                <w:i/>
                <w:noProof/>
              </w:rPr>
              <w:t>6.</w:t>
            </w:r>
            <w:r>
              <w:rPr>
                <w:rFonts w:eastAsiaTheme="minorEastAsia"/>
                <w:noProof/>
                <w:lang w:eastAsia="pl-PL"/>
              </w:rPr>
              <w:tab/>
            </w:r>
            <w:r w:rsidRPr="00B622B2">
              <w:rPr>
                <w:rStyle w:val="Hipercze"/>
                <w:rFonts w:ascii="Times New Roman" w:hAnsi="Times New Roman" w:cs="Times New Roman"/>
                <w:b/>
                <w:i/>
                <w:noProof/>
              </w:rPr>
              <w:t>Strategia Rozwiązywania Problemów Społecznych Gminy Gorzyce na lata  2017-2021</w:t>
            </w:r>
            <w:r>
              <w:rPr>
                <w:noProof/>
                <w:webHidden/>
              </w:rPr>
              <w:tab/>
            </w:r>
            <w:r>
              <w:rPr>
                <w:noProof/>
                <w:webHidden/>
              </w:rPr>
              <w:fldChar w:fldCharType="begin"/>
            </w:r>
            <w:r>
              <w:rPr>
                <w:noProof/>
                <w:webHidden/>
              </w:rPr>
              <w:instrText xml:space="preserve"> PAGEREF _Toc73018394 \h </w:instrText>
            </w:r>
            <w:r>
              <w:rPr>
                <w:noProof/>
                <w:webHidden/>
              </w:rPr>
            </w:r>
            <w:r>
              <w:rPr>
                <w:noProof/>
                <w:webHidden/>
              </w:rPr>
              <w:fldChar w:fldCharType="separate"/>
            </w:r>
            <w:r>
              <w:rPr>
                <w:noProof/>
                <w:webHidden/>
              </w:rPr>
              <w:t>18</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395" w:history="1">
            <w:r w:rsidRPr="00B622B2">
              <w:rPr>
                <w:rStyle w:val="Hipercze"/>
                <w:rFonts w:ascii="Times New Roman" w:hAnsi="Times New Roman" w:cs="Times New Roman"/>
                <w:b/>
                <w:noProof/>
              </w:rPr>
              <w:t>III Jednostki pomocnicze Gminy Gorzyce</w:t>
            </w:r>
            <w:r>
              <w:rPr>
                <w:noProof/>
                <w:webHidden/>
              </w:rPr>
              <w:tab/>
            </w:r>
            <w:r>
              <w:rPr>
                <w:noProof/>
                <w:webHidden/>
              </w:rPr>
              <w:fldChar w:fldCharType="begin"/>
            </w:r>
            <w:r>
              <w:rPr>
                <w:noProof/>
                <w:webHidden/>
              </w:rPr>
              <w:instrText xml:space="preserve"> PAGEREF _Toc73018395 \h </w:instrText>
            </w:r>
            <w:r>
              <w:rPr>
                <w:noProof/>
                <w:webHidden/>
              </w:rPr>
            </w:r>
            <w:r>
              <w:rPr>
                <w:noProof/>
                <w:webHidden/>
              </w:rPr>
              <w:fldChar w:fldCharType="separate"/>
            </w:r>
            <w:r>
              <w:rPr>
                <w:noProof/>
                <w:webHidden/>
              </w:rPr>
              <w:t>20</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96"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Informacje ogólne</w:t>
            </w:r>
            <w:r>
              <w:rPr>
                <w:noProof/>
                <w:webHidden/>
              </w:rPr>
              <w:tab/>
            </w:r>
            <w:r>
              <w:rPr>
                <w:noProof/>
                <w:webHidden/>
              </w:rPr>
              <w:fldChar w:fldCharType="begin"/>
            </w:r>
            <w:r>
              <w:rPr>
                <w:noProof/>
                <w:webHidden/>
              </w:rPr>
              <w:instrText xml:space="preserve"> PAGEREF _Toc73018396 \h </w:instrText>
            </w:r>
            <w:r>
              <w:rPr>
                <w:noProof/>
                <w:webHidden/>
              </w:rPr>
            </w:r>
            <w:r>
              <w:rPr>
                <w:noProof/>
                <w:webHidden/>
              </w:rPr>
              <w:fldChar w:fldCharType="separate"/>
            </w:r>
            <w:r>
              <w:rPr>
                <w:noProof/>
                <w:webHidden/>
              </w:rPr>
              <w:t>20</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397"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Realizacja funduszu sołeckiego</w:t>
            </w:r>
            <w:r>
              <w:rPr>
                <w:noProof/>
                <w:webHidden/>
              </w:rPr>
              <w:tab/>
            </w:r>
            <w:r>
              <w:rPr>
                <w:noProof/>
                <w:webHidden/>
              </w:rPr>
              <w:fldChar w:fldCharType="begin"/>
            </w:r>
            <w:r>
              <w:rPr>
                <w:noProof/>
                <w:webHidden/>
              </w:rPr>
              <w:instrText xml:space="preserve"> PAGEREF _Toc73018397 \h </w:instrText>
            </w:r>
            <w:r>
              <w:rPr>
                <w:noProof/>
                <w:webHidden/>
              </w:rPr>
            </w:r>
            <w:r>
              <w:rPr>
                <w:noProof/>
                <w:webHidden/>
              </w:rPr>
              <w:fldChar w:fldCharType="separate"/>
            </w:r>
            <w:r>
              <w:rPr>
                <w:noProof/>
                <w:webHidden/>
              </w:rPr>
              <w:t>21</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398" w:history="1">
            <w:r w:rsidRPr="00B622B2">
              <w:rPr>
                <w:rStyle w:val="Hipercze"/>
                <w:rFonts w:ascii="Times New Roman" w:hAnsi="Times New Roman" w:cs="Times New Roman"/>
                <w:b/>
                <w:noProof/>
              </w:rPr>
              <w:t>IV Realizacja uchwał podjętych przez Radę Gminy Gorzyce</w:t>
            </w:r>
            <w:r>
              <w:rPr>
                <w:noProof/>
                <w:webHidden/>
              </w:rPr>
              <w:tab/>
            </w:r>
            <w:r>
              <w:rPr>
                <w:noProof/>
                <w:webHidden/>
              </w:rPr>
              <w:fldChar w:fldCharType="begin"/>
            </w:r>
            <w:r>
              <w:rPr>
                <w:noProof/>
                <w:webHidden/>
              </w:rPr>
              <w:instrText xml:space="preserve"> PAGEREF _Toc73018398 \h </w:instrText>
            </w:r>
            <w:r>
              <w:rPr>
                <w:noProof/>
                <w:webHidden/>
              </w:rPr>
            </w:r>
            <w:r>
              <w:rPr>
                <w:noProof/>
                <w:webHidden/>
              </w:rPr>
              <w:fldChar w:fldCharType="separate"/>
            </w:r>
            <w:r>
              <w:rPr>
                <w:noProof/>
                <w:webHidden/>
              </w:rPr>
              <w:t>27</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399" w:history="1">
            <w:r w:rsidRPr="00B622B2">
              <w:rPr>
                <w:rStyle w:val="Hipercze"/>
                <w:rFonts w:ascii="Times New Roman" w:hAnsi="Times New Roman" w:cs="Times New Roman"/>
                <w:b/>
                <w:noProof/>
              </w:rPr>
              <w:t>V Informacje finansowe</w:t>
            </w:r>
            <w:r>
              <w:rPr>
                <w:noProof/>
                <w:webHidden/>
              </w:rPr>
              <w:tab/>
            </w:r>
            <w:r>
              <w:rPr>
                <w:noProof/>
                <w:webHidden/>
              </w:rPr>
              <w:fldChar w:fldCharType="begin"/>
            </w:r>
            <w:r>
              <w:rPr>
                <w:noProof/>
                <w:webHidden/>
              </w:rPr>
              <w:instrText xml:space="preserve"> PAGEREF _Toc73018399 \h </w:instrText>
            </w:r>
            <w:r>
              <w:rPr>
                <w:noProof/>
                <w:webHidden/>
              </w:rPr>
            </w:r>
            <w:r>
              <w:rPr>
                <w:noProof/>
                <w:webHidden/>
              </w:rPr>
              <w:fldChar w:fldCharType="separate"/>
            </w:r>
            <w:r>
              <w:rPr>
                <w:noProof/>
                <w:webHidden/>
              </w:rPr>
              <w:t>35</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0"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Wykonanie budżetu gminy za 2020  r.</w:t>
            </w:r>
            <w:r>
              <w:rPr>
                <w:noProof/>
                <w:webHidden/>
              </w:rPr>
              <w:tab/>
            </w:r>
            <w:r>
              <w:rPr>
                <w:noProof/>
                <w:webHidden/>
              </w:rPr>
              <w:fldChar w:fldCharType="begin"/>
            </w:r>
            <w:r>
              <w:rPr>
                <w:noProof/>
                <w:webHidden/>
              </w:rPr>
              <w:instrText xml:space="preserve"> PAGEREF _Toc73018400 \h </w:instrText>
            </w:r>
            <w:r>
              <w:rPr>
                <w:noProof/>
                <w:webHidden/>
              </w:rPr>
            </w:r>
            <w:r>
              <w:rPr>
                <w:noProof/>
                <w:webHidden/>
              </w:rPr>
              <w:fldChar w:fldCharType="separate"/>
            </w:r>
            <w:r>
              <w:rPr>
                <w:noProof/>
                <w:webHidden/>
              </w:rPr>
              <w:t>35</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1"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Udział dochodów własnych w dochodach ogółem</w:t>
            </w:r>
            <w:r>
              <w:rPr>
                <w:noProof/>
                <w:webHidden/>
              </w:rPr>
              <w:tab/>
            </w:r>
            <w:r>
              <w:rPr>
                <w:noProof/>
                <w:webHidden/>
              </w:rPr>
              <w:fldChar w:fldCharType="begin"/>
            </w:r>
            <w:r>
              <w:rPr>
                <w:noProof/>
                <w:webHidden/>
              </w:rPr>
              <w:instrText xml:space="preserve"> PAGEREF _Toc73018401 \h </w:instrText>
            </w:r>
            <w:r>
              <w:rPr>
                <w:noProof/>
                <w:webHidden/>
              </w:rPr>
            </w:r>
            <w:r>
              <w:rPr>
                <w:noProof/>
                <w:webHidden/>
              </w:rPr>
              <w:fldChar w:fldCharType="separate"/>
            </w:r>
            <w:r>
              <w:rPr>
                <w:noProof/>
                <w:webHidden/>
              </w:rPr>
              <w:t>36</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2" w:history="1">
            <w:r w:rsidRPr="00B622B2">
              <w:rPr>
                <w:rStyle w:val="Hipercze"/>
                <w:rFonts w:ascii="Times New Roman" w:hAnsi="Times New Roman" w:cs="Times New Roman"/>
                <w:b/>
                <w:i/>
                <w:noProof/>
              </w:rPr>
              <w:t>3.</w:t>
            </w:r>
            <w:r>
              <w:rPr>
                <w:rFonts w:eastAsiaTheme="minorEastAsia"/>
                <w:noProof/>
                <w:lang w:eastAsia="pl-PL"/>
              </w:rPr>
              <w:tab/>
            </w:r>
            <w:r w:rsidRPr="00B622B2">
              <w:rPr>
                <w:rStyle w:val="Hipercze"/>
                <w:rFonts w:ascii="Times New Roman" w:hAnsi="Times New Roman" w:cs="Times New Roman"/>
                <w:b/>
                <w:i/>
                <w:noProof/>
              </w:rPr>
              <w:t>Analiza poziomu zadłużenia</w:t>
            </w:r>
            <w:r>
              <w:rPr>
                <w:noProof/>
                <w:webHidden/>
              </w:rPr>
              <w:tab/>
            </w:r>
            <w:r>
              <w:rPr>
                <w:noProof/>
                <w:webHidden/>
              </w:rPr>
              <w:fldChar w:fldCharType="begin"/>
            </w:r>
            <w:r>
              <w:rPr>
                <w:noProof/>
                <w:webHidden/>
              </w:rPr>
              <w:instrText xml:space="preserve"> PAGEREF _Toc73018402 \h </w:instrText>
            </w:r>
            <w:r>
              <w:rPr>
                <w:noProof/>
                <w:webHidden/>
              </w:rPr>
            </w:r>
            <w:r>
              <w:rPr>
                <w:noProof/>
                <w:webHidden/>
              </w:rPr>
              <w:fldChar w:fldCharType="separate"/>
            </w:r>
            <w:r>
              <w:rPr>
                <w:noProof/>
                <w:webHidden/>
              </w:rPr>
              <w:t>41</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3" w:history="1">
            <w:r w:rsidRPr="00B622B2">
              <w:rPr>
                <w:rStyle w:val="Hipercze"/>
                <w:rFonts w:ascii="Times New Roman" w:hAnsi="Times New Roman" w:cs="Times New Roman"/>
                <w:b/>
                <w:i/>
                <w:noProof/>
              </w:rPr>
              <w:t>4.</w:t>
            </w:r>
            <w:r>
              <w:rPr>
                <w:rFonts w:eastAsiaTheme="minorEastAsia"/>
                <w:noProof/>
                <w:lang w:eastAsia="pl-PL"/>
              </w:rPr>
              <w:tab/>
            </w:r>
            <w:r w:rsidRPr="00B622B2">
              <w:rPr>
                <w:rStyle w:val="Hipercze"/>
                <w:rFonts w:ascii="Times New Roman" w:hAnsi="Times New Roman" w:cs="Times New Roman"/>
                <w:b/>
                <w:i/>
                <w:noProof/>
              </w:rPr>
              <w:t>Podatki i opłaty lokalne</w:t>
            </w:r>
            <w:r>
              <w:rPr>
                <w:noProof/>
                <w:webHidden/>
              </w:rPr>
              <w:tab/>
            </w:r>
            <w:r>
              <w:rPr>
                <w:noProof/>
                <w:webHidden/>
              </w:rPr>
              <w:fldChar w:fldCharType="begin"/>
            </w:r>
            <w:r>
              <w:rPr>
                <w:noProof/>
                <w:webHidden/>
              </w:rPr>
              <w:instrText xml:space="preserve"> PAGEREF _Toc73018403 \h </w:instrText>
            </w:r>
            <w:r>
              <w:rPr>
                <w:noProof/>
                <w:webHidden/>
              </w:rPr>
            </w:r>
            <w:r>
              <w:rPr>
                <w:noProof/>
                <w:webHidden/>
              </w:rPr>
              <w:fldChar w:fldCharType="separate"/>
            </w:r>
            <w:r>
              <w:rPr>
                <w:noProof/>
                <w:webHidden/>
              </w:rPr>
              <w:t>42</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4" w:history="1">
            <w:r w:rsidRPr="00B622B2">
              <w:rPr>
                <w:rStyle w:val="Hipercze"/>
                <w:rFonts w:ascii="Times New Roman" w:hAnsi="Times New Roman" w:cs="Times New Roman"/>
                <w:b/>
                <w:i/>
                <w:noProof/>
              </w:rPr>
              <w:t>5.</w:t>
            </w:r>
            <w:r>
              <w:rPr>
                <w:rFonts w:eastAsiaTheme="minorEastAsia"/>
                <w:noProof/>
                <w:lang w:eastAsia="pl-PL"/>
              </w:rPr>
              <w:tab/>
            </w:r>
            <w:r w:rsidRPr="00B622B2">
              <w:rPr>
                <w:rStyle w:val="Hipercze"/>
                <w:rFonts w:ascii="Times New Roman" w:hAnsi="Times New Roman" w:cs="Times New Roman"/>
                <w:b/>
                <w:i/>
                <w:noProof/>
              </w:rPr>
              <w:t>Egzekucja podatków</w:t>
            </w:r>
            <w:r>
              <w:rPr>
                <w:noProof/>
                <w:webHidden/>
              </w:rPr>
              <w:tab/>
            </w:r>
            <w:r>
              <w:rPr>
                <w:noProof/>
                <w:webHidden/>
              </w:rPr>
              <w:fldChar w:fldCharType="begin"/>
            </w:r>
            <w:r>
              <w:rPr>
                <w:noProof/>
                <w:webHidden/>
              </w:rPr>
              <w:instrText xml:space="preserve"> PAGEREF _Toc73018404 \h </w:instrText>
            </w:r>
            <w:r>
              <w:rPr>
                <w:noProof/>
                <w:webHidden/>
              </w:rPr>
            </w:r>
            <w:r>
              <w:rPr>
                <w:noProof/>
                <w:webHidden/>
              </w:rPr>
              <w:fldChar w:fldCharType="separate"/>
            </w:r>
            <w:r>
              <w:rPr>
                <w:noProof/>
                <w:webHidden/>
              </w:rPr>
              <w:t>45</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5" w:history="1">
            <w:r w:rsidRPr="00B622B2">
              <w:rPr>
                <w:rStyle w:val="Hipercze"/>
                <w:rFonts w:ascii="Times New Roman" w:hAnsi="Times New Roman" w:cs="Times New Roman"/>
                <w:b/>
                <w:i/>
                <w:noProof/>
              </w:rPr>
              <w:t>6.</w:t>
            </w:r>
            <w:r>
              <w:rPr>
                <w:rFonts w:eastAsiaTheme="minorEastAsia"/>
                <w:noProof/>
                <w:lang w:eastAsia="pl-PL"/>
              </w:rPr>
              <w:tab/>
            </w:r>
            <w:r w:rsidRPr="00B622B2">
              <w:rPr>
                <w:rStyle w:val="Hipercze"/>
                <w:rFonts w:ascii="Times New Roman" w:hAnsi="Times New Roman" w:cs="Times New Roman"/>
                <w:b/>
                <w:i/>
                <w:noProof/>
              </w:rPr>
              <w:t>Pomoc publiczna 2020</w:t>
            </w:r>
            <w:r>
              <w:rPr>
                <w:noProof/>
                <w:webHidden/>
              </w:rPr>
              <w:tab/>
            </w:r>
            <w:r>
              <w:rPr>
                <w:noProof/>
                <w:webHidden/>
              </w:rPr>
              <w:fldChar w:fldCharType="begin"/>
            </w:r>
            <w:r>
              <w:rPr>
                <w:noProof/>
                <w:webHidden/>
              </w:rPr>
              <w:instrText xml:space="preserve"> PAGEREF _Toc73018405 \h </w:instrText>
            </w:r>
            <w:r>
              <w:rPr>
                <w:noProof/>
                <w:webHidden/>
              </w:rPr>
            </w:r>
            <w:r>
              <w:rPr>
                <w:noProof/>
                <w:webHidden/>
              </w:rPr>
              <w:fldChar w:fldCharType="separate"/>
            </w:r>
            <w:r>
              <w:rPr>
                <w:noProof/>
                <w:webHidden/>
              </w:rPr>
              <w:t>46</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6" w:history="1">
            <w:r w:rsidRPr="00B622B2">
              <w:rPr>
                <w:rStyle w:val="Hipercze"/>
                <w:rFonts w:ascii="Times New Roman" w:hAnsi="Times New Roman" w:cs="Times New Roman"/>
                <w:b/>
                <w:i/>
                <w:noProof/>
              </w:rPr>
              <w:t>7.</w:t>
            </w:r>
            <w:r>
              <w:rPr>
                <w:rFonts w:eastAsiaTheme="minorEastAsia"/>
                <w:noProof/>
                <w:lang w:eastAsia="pl-PL"/>
              </w:rPr>
              <w:tab/>
            </w:r>
            <w:r w:rsidRPr="00B622B2">
              <w:rPr>
                <w:rStyle w:val="Hipercze"/>
                <w:rFonts w:ascii="Times New Roman" w:hAnsi="Times New Roman" w:cs="Times New Roman"/>
                <w:b/>
                <w:i/>
                <w:noProof/>
              </w:rPr>
              <w:t>Informacja o stanie mienia komunalnego na dzień 31 grudnia 2019 r.</w:t>
            </w:r>
            <w:r>
              <w:rPr>
                <w:noProof/>
                <w:webHidden/>
              </w:rPr>
              <w:tab/>
            </w:r>
            <w:r>
              <w:rPr>
                <w:noProof/>
                <w:webHidden/>
              </w:rPr>
              <w:fldChar w:fldCharType="begin"/>
            </w:r>
            <w:r>
              <w:rPr>
                <w:noProof/>
                <w:webHidden/>
              </w:rPr>
              <w:instrText xml:space="preserve"> PAGEREF _Toc73018406 \h </w:instrText>
            </w:r>
            <w:r>
              <w:rPr>
                <w:noProof/>
                <w:webHidden/>
              </w:rPr>
            </w:r>
            <w:r>
              <w:rPr>
                <w:noProof/>
                <w:webHidden/>
              </w:rPr>
              <w:fldChar w:fldCharType="separate"/>
            </w:r>
            <w:r>
              <w:rPr>
                <w:noProof/>
                <w:webHidden/>
              </w:rPr>
              <w:t>46</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07" w:history="1">
            <w:r w:rsidRPr="00B622B2">
              <w:rPr>
                <w:rStyle w:val="Hipercze"/>
                <w:rFonts w:ascii="Times New Roman" w:hAnsi="Times New Roman" w:cs="Times New Roman"/>
                <w:b/>
                <w:noProof/>
              </w:rPr>
              <w:t>VI Władze Gminy i jednostki organizacyjne Gminy</w:t>
            </w:r>
            <w:r>
              <w:rPr>
                <w:noProof/>
                <w:webHidden/>
              </w:rPr>
              <w:tab/>
            </w:r>
            <w:r>
              <w:rPr>
                <w:noProof/>
                <w:webHidden/>
              </w:rPr>
              <w:fldChar w:fldCharType="begin"/>
            </w:r>
            <w:r>
              <w:rPr>
                <w:noProof/>
                <w:webHidden/>
              </w:rPr>
              <w:instrText xml:space="preserve"> PAGEREF _Toc73018407 \h </w:instrText>
            </w:r>
            <w:r>
              <w:rPr>
                <w:noProof/>
                <w:webHidden/>
              </w:rPr>
            </w:r>
            <w:r>
              <w:rPr>
                <w:noProof/>
                <w:webHidden/>
              </w:rPr>
              <w:fldChar w:fldCharType="separate"/>
            </w:r>
            <w:r>
              <w:rPr>
                <w:noProof/>
                <w:webHidden/>
              </w:rPr>
              <w:t>48</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8"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Urząd Gminy</w:t>
            </w:r>
            <w:r>
              <w:rPr>
                <w:noProof/>
                <w:webHidden/>
              </w:rPr>
              <w:tab/>
            </w:r>
            <w:r>
              <w:rPr>
                <w:noProof/>
                <w:webHidden/>
              </w:rPr>
              <w:fldChar w:fldCharType="begin"/>
            </w:r>
            <w:r>
              <w:rPr>
                <w:noProof/>
                <w:webHidden/>
              </w:rPr>
              <w:instrText xml:space="preserve"> PAGEREF _Toc73018408 \h </w:instrText>
            </w:r>
            <w:r>
              <w:rPr>
                <w:noProof/>
                <w:webHidden/>
              </w:rPr>
            </w:r>
            <w:r>
              <w:rPr>
                <w:noProof/>
                <w:webHidden/>
              </w:rPr>
              <w:fldChar w:fldCharType="separate"/>
            </w:r>
            <w:r>
              <w:rPr>
                <w:noProof/>
                <w:webHidden/>
              </w:rPr>
              <w:t>48</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09"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Jednostki organizacyjne</w:t>
            </w:r>
            <w:r>
              <w:rPr>
                <w:noProof/>
                <w:webHidden/>
              </w:rPr>
              <w:tab/>
            </w:r>
            <w:r>
              <w:rPr>
                <w:noProof/>
                <w:webHidden/>
              </w:rPr>
              <w:fldChar w:fldCharType="begin"/>
            </w:r>
            <w:r>
              <w:rPr>
                <w:noProof/>
                <w:webHidden/>
              </w:rPr>
              <w:instrText xml:space="preserve"> PAGEREF _Toc73018409 \h </w:instrText>
            </w:r>
            <w:r>
              <w:rPr>
                <w:noProof/>
                <w:webHidden/>
              </w:rPr>
            </w:r>
            <w:r>
              <w:rPr>
                <w:noProof/>
                <w:webHidden/>
              </w:rPr>
              <w:fldChar w:fldCharType="separate"/>
            </w:r>
            <w:r>
              <w:rPr>
                <w:noProof/>
                <w:webHidden/>
              </w:rPr>
              <w:t>49</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10" w:history="1">
            <w:r w:rsidRPr="00B622B2">
              <w:rPr>
                <w:rStyle w:val="Hipercze"/>
                <w:rFonts w:ascii="Times New Roman" w:hAnsi="Times New Roman" w:cs="Times New Roman"/>
                <w:b/>
                <w:i/>
                <w:noProof/>
              </w:rPr>
              <w:t>3.</w:t>
            </w:r>
            <w:r>
              <w:rPr>
                <w:rFonts w:eastAsiaTheme="minorEastAsia"/>
                <w:noProof/>
                <w:lang w:eastAsia="pl-PL"/>
              </w:rPr>
              <w:tab/>
            </w:r>
            <w:r w:rsidRPr="00B622B2">
              <w:rPr>
                <w:rStyle w:val="Hipercze"/>
                <w:rFonts w:ascii="Times New Roman" w:hAnsi="Times New Roman" w:cs="Times New Roman"/>
                <w:b/>
                <w:i/>
                <w:noProof/>
              </w:rPr>
              <w:t>Stan zatrudnienia na dzień 31 grudnia 2019 r.</w:t>
            </w:r>
            <w:r>
              <w:rPr>
                <w:noProof/>
                <w:webHidden/>
              </w:rPr>
              <w:tab/>
            </w:r>
            <w:r>
              <w:rPr>
                <w:noProof/>
                <w:webHidden/>
              </w:rPr>
              <w:fldChar w:fldCharType="begin"/>
            </w:r>
            <w:r>
              <w:rPr>
                <w:noProof/>
                <w:webHidden/>
              </w:rPr>
              <w:instrText xml:space="preserve"> PAGEREF _Toc73018410 \h </w:instrText>
            </w:r>
            <w:r>
              <w:rPr>
                <w:noProof/>
                <w:webHidden/>
              </w:rPr>
            </w:r>
            <w:r>
              <w:rPr>
                <w:noProof/>
                <w:webHidden/>
              </w:rPr>
              <w:fldChar w:fldCharType="separate"/>
            </w:r>
            <w:r>
              <w:rPr>
                <w:noProof/>
                <w:webHidden/>
              </w:rPr>
              <w:t>50</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11" w:history="1">
            <w:r w:rsidRPr="00B622B2">
              <w:rPr>
                <w:rStyle w:val="Hipercze"/>
                <w:rFonts w:ascii="Times New Roman" w:hAnsi="Times New Roman" w:cs="Times New Roman"/>
                <w:b/>
                <w:i/>
                <w:noProof/>
              </w:rPr>
              <w:t>4.</w:t>
            </w:r>
            <w:r>
              <w:rPr>
                <w:rFonts w:eastAsiaTheme="minorEastAsia"/>
                <w:noProof/>
                <w:lang w:eastAsia="pl-PL"/>
              </w:rPr>
              <w:tab/>
            </w:r>
            <w:r w:rsidRPr="00B622B2">
              <w:rPr>
                <w:rStyle w:val="Hipercze"/>
                <w:rFonts w:ascii="Times New Roman" w:hAnsi="Times New Roman" w:cs="Times New Roman"/>
                <w:b/>
                <w:i/>
                <w:noProof/>
              </w:rPr>
              <w:t>Rada Gminy</w:t>
            </w:r>
            <w:r>
              <w:rPr>
                <w:noProof/>
                <w:webHidden/>
              </w:rPr>
              <w:tab/>
            </w:r>
            <w:r>
              <w:rPr>
                <w:noProof/>
                <w:webHidden/>
              </w:rPr>
              <w:fldChar w:fldCharType="begin"/>
            </w:r>
            <w:r>
              <w:rPr>
                <w:noProof/>
                <w:webHidden/>
              </w:rPr>
              <w:instrText xml:space="preserve"> PAGEREF _Toc73018411 \h </w:instrText>
            </w:r>
            <w:r>
              <w:rPr>
                <w:noProof/>
                <w:webHidden/>
              </w:rPr>
            </w:r>
            <w:r>
              <w:rPr>
                <w:noProof/>
                <w:webHidden/>
              </w:rPr>
              <w:fldChar w:fldCharType="separate"/>
            </w:r>
            <w:r>
              <w:rPr>
                <w:noProof/>
                <w:webHidden/>
              </w:rPr>
              <w:t>51</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12" w:history="1">
            <w:r w:rsidRPr="00B622B2">
              <w:rPr>
                <w:rStyle w:val="Hipercze"/>
                <w:rFonts w:ascii="Times New Roman" w:hAnsi="Times New Roman" w:cs="Times New Roman"/>
                <w:b/>
                <w:noProof/>
              </w:rPr>
              <w:t>VII Sytuacja demograficzna i społeczna</w:t>
            </w:r>
            <w:r>
              <w:rPr>
                <w:noProof/>
                <w:webHidden/>
              </w:rPr>
              <w:tab/>
            </w:r>
            <w:r>
              <w:rPr>
                <w:noProof/>
                <w:webHidden/>
              </w:rPr>
              <w:fldChar w:fldCharType="begin"/>
            </w:r>
            <w:r>
              <w:rPr>
                <w:noProof/>
                <w:webHidden/>
              </w:rPr>
              <w:instrText xml:space="preserve"> PAGEREF _Toc73018412 \h </w:instrText>
            </w:r>
            <w:r>
              <w:rPr>
                <w:noProof/>
                <w:webHidden/>
              </w:rPr>
            </w:r>
            <w:r>
              <w:rPr>
                <w:noProof/>
                <w:webHidden/>
              </w:rPr>
              <w:fldChar w:fldCharType="separate"/>
            </w:r>
            <w:r>
              <w:rPr>
                <w:noProof/>
                <w:webHidden/>
              </w:rPr>
              <w:t>52</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13"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Demografia</w:t>
            </w:r>
            <w:r>
              <w:rPr>
                <w:noProof/>
                <w:webHidden/>
              </w:rPr>
              <w:tab/>
            </w:r>
            <w:r>
              <w:rPr>
                <w:noProof/>
                <w:webHidden/>
              </w:rPr>
              <w:fldChar w:fldCharType="begin"/>
            </w:r>
            <w:r>
              <w:rPr>
                <w:noProof/>
                <w:webHidden/>
              </w:rPr>
              <w:instrText xml:space="preserve"> PAGEREF _Toc73018413 \h </w:instrText>
            </w:r>
            <w:r>
              <w:rPr>
                <w:noProof/>
                <w:webHidden/>
              </w:rPr>
            </w:r>
            <w:r>
              <w:rPr>
                <w:noProof/>
                <w:webHidden/>
              </w:rPr>
              <w:fldChar w:fldCharType="separate"/>
            </w:r>
            <w:r>
              <w:rPr>
                <w:noProof/>
                <w:webHidden/>
              </w:rPr>
              <w:t>52</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14"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Bezrobocie</w:t>
            </w:r>
            <w:r>
              <w:rPr>
                <w:noProof/>
                <w:webHidden/>
              </w:rPr>
              <w:tab/>
            </w:r>
            <w:r>
              <w:rPr>
                <w:noProof/>
                <w:webHidden/>
              </w:rPr>
              <w:fldChar w:fldCharType="begin"/>
            </w:r>
            <w:r>
              <w:rPr>
                <w:noProof/>
                <w:webHidden/>
              </w:rPr>
              <w:instrText xml:space="preserve"> PAGEREF _Toc73018414 \h </w:instrText>
            </w:r>
            <w:r>
              <w:rPr>
                <w:noProof/>
                <w:webHidden/>
              </w:rPr>
            </w:r>
            <w:r>
              <w:rPr>
                <w:noProof/>
                <w:webHidden/>
              </w:rPr>
              <w:fldChar w:fldCharType="separate"/>
            </w:r>
            <w:r>
              <w:rPr>
                <w:noProof/>
                <w:webHidden/>
              </w:rPr>
              <w:t>53</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15" w:history="1">
            <w:r w:rsidRPr="00B622B2">
              <w:rPr>
                <w:rStyle w:val="Hipercze"/>
                <w:rFonts w:ascii="Times New Roman" w:hAnsi="Times New Roman" w:cs="Times New Roman"/>
                <w:b/>
                <w:noProof/>
              </w:rPr>
              <w:t>VIII Pomoc społeczna oraz wspieranie rodziny</w:t>
            </w:r>
            <w:r>
              <w:rPr>
                <w:noProof/>
                <w:webHidden/>
              </w:rPr>
              <w:tab/>
            </w:r>
            <w:r>
              <w:rPr>
                <w:noProof/>
                <w:webHidden/>
              </w:rPr>
              <w:fldChar w:fldCharType="begin"/>
            </w:r>
            <w:r>
              <w:rPr>
                <w:noProof/>
                <w:webHidden/>
              </w:rPr>
              <w:instrText xml:space="preserve"> PAGEREF _Toc73018415 \h </w:instrText>
            </w:r>
            <w:r>
              <w:rPr>
                <w:noProof/>
                <w:webHidden/>
              </w:rPr>
            </w:r>
            <w:r>
              <w:rPr>
                <w:noProof/>
                <w:webHidden/>
              </w:rPr>
              <w:fldChar w:fldCharType="separate"/>
            </w:r>
            <w:r>
              <w:rPr>
                <w:noProof/>
                <w:webHidden/>
              </w:rPr>
              <w:t>54</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16" w:history="1">
            <w:r w:rsidRPr="00B622B2">
              <w:rPr>
                <w:rStyle w:val="Hipercze"/>
                <w:rFonts w:ascii="Times New Roman" w:eastAsia="Times New Roman" w:hAnsi="Times New Roman" w:cs="Times New Roman"/>
                <w:b/>
                <w:bCs/>
                <w:i/>
                <w:noProof/>
                <w:lang w:eastAsia="pl-PL"/>
              </w:rPr>
              <w:t>1.</w:t>
            </w:r>
            <w:r>
              <w:rPr>
                <w:rFonts w:eastAsiaTheme="minorEastAsia"/>
                <w:noProof/>
                <w:lang w:eastAsia="pl-PL"/>
              </w:rPr>
              <w:tab/>
            </w:r>
            <w:r w:rsidRPr="00B622B2">
              <w:rPr>
                <w:rStyle w:val="Hipercze"/>
                <w:rFonts w:ascii="Times New Roman" w:eastAsia="Times New Roman" w:hAnsi="Times New Roman" w:cs="Times New Roman"/>
                <w:b/>
                <w:bCs/>
                <w:i/>
                <w:noProof/>
                <w:lang w:eastAsia="pl-PL"/>
              </w:rPr>
              <w:t>Pomoc społeczna</w:t>
            </w:r>
            <w:r>
              <w:rPr>
                <w:noProof/>
                <w:webHidden/>
              </w:rPr>
              <w:tab/>
            </w:r>
            <w:r>
              <w:rPr>
                <w:noProof/>
                <w:webHidden/>
              </w:rPr>
              <w:fldChar w:fldCharType="begin"/>
            </w:r>
            <w:r>
              <w:rPr>
                <w:noProof/>
                <w:webHidden/>
              </w:rPr>
              <w:instrText xml:space="preserve"> PAGEREF _Toc73018416 \h </w:instrText>
            </w:r>
            <w:r>
              <w:rPr>
                <w:noProof/>
                <w:webHidden/>
              </w:rPr>
            </w:r>
            <w:r>
              <w:rPr>
                <w:noProof/>
                <w:webHidden/>
              </w:rPr>
              <w:fldChar w:fldCharType="separate"/>
            </w:r>
            <w:r>
              <w:rPr>
                <w:noProof/>
                <w:webHidden/>
              </w:rPr>
              <w:t>54</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17" w:history="1">
            <w:r w:rsidRPr="00B622B2">
              <w:rPr>
                <w:rStyle w:val="Hipercze"/>
                <w:rFonts w:ascii="Times New Roman" w:hAnsi="Times New Roman" w:cs="Times New Roman"/>
                <w:b/>
                <w:noProof/>
              </w:rPr>
              <w:t>Formy świadczeń pomocy społecznej udzielonych w gminie przez OPS</w:t>
            </w:r>
            <w:r>
              <w:rPr>
                <w:noProof/>
                <w:webHidden/>
              </w:rPr>
              <w:tab/>
            </w:r>
            <w:r>
              <w:rPr>
                <w:noProof/>
                <w:webHidden/>
              </w:rPr>
              <w:fldChar w:fldCharType="begin"/>
            </w:r>
            <w:r>
              <w:rPr>
                <w:noProof/>
                <w:webHidden/>
              </w:rPr>
              <w:instrText xml:space="preserve"> PAGEREF _Toc73018417 \h </w:instrText>
            </w:r>
            <w:r>
              <w:rPr>
                <w:noProof/>
                <w:webHidden/>
              </w:rPr>
            </w:r>
            <w:r>
              <w:rPr>
                <w:noProof/>
                <w:webHidden/>
              </w:rPr>
              <w:fldChar w:fldCharType="separate"/>
            </w:r>
            <w:r>
              <w:rPr>
                <w:noProof/>
                <w:webHidden/>
              </w:rPr>
              <w:t>55</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18" w:history="1">
            <w:r w:rsidRPr="00B622B2">
              <w:rPr>
                <w:rStyle w:val="Hipercze"/>
                <w:rFonts w:ascii="Times New Roman" w:hAnsi="Times New Roman" w:cs="Times New Roman"/>
                <w:b/>
                <w:noProof/>
              </w:rPr>
              <w:t>Wydatki na realizację zadań z zakresu pomocy społecznej (wykonanie planu finansowego)</w:t>
            </w:r>
            <w:r>
              <w:rPr>
                <w:noProof/>
                <w:webHidden/>
              </w:rPr>
              <w:tab/>
            </w:r>
            <w:r>
              <w:rPr>
                <w:noProof/>
                <w:webHidden/>
              </w:rPr>
              <w:fldChar w:fldCharType="begin"/>
            </w:r>
            <w:r>
              <w:rPr>
                <w:noProof/>
                <w:webHidden/>
              </w:rPr>
              <w:instrText xml:space="preserve"> PAGEREF _Toc73018418 \h </w:instrText>
            </w:r>
            <w:r>
              <w:rPr>
                <w:noProof/>
                <w:webHidden/>
              </w:rPr>
            </w:r>
            <w:r>
              <w:rPr>
                <w:noProof/>
                <w:webHidden/>
              </w:rPr>
              <w:fldChar w:fldCharType="separate"/>
            </w:r>
            <w:r>
              <w:rPr>
                <w:noProof/>
                <w:webHidden/>
              </w:rPr>
              <w:t>55</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19" w:history="1">
            <w:r w:rsidRPr="00B622B2">
              <w:rPr>
                <w:rStyle w:val="Hipercze"/>
                <w:rFonts w:ascii="Times New Roman" w:eastAsia="Times New Roman" w:hAnsi="Times New Roman" w:cs="Times New Roman"/>
                <w:b/>
                <w:i/>
                <w:noProof/>
                <w:lang w:eastAsia="pl-PL"/>
              </w:rPr>
              <w:t>Inne rodzaje pomocy i świadczeń</w:t>
            </w:r>
            <w:r>
              <w:rPr>
                <w:noProof/>
                <w:webHidden/>
              </w:rPr>
              <w:tab/>
            </w:r>
            <w:r>
              <w:rPr>
                <w:noProof/>
                <w:webHidden/>
              </w:rPr>
              <w:fldChar w:fldCharType="begin"/>
            </w:r>
            <w:r>
              <w:rPr>
                <w:noProof/>
                <w:webHidden/>
              </w:rPr>
              <w:instrText xml:space="preserve"> PAGEREF _Toc73018419 \h </w:instrText>
            </w:r>
            <w:r>
              <w:rPr>
                <w:noProof/>
                <w:webHidden/>
              </w:rPr>
            </w:r>
            <w:r>
              <w:rPr>
                <w:noProof/>
                <w:webHidden/>
              </w:rPr>
              <w:fldChar w:fldCharType="separate"/>
            </w:r>
            <w:r>
              <w:rPr>
                <w:noProof/>
                <w:webHidden/>
              </w:rPr>
              <w:t>56</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0" w:history="1">
            <w:r w:rsidRPr="00B622B2">
              <w:rPr>
                <w:rStyle w:val="Hipercze"/>
                <w:rFonts w:ascii="Times New Roman" w:eastAsia="Times New Roman" w:hAnsi="Times New Roman" w:cs="Times New Roman"/>
                <w:b/>
                <w:i/>
                <w:noProof/>
                <w:lang w:eastAsia="pl-PL"/>
              </w:rPr>
              <w:t>Zasoby instytucjonalne pomocy i wsparcia</w:t>
            </w:r>
            <w:r>
              <w:rPr>
                <w:noProof/>
                <w:webHidden/>
              </w:rPr>
              <w:tab/>
            </w:r>
            <w:r>
              <w:rPr>
                <w:noProof/>
                <w:webHidden/>
              </w:rPr>
              <w:fldChar w:fldCharType="begin"/>
            </w:r>
            <w:r>
              <w:rPr>
                <w:noProof/>
                <w:webHidden/>
              </w:rPr>
              <w:instrText xml:space="preserve"> PAGEREF _Toc73018420 \h </w:instrText>
            </w:r>
            <w:r>
              <w:rPr>
                <w:noProof/>
                <w:webHidden/>
              </w:rPr>
            </w:r>
            <w:r>
              <w:rPr>
                <w:noProof/>
                <w:webHidden/>
              </w:rPr>
              <w:fldChar w:fldCharType="separate"/>
            </w:r>
            <w:r>
              <w:rPr>
                <w:noProof/>
                <w:webHidden/>
              </w:rPr>
              <w:t>56</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1" w:history="1">
            <w:r w:rsidRPr="00B622B2">
              <w:rPr>
                <w:rStyle w:val="Hipercze"/>
                <w:rFonts w:ascii="Times New Roman" w:hAnsi="Times New Roman" w:cs="Times New Roman"/>
                <w:b/>
                <w:i/>
                <w:noProof/>
              </w:rPr>
              <w:t>Wynagrodzenie za sprawowanie opieki</w:t>
            </w:r>
            <w:r>
              <w:rPr>
                <w:noProof/>
                <w:webHidden/>
              </w:rPr>
              <w:tab/>
            </w:r>
            <w:r>
              <w:rPr>
                <w:noProof/>
                <w:webHidden/>
              </w:rPr>
              <w:fldChar w:fldCharType="begin"/>
            </w:r>
            <w:r>
              <w:rPr>
                <w:noProof/>
                <w:webHidden/>
              </w:rPr>
              <w:instrText xml:space="preserve"> PAGEREF _Toc73018421 \h </w:instrText>
            </w:r>
            <w:r>
              <w:rPr>
                <w:noProof/>
                <w:webHidden/>
              </w:rPr>
            </w:r>
            <w:r>
              <w:rPr>
                <w:noProof/>
                <w:webHidden/>
              </w:rPr>
              <w:fldChar w:fldCharType="separate"/>
            </w:r>
            <w:r>
              <w:rPr>
                <w:noProof/>
                <w:webHidden/>
              </w:rPr>
              <w:t>57</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2" w:history="1">
            <w:r w:rsidRPr="00B622B2">
              <w:rPr>
                <w:rStyle w:val="Hipercze"/>
                <w:rFonts w:ascii="Times New Roman" w:hAnsi="Times New Roman" w:cs="Times New Roman"/>
                <w:b/>
                <w:i/>
                <w:noProof/>
              </w:rPr>
              <w:t>Ubezpieczenie zdrowotne</w:t>
            </w:r>
            <w:r>
              <w:rPr>
                <w:noProof/>
                <w:webHidden/>
              </w:rPr>
              <w:tab/>
            </w:r>
            <w:r>
              <w:rPr>
                <w:noProof/>
                <w:webHidden/>
              </w:rPr>
              <w:fldChar w:fldCharType="begin"/>
            </w:r>
            <w:r>
              <w:rPr>
                <w:noProof/>
                <w:webHidden/>
              </w:rPr>
              <w:instrText xml:space="preserve"> PAGEREF _Toc73018422 \h </w:instrText>
            </w:r>
            <w:r>
              <w:rPr>
                <w:noProof/>
                <w:webHidden/>
              </w:rPr>
            </w:r>
            <w:r>
              <w:rPr>
                <w:noProof/>
                <w:webHidden/>
              </w:rPr>
              <w:fldChar w:fldCharType="separate"/>
            </w:r>
            <w:r>
              <w:rPr>
                <w:noProof/>
                <w:webHidden/>
              </w:rPr>
              <w:t>57</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3" w:history="1">
            <w:r w:rsidRPr="00B622B2">
              <w:rPr>
                <w:rStyle w:val="Hipercze"/>
                <w:rFonts w:ascii="Times New Roman" w:hAnsi="Times New Roman" w:cs="Times New Roman"/>
                <w:b/>
                <w:i/>
                <w:noProof/>
              </w:rPr>
              <w:t>„Posiłek w szkole i w domu”</w:t>
            </w:r>
            <w:r>
              <w:rPr>
                <w:noProof/>
                <w:webHidden/>
              </w:rPr>
              <w:tab/>
            </w:r>
            <w:r>
              <w:rPr>
                <w:noProof/>
                <w:webHidden/>
              </w:rPr>
              <w:fldChar w:fldCharType="begin"/>
            </w:r>
            <w:r>
              <w:rPr>
                <w:noProof/>
                <w:webHidden/>
              </w:rPr>
              <w:instrText xml:space="preserve"> PAGEREF _Toc73018423 \h </w:instrText>
            </w:r>
            <w:r>
              <w:rPr>
                <w:noProof/>
                <w:webHidden/>
              </w:rPr>
            </w:r>
            <w:r>
              <w:rPr>
                <w:noProof/>
                <w:webHidden/>
              </w:rPr>
              <w:fldChar w:fldCharType="separate"/>
            </w:r>
            <w:r>
              <w:rPr>
                <w:noProof/>
                <w:webHidden/>
              </w:rPr>
              <w:t>57</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4" w:history="1">
            <w:r w:rsidRPr="00B622B2">
              <w:rPr>
                <w:rStyle w:val="Hipercze"/>
                <w:rFonts w:ascii="Times New Roman" w:hAnsi="Times New Roman" w:cs="Times New Roman"/>
                <w:b/>
                <w:i/>
                <w:noProof/>
              </w:rPr>
              <w:t>Rządowy program dla rodzin wielodzietnych  „Karta Dużej Rodziny”</w:t>
            </w:r>
            <w:r>
              <w:rPr>
                <w:noProof/>
                <w:webHidden/>
              </w:rPr>
              <w:tab/>
            </w:r>
            <w:r>
              <w:rPr>
                <w:noProof/>
                <w:webHidden/>
              </w:rPr>
              <w:fldChar w:fldCharType="begin"/>
            </w:r>
            <w:r>
              <w:rPr>
                <w:noProof/>
                <w:webHidden/>
              </w:rPr>
              <w:instrText xml:space="preserve"> PAGEREF _Toc73018424 \h </w:instrText>
            </w:r>
            <w:r>
              <w:rPr>
                <w:noProof/>
                <w:webHidden/>
              </w:rPr>
            </w:r>
            <w:r>
              <w:rPr>
                <w:noProof/>
                <w:webHidden/>
              </w:rPr>
              <w:fldChar w:fldCharType="separate"/>
            </w:r>
            <w:r>
              <w:rPr>
                <w:noProof/>
                <w:webHidden/>
              </w:rPr>
              <w:t>57</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5" w:history="1">
            <w:r w:rsidRPr="00B622B2">
              <w:rPr>
                <w:rStyle w:val="Hipercze"/>
                <w:rFonts w:ascii="Times New Roman" w:hAnsi="Times New Roman" w:cs="Times New Roman"/>
                <w:b/>
                <w:i/>
                <w:noProof/>
              </w:rPr>
              <w:t>Program operacyjny pomoc żywnościowa 2014-2020 współfinansowany z Europejskiego Funduszu Pomocy Najbardziej Potrzebującym</w:t>
            </w:r>
            <w:r>
              <w:rPr>
                <w:noProof/>
                <w:webHidden/>
              </w:rPr>
              <w:tab/>
            </w:r>
            <w:r>
              <w:rPr>
                <w:noProof/>
                <w:webHidden/>
              </w:rPr>
              <w:fldChar w:fldCharType="begin"/>
            </w:r>
            <w:r>
              <w:rPr>
                <w:noProof/>
                <w:webHidden/>
              </w:rPr>
              <w:instrText xml:space="preserve"> PAGEREF _Toc73018425 \h </w:instrText>
            </w:r>
            <w:r>
              <w:rPr>
                <w:noProof/>
                <w:webHidden/>
              </w:rPr>
            </w:r>
            <w:r>
              <w:rPr>
                <w:noProof/>
                <w:webHidden/>
              </w:rPr>
              <w:fldChar w:fldCharType="separate"/>
            </w:r>
            <w:r>
              <w:rPr>
                <w:noProof/>
                <w:webHidden/>
              </w:rPr>
              <w:t>58</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26" w:history="1">
            <w:r w:rsidRPr="00B622B2">
              <w:rPr>
                <w:rStyle w:val="Hipercze"/>
                <w:rFonts w:ascii="Times New Roman" w:eastAsia="Times New Roman" w:hAnsi="Times New Roman" w:cs="Times New Roman"/>
                <w:b/>
                <w:bCs/>
                <w:noProof/>
                <w:lang w:eastAsia="pl-PL"/>
              </w:rPr>
              <w:t>2.</w:t>
            </w:r>
            <w:r>
              <w:rPr>
                <w:rFonts w:eastAsiaTheme="minorEastAsia"/>
                <w:noProof/>
                <w:lang w:eastAsia="pl-PL"/>
              </w:rPr>
              <w:tab/>
            </w:r>
            <w:r w:rsidRPr="00B622B2">
              <w:rPr>
                <w:rStyle w:val="Hipercze"/>
                <w:rFonts w:ascii="Times New Roman" w:eastAsia="Times New Roman" w:hAnsi="Times New Roman" w:cs="Times New Roman"/>
                <w:b/>
                <w:bCs/>
                <w:noProof/>
                <w:lang w:eastAsia="pl-PL"/>
              </w:rPr>
              <w:t>Wspieranie rodziny i system pieczy zastępczej</w:t>
            </w:r>
            <w:r>
              <w:rPr>
                <w:noProof/>
                <w:webHidden/>
              </w:rPr>
              <w:tab/>
            </w:r>
            <w:r>
              <w:rPr>
                <w:noProof/>
                <w:webHidden/>
              </w:rPr>
              <w:fldChar w:fldCharType="begin"/>
            </w:r>
            <w:r>
              <w:rPr>
                <w:noProof/>
                <w:webHidden/>
              </w:rPr>
              <w:instrText xml:space="preserve"> PAGEREF _Toc73018426 \h </w:instrText>
            </w:r>
            <w:r>
              <w:rPr>
                <w:noProof/>
                <w:webHidden/>
              </w:rPr>
            </w:r>
            <w:r>
              <w:rPr>
                <w:noProof/>
                <w:webHidden/>
              </w:rPr>
              <w:fldChar w:fldCharType="separate"/>
            </w:r>
            <w:r>
              <w:rPr>
                <w:noProof/>
                <w:webHidden/>
              </w:rPr>
              <w:t>58</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7" w:history="1">
            <w:r w:rsidRPr="00B622B2">
              <w:rPr>
                <w:rStyle w:val="Hipercze"/>
                <w:rFonts w:ascii="Times New Roman" w:hAnsi="Times New Roman" w:cs="Times New Roman"/>
                <w:b/>
                <w:i/>
                <w:noProof/>
              </w:rPr>
              <w:t>Asystent rodziny</w:t>
            </w:r>
            <w:r>
              <w:rPr>
                <w:noProof/>
                <w:webHidden/>
              </w:rPr>
              <w:tab/>
            </w:r>
            <w:r>
              <w:rPr>
                <w:noProof/>
                <w:webHidden/>
              </w:rPr>
              <w:fldChar w:fldCharType="begin"/>
            </w:r>
            <w:r>
              <w:rPr>
                <w:noProof/>
                <w:webHidden/>
              </w:rPr>
              <w:instrText xml:space="preserve"> PAGEREF _Toc73018427 \h </w:instrText>
            </w:r>
            <w:r>
              <w:rPr>
                <w:noProof/>
                <w:webHidden/>
              </w:rPr>
            </w:r>
            <w:r>
              <w:rPr>
                <w:noProof/>
                <w:webHidden/>
              </w:rPr>
              <w:fldChar w:fldCharType="separate"/>
            </w:r>
            <w:r>
              <w:rPr>
                <w:noProof/>
                <w:webHidden/>
              </w:rPr>
              <w:t>59</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8" w:history="1">
            <w:r w:rsidRPr="00B622B2">
              <w:rPr>
                <w:rStyle w:val="Hipercze"/>
                <w:rFonts w:ascii="Times New Roman" w:hAnsi="Times New Roman" w:cs="Times New Roman"/>
                <w:b/>
                <w:i/>
                <w:noProof/>
              </w:rPr>
              <w:t>Placówka wsparcia dziennego</w:t>
            </w:r>
            <w:r>
              <w:rPr>
                <w:noProof/>
                <w:webHidden/>
              </w:rPr>
              <w:tab/>
            </w:r>
            <w:r>
              <w:rPr>
                <w:noProof/>
                <w:webHidden/>
              </w:rPr>
              <w:fldChar w:fldCharType="begin"/>
            </w:r>
            <w:r>
              <w:rPr>
                <w:noProof/>
                <w:webHidden/>
              </w:rPr>
              <w:instrText xml:space="preserve"> PAGEREF _Toc73018428 \h </w:instrText>
            </w:r>
            <w:r>
              <w:rPr>
                <w:noProof/>
                <w:webHidden/>
              </w:rPr>
            </w:r>
            <w:r>
              <w:rPr>
                <w:noProof/>
                <w:webHidden/>
              </w:rPr>
              <w:fldChar w:fldCharType="separate"/>
            </w:r>
            <w:r>
              <w:rPr>
                <w:noProof/>
                <w:webHidden/>
              </w:rPr>
              <w:t>59</w:t>
            </w:r>
            <w:r>
              <w:rPr>
                <w:noProof/>
                <w:webHidden/>
              </w:rPr>
              <w:fldChar w:fldCharType="end"/>
            </w:r>
          </w:hyperlink>
        </w:p>
        <w:p w:rsidR="00C30AFA" w:rsidRDefault="00C30AFA" w:rsidP="00C30AFA">
          <w:pPr>
            <w:pStyle w:val="Spistreci3"/>
            <w:tabs>
              <w:tab w:val="right" w:leader="dot" w:pos="9063"/>
            </w:tabs>
            <w:rPr>
              <w:rFonts w:eastAsiaTheme="minorEastAsia"/>
              <w:noProof/>
              <w:lang w:eastAsia="pl-PL"/>
            </w:rPr>
          </w:pPr>
          <w:hyperlink w:anchor="_Toc73018429" w:history="1">
            <w:r w:rsidRPr="00B622B2">
              <w:rPr>
                <w:rStyle w:val="Hipercze"/>
                <w:rFonts w:ascii="Times New Roman" w:hAnsi="Times New Roman" w:cs="Times New Roman"/>
                <w:b/>
                <w:i/>
                <w:noProof/>
              </w:rPr>
              <w:t>Partycypacja w kosztach utrzymania dzieci z Gminy Gorzyce umieszczonych  w pieczy zastępczej.</w:t>
            </w:r>
            <w:r>
              <w:rPr>
                <w:noProof/>
                <w:webHidden/>
              </w:rPr>
              <w:tab/>
            </w:r>
            <w:r>
              <w:rPr>
                <w:noProof/>
                <w:webHidden/>
              </w:rPr>
              <w:fldChar w:fldCharType="begin"/>
            </w:r>
            <w:r>
              <w:rPr>
                <w:noProof/>
                <w:webHidden/>
              </w:rPr>
              <w:instrText xml:space="preserve"> PAGEREF _Toc73018429 \h </w:instrText>
            </w:r>
            <w:r>
              <w:rPr>
                <w:noProof/>
                <w:webHidden/>
              </w:rPr>
            </w:r>
            <w:r>
              <w:rPr>
                <w:noProof/>
                <w:webHidden/>
              </w:rPr>
              <w:fldChar w:fldCharType="separate"/>
            </w:r>
            <w:r>
              <w:rPr>
                <w:noProof/>
                <w:webHidden/>
              </w:rPr>
              <w:t>59</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30" w:history="1">
            <w:r w:rsidRPr="00B622B2">
              <w:rPr>
                <w:rStyle w:val="Hipercze"/>
                <w:rFonts w:ascii="Times New Roman" w:eastAsia="Times New Roman" w:hAnsi="Times New Roman" w:cs="Times New Roman"/>
                <w:b/>
                <w:bCs/>
                <w:noProof/>
                <w:lang w:eastAsia="pl-PL"/>
              </w:rPr>
              <w:t>3.</w:t>
            </w:r>
            <w:r>
              <w:rPr>
                <w:rFonts w:eastAsiaTheme="minorEastAsia"/>
                <w:noProof/>
                <w:lang w:eastAsia="pl-PL"/>
              </w:rPr>
              <w:tab/>
            </w:r>
            <w:r w:rsidRPr="00B622B2">
              <w:rPr>
                <w:rStyle w:val="Hipercze"/>
                <w:rFonts w:ascii="Times New Roman" w:eastAsia="Times New Roman" w:hAnsi="Times New Roman" w:cs="Times New Roman"/>
                <w:b/>
                <w:bCs/>
                <w:noProof/>
                <w:lang w:eastAsia="pl-PL"/>
              </w:rPr>
              <w:t>Przeciwdziałanie przemocy w rodzinie</w:t>
            </w:r>
            <w:r>
              <w:rPr>
                <w:noProof/>
                <w:webHidden/>
              </w:rPr>
              <w:tab/>
            </w:r>
            <w:r>
              <w:rPr>
                <w:noProof/>
                <w:webHidden/>
              </w:rPr>
              <w:fldChar w:fldCharType="begin"/>
            </w:r>
            <w:r>
              <w:rPr>
                <w:noProof/>
                <w:webHidden/>
              </w:rPr>
              <w:instrText xml:space="preserve"> PAGEREF _Toc73018430 \h </w:instrText>
            </w:r>
            <w:r>
              <w:rPr>
                <w:noProof/>
                <w:webHidden/>
              </w:rPr>
            </w:r>
            <w:r>
              <w:rPr>
                <w:noProof/>
                <w:webHidden/>
              </w:rPr>
              <w:fldChar w:fldCharType="separate"/>
            </w:r>
            <w:r>
              <w:rPr>
                <w:noProof/>
                <w:webHidden/>
              </w:rPr>
              <w:t>60</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31" w:history="1">
            <w:r w:rsidRPr="00B622B2">
              <w:rPr>
                <w:rStyle w:val="Hipercze"/>
                <w:rFonts w:ascii="Times New Roman" w:hAnsi="Times New Roman" w:cs="Times New Roman"/>
                <w:b/>
                <w:noProof/>
              </w:rPr>
              <w:t>IX Działalność inwestycyjna</w:t>
            </w:r>
            <w:r>
              <w:rPr>
                <w:noProof/>
                <w:webHidden/>
              </w:rPr>
              <w:tab/>
            </w:r>
            <w:r>
              <w:rPr>
                <w:noProof/>
                <w:webHidden/>
              </w:rPr>
              <w:fldChar w:fldCharType="begin"/>
            </w:r>
            <w:r>
              <w:rPr>
                <w:noProof/>
                <w:webHidden/>
              </w:rPr>
              <w:instrText xml:space="preserve"> PAGEREF _Toc73018431 \h </w:instrText>
            </w:r>
            <w:r>
              <w:rPr>
                <w:noProof/>
                <w:webHidden/>
              </w:rPr>
            </w:r>
            <w:r>
              <w:rPr>
                <w:noProof/>
                <w:webHidden/>
              </w:rPr>
              <w:fldChar w:fldCharType="separate"/>
            </w:r>
            <w:r>
              <w:rPr>
                <w:noProof/>
                <w:webHidden/>
              </w:rPr>
              <w:t>62</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32"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Zestawienie inwestycji zrealizowanych w 2020 r.</w:t>
            </w:r>
            <w:r>
              <w:rPr>
                <w:noProof/>
                <w:webHidden/>
              </w:rPr>
              <w:tab/>
            </w:r>
            <w:r>
              <w:rPr>
                <w:noProof/>
                <w:webHidden/>
              </w:rPr>
              <w:fldChar w:fldCharType="begin"/>
            </w:r>
            <w:r>
              <w:rPr>
                <w:noProof/>
                <w:webHidden/>
              </w:rPr>
              <w:instrText xml:space="preserve"> PAGEREF _Toc73018432 \h </w:instrText>
            </w:r>
            <w:r>
              <w:rPr>
                <w:noProof/>
                <w:webHidden/>
              </w:rPr>
            </w:r>
            <w:r>
              <w:rPr>
                <w:noProof/>
                <w:webHidden/>
              </w:rPr>
              <w:fldChar w:fldCharType="separate"/>
            </w:r>
            <w:r>
              <w:rPr>
                <w:noProof/>
                <w:webHidden/>
              </w:rPr>
              <w:t>62</w:t>
            </w:r>
            <w:r>
              <w:rPr>
                <w:noProof/>
                <w:webHidden/>
              </w:rPr>
              <w:fldChar w:fldCharType="end"/>
            </w:r>
          </w:hyperlink>
        </w:p>
        <w:p w:rsidR="00C30AFA" w:rsidRDefault="00C30AFA" w:rsidP="00C30AFA">
          <w:pPr>
            <w:pStyle w:val="Spistreci3"/>
            <w:tabs>
              <w:tab w:val="left" w:pos="880"/>
              <w:tab w:val="right" w:leader="dot" w:pos="9063"/>
            </w:tabs>
            <w:rPr>
              <w:rFonts w:eastAsiaTheme="minorEastAsia"/>
              <w:noProof/>
              <w:lang w:eastAsia="pl-PL"/>
            </w:rPr>
          </w:pPr>
          <w:hyperlink w:anchor="_Toc73018433"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Zestawienie zrealizowanych zadań z zakresu dróg w 2020 r.</w:t>
            </w:r>
            <w:r>
              <w:rPr>
                <w:noProof/>
                <w:webHidden/>
              </w:rPr>
              <w:tab/>
            </w:r>
            <w:r>
              <w:rPr>
                <w:noProof/>
                <w:webHidden/>
              </w:rPr>
              <w:fldChar w:fldCharType="begin"/>
            </w:r>
            <w:r>
              <w:rPr>
                <w:noProof/>
                <w:webHidden/>
              </w:rPr>
              <w:instrText xml:space="preserve"> PAGEREF _Toc73018433 \h </w:instrText>
            </w:r>
            <w:r>
              <w:rPr>
                <w:noProof/>
                <w:webHidden/>
              </w:rPr>
            </w:r>
            <w:r>
              <w:rPr>
                <w:noProof/>
                <w:webHidden/>
              </w:rPr>
              <w:fldChar w:fldCharType="separate"/>
            </w:r>
            <w:r>
              <w:rPr>
                <w:noProof/>
                <w:webHidden/>
              </w:rPr>
              <w:t>63</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34" w:history="1">
            <w:r w:rsidRPr="00B622B2">
              <w:rPr>
                <w:rStyle w:val="Hipercze"/>
                <w:rFonts w:ascii="Times New Roman" w:hAnsi="Times New Roman" w:cs="Times New Roman"/>
                <w:b/>
                <w:i/>
                <w:noProof/>
              </w:rPr>
              <w:t>3.</w:t>
            </w:r>
            <w:r>
              <w:rPr>
                <w:rFonts w:eastAsiaTheme="minorEastAsia"/>
                <w:noProof/>
                <w:lang w:eastAsia="pl-PL"/>
              </w:rPr>
              <w:tab/>
            </w:r>
            <w:r w:rsidRPr="00B622B2">
              <w:rPr>
                <w:rStyle w:val="Hipercze"/>
                <w:rFonts w:ascii="Times New Roman" w:hAnsi="Times New Roman" w:cs="Times New Roman"/>
                <w:b/>
                <w:i/>
                <w:noProof/>
              </w:rPr>
              <w:t>Ochrona przeciwpowodziowa</w:t>
            </w:r>
            <w:r>
              <w:rPr>
                <w:noProof/>
                <w:webHidden/>
              </w:rPr>
              <w:tab/>
            </w:r>
            <w:r>
              <w:rPr>
                <w:noProof/>
                <w:webHidden/>
              </w:rPr>
              <w:fldChar w:fldCharType="begin"/>
            </w:r>
            <w:r>
              <w:rPr>
                <w:noProof/>
                <w:webHidden/>
              </w:rPr>
              <w:instrText xml:space="preserve"> PAGEREF _Toc73018434 \h </w:instrText>
            </w:r>
            <w:r>
              <w:rPr>
                <w:noProof/>
                <w:webHidden/>
              </w:rPr>
            </w:r>
            <w:r>
              <w:rPr>
                <w:noProof/>
                <w:webHidden/>
              </w:rPr>
              <w:fldChar w:fldCharType="separate"/>
            </w:r>
            <w:r>
              <w:rPr>
                <w:noProof/>
                <w:webHidden/>
              </w:rPr>
              <w:t>63</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35" w:history="1">
            <w:r w:rsidRPr="00B622B2">
              <w:rPr>
                <w:rStyle w:val="Hipercze"/>
                <w:rFonts w:ascii="Times New Roman" w:hAnsi="Times New Roman" w:cs="Times New Roman"/>
                <w:b/>
                <w:noProof/>
              </w:rPr>
              <w:t>X Planowanie przestrzenne</w:t>
            </w:r>
            <w:r>
              <w:rPr>
                <w:noProof/>
                <w:webHidden/>
              </w:rPr>
              <w:tab/>
            </w:r>
            <w:r>
              <w:rPr>
                <w:noProof/>
                <w:webHidden/>
              </w:rPr>
              <w:fldChar w:fldCharType="begin"/>
            </w:r>
            <w:r>
              <w:rPr>
                <w:noProof/>
                <w:webHidden/>
              </w:rPr>
              <w:instrText xml:space="preserve"> PAGEREF _Toc73018435 \h </w:instrText>
            </w:r>
            <w:r>
              <w:rPr>
                <w:noProof/>
                <w:webHidden/>
              </w:rPr>
            </w:r>
            <w:r>
              <w:rPr>
                <w:noProof/>
                <w:webHidden/>
              </w:rPr>
              <w:fldChar w:fldCharType="separate"/>
            </w:r>
            <w:r>
              <w:rPr>
                <w:noProof/>
                <w:webHidden/>
              </w:rPr>
              <w:t>65</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36" w:history="1">
            <w:r w:rsidRPr="00B622B2">
              <w:rPr>
                <w:rStyle w:val="Hipercze"/>
                <w:rFonts w:ascii="Times New Roman" w:eastAsia="Times New Roman" w:hAnsi="Times New Roman" w:cs="Times New Roman"/>
                <w:b/>
                <w:noProof/>
                <w:lang w:eastAsia="pl-PL"/>
              </w:rPr>
              <w:t>XI Gospodarka mieszkaniowa i komunalna</w:t>
            </w:r>
            <w:r>
              <w:rPr>
                <w:noProof/>
                <w:webHidden/>
              </w:rPr>
              <w:tab/>
            </w:r>
            <w:r>
              <w:rPr>
                <w:noProof/>
                <w:webHidden/>
              </w:rPr>
              <w:fldChar w:fldCharType="begin"/>
            </w:r>
            <w:r>
              <w:rPr>
                <w:noProof/>
                <w:webHidden/>
              </w:rPr>
              <w:instrText xml:space="preserve"> PAGEREF _Toc73018436 \h </w:instrText>
            </w:r>
            <w:r>
              <w:rPr>
                <w:noProof/>
                <w:webHidden/>
              </w:rPr>
            </w:r>
            <w:r>
              <w:rPr>
                <w:noProof/>
                <w:webHidden/>
              </w:rPr>
              <w:fldChar w:fldCharType="separate"/>
            </w:r>
            <w:r>
              <w:rPr>
                <w:noProof/>
                <w:webHidden/>
              </w:rPr>
              <w:t>66</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37" w:history="1">
            <w:r w:rsidRPr="00B622B2">
              <w:rPr>
                <w:rStyle w:val="Hipercze"/>
                <w:rFonts w:ascii="Times New Roman" w:hAnsi="Times New Roman" w:cs="Times New Roman"/>
                <w:b/>
                <w:noProof/>
                <w:lang w:eastAsia="pl-PL"/>
              </w:rPr>
              <w:t>XII Promocja Gminy Gorzyce</w:t>
            </w:r>
            <w:r>
              <w:rPr>
                <w:noProof/>
                <w:webHidden/>
              </w:rPr>
              <w:tab/>
            </w:r>
            <w:r>
              <w:rPr>
                <w:noProof/>
                <w:webHidden/>
              </w:rPr>
              <w:fldChar w:fldCharType="begin"/>
            </w:r>
            <w:r>
              <w:rPr>
                <w:noProof/>
                <w:webHidden/>
              </w:rPr>
              <w:instrText xml:space="preserve"> PAGEREF _Toc73018437 \h </w:instrText>
            </w:r>
            <w:r>
              <w:rPr>
                <w:noProof/>
                <w:webHidden/>
              </w:rPr>
            </w:r>
            <w:r>
              <w:rPr>
                <w:noProof/>
                <w:webHidden/>
              </w:rPr>
              <w:fldChar w:fldCharType="separate"/>
            </w:r>
            <w:r>
              <w:rPr>
                <w:noProof/>
                <w:webHidden/>
              </w:rPr>
              <w:t>67</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38"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Główne działania promocyjno-informacyjne w 2020 roku</w:t>
            </w:r>
            <w:r>
              <w:rPr>
                <w:noProof/>
                <w:webHidden/>
              </w:rPr>
              <w:tab/>
            </w:r>
            <w:r>
              <w:rPr>
                <w:noProof/>
                <w:webHidden/>
              </w:rPr>
              <w:fldChar w:fldCharType="begin"/>
            </w:r>
            <w:r>
              <w:rPr>
                <w:noProof/>
                <w:webHidden/>
              </w:rPr>
              <w:instrText xml:space="preserve"> PAGEREF _Toc73018438 \h </w:instrText>
            </w:r>
            <w:r>
              <w:rPr>
                <w:noProof/>
                <w:webHidden/>
              </w:rPr>
            </w:r>
            <w:r>
              <w:rPr>
                <w:noProof/>
                <w:webHidden/>
              </w:rPr>
              <w:fldChar w:fldCharType="separate"/>
            </w:r>
            <w:r>
              <w:rPr>
                <w:noProof/>
                <w:webHidden/>
              </w:rPr>
              <w:t>69</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39"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Polityka informacyjna</w:t>
            </w:r>
            <w:r>
              <w:rPr>
                <w:noProof/>
                <w:webHidden/>
              </w:rPr>
              <w:tab/>
            </w:r>
            <w:r>
              <w:rPr>
                <w:noProof/>
                <w:webHidden/>
              </w:rPr>
              <w:fldChar w:fldCharType="begin"/>
            </w:r>
            <w:r>
              <w:rPr>
                <w:noProof/>
                <w:webHidden/>
              </w:rPr>
              <w:instrText xml:space="preserve"> PAGEREF _Toc73018439 \h </w:instrText>
            </w:r>
            <w:r>
              <w:rPr>
                <w:noProof/>
                <w:webHidden/>
              </w:rPr>
            </w:r>
            <w:r>
              <w:rPr>
                <w:noProof/>
                <w:webHidden/>
              </w:rPr>
              <w:fldChar w:fldCharType="separate"/>
            </w:r>
            <w:r>
              <w:rPr>
                <w:noProof/>
                <w:webHidden/>
              </w:rPr>
              <w:t>70</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40" w:history="1">
            <w:r w:rsidRPr="00B622B2">
              <w:rPr>
                <w:rStyle w:val="Hipercze"/>
                <w:rFonts w:ascii="Times New Roman" w:hAnsi="Times New Roman" w:cs="Times New Roman"/>
                <w:b/>
                <w:noProof/>
                <w:lang w:eastAsia="pl-PL"/>
              </w:rPr>
              <w:t>XIII Edukacja</w:t>
            </w:r>
            <w:r>
              <w:rPr>
                <w:noProof/>
                <w:webHidden/>
              </w:rPr>
              <w:tab/>
            </w:r>
            <w:r>
              <w:rPr>
                <w:noProof/>
                <w:webHidden/>
              </w:rPr>
              <w:fldChar w:fldCharType="begin"/>
            </w:r>
            <w:r>
              <w:rPr>
                <w:noProof/>
                <w:webHidden/>
              </w:rPr>
              <w:instrText xml:space="preserve"> PAGEREF _Toc73018440 \h </w:instrText>
            </w:r>
            <w:r>
              <w:rPr>
                <w:noProof/>
                <w:webHidden/>
              </w:rPr>
            </w:r>
            <w:r>
              <w:rPr>
                <w:noProof/>
                <w:webHidden/>
              </w:rPr>
              <w:fldChar w:fldCharType="separate"/>
            </w:r>
            <w:r>
              <w:rPr>
                <w:noProof/>
                <w:webHidden/>
              </w:rPr>
              <w:t>72</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41" w:history="1">
            <w:r w:rsidRPr="00B622B2">
              <w:rPr>
                <w:rStyle w:val="Hipercze"/>
                <w:rFonts w:ascii="Times New Roman" w:hAnsi="Times New Roman" w:cs="Times New Roman"/>
                <w:b/>
                <w:i/>
                <w:noProof/>
                <w:lang w:eastAsia="pl-PL"/>
              </w:rPr>
              <w:t>1.</w:t>
            </w:r>
            <w:r>
              <w:rPr>
                <w:rFonts w:eastAsiaTheme="minorEastAsia"/>
                <w:noProof/>
                <w:lang w:eastAsia="pl-PL"/>
              </w:rPr>
              <w:tab/>
            </w:r>
            <w:r w:rsidRPr="00B622B2">
              <w:rPr>
                <w:rStyle w:val="Hipercze"/>
                <w:rFonts w:ascii="Times New Roman" w:hAnsi="Times New Roman" w:cs="Times New Roman"/>
                <w:b/>
                <w:i/>
                <w:noProof/>
                <w:lang w:eastAsia="pl-PL"/>
              </w:rPr>
              <w:t>Informacje ogólne</w:t>
            </w:r>
            <w:r>
              <w:rPr>
                <w:noProof/>
                <w:webHidden/>
              </w:rPr>
              <w:tab/>
            </w:r>
            <w:r>
              <w:rPr>
                <w:noProof/>
                <w:webHidden/>
              </w:rPr>
              <w:fldChar w:fldCharType="begin"/>
            </w:r>
            <w:r>
              <w:rPr>
                <w:noProof/>
                <w:webHidden/>
              </w:rPr>
              <w:instrText xml:space="preserve"> PAGEREF _Toc73018441 \h </w:instrText>
            </w:r>
            <w:r>
              <w:rPr>
                <w:noProof/>
                <w:webHidden/>
              </w:rPr>
            </w:r>
            <w:r>
              <w:rPr>
                <w:noProof/>
                <w:webHidden/>
              </w:rPr>
              <w:fldChar w:fldCharType="separate"/>
            </w:r>
            <w:r>
              <w:rPr>
                <w:noProof/>
                <w:webHidden/>
              </w:rPr>
              <w:t>72</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42"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Baza lokalowa i dydaktyczna</w:t>
            </w:r>
            <w:r>
              <w:rPr>
                <w:noProof/>
                <w:webHidden/>
              </w:rPr>
              <w:tab/>
            </w:r>
            <w:r>
              <w:rPr>
                <w:noProof/>
                <w:webHidden/>
              </w:rPr>
              <w:fldChar w:fldCharType="begin"/>
            </w:r>
            <w:r>
              <w:rPr>
                <w:noProof/>
                <w:webHidden/>
              </w:rPr>
              <w:instrText xml:space="preserve"> PAGEREF _Toc73018442 \h </w:instrText>
            </w:r>
            <w:r>
              <w:rPr>
                <w:noProof/>
                <w:webHidden/>
              </w:rPr>
            </w:r>
            <w:r>
              <w:rPr>
                <w:noProof/>
                <w:webHidden/>
              </w:rPr>
              <w:fldChar w:fldCharType="separate"/>
            </w:r>
            <w:r>
              <w:rPr>
                <w:noProof/>
                <w:webHidden/>
              </w:rPr>
              <w:t>88</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43" w:history="1">
            <w:r w:rsidRPr="00B622B2">
              <w:rPr>
                <w:rStyle w:val="Hipercze"/>
                <w:rFonts w:ascii="Times New Roman" w:eastAsia="Cambria" w:hAnsi="Times New Roman" w:cs="Times New Roman"/>
                <w:b/>
                <w:i/>
                <w:noProof/>
                <w:lang w:eastAsia="pl-PL"/>
              </w:rPr>
              <w:t>3.</w:t>
            </w:r>
            <w:r>
              <w:rPr>
                <w:rFonts w:eastAsiaTheme="minorEastAsia"/>
                <w:noProof/>
                <w:lang w:eastAsia="pl-PL"/>
              </w:rPr>
              <w:tab/>
            </w:r>
            <w:r w:rsidRPr="00B622B2">
              <w:rPr>
                <w:rStyle w:val="Hipercze"/>
                <w:rFonts w:ascii="Times New Roman" w:eastAsia="Cambria" w:hAnsi="Times New Roman" w:cs="Times New Roman"/>
                <w:b/>
                <w:i/>
                <w:noProof/>
                <w:lang w:eastAsia="pl-PL"/>
              </w:rPr>
              <w:t>Finasowanie oświaty</w:t>
            </w:r>
            <w:r>
              <w:rPr>
                <w:noProof/>
                <w:webHidden/>
              </w:rPr>
              <w:tab/>
            </w:r>
            <w:r>
              <w:rPr>
                <w:noProof/>
                <w:webHidden/>
              </w:rPr>
              <w:fldChar w:fldCharType="begin"/>
            </w:r>
            <w:r>
              <w:rPr>
                <w:noProof/>
                <w:webHidden/>
              </w:rPr>
              <w:instrText xml:space="preserve"> PAGEREF _Toc73018443 \h </w:instrText>
            </w:r>
            <w:r>
              <w:rPr>
                <w:noProof/>
                <w:webHidden/>
              </w:rPr>
            </w:r>
            <w:r>
              <w:rPr>
                <w:noProof/>
                <w:webHidden/>
              </w:rPr>
              <w:fldChar w:fldCharType="separate"/>
            </w:r>
            <w:r>
              <w:rPr>
                <w:noProof/>
                <w:webHidden/>
              </w:rPr>
              <w:t>95</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44" w:history="1">
            <w:r w:rsidRPr="00B622B2">
              <w:rPr>
                <w:rStyle w:val="Hipercze"/>
                <w:rFonts w:ascii="Times New Roman" w:hAnsi="Times New Roman" w:cs="Times New Roman"/>
                <w:b/>
                <w:noProof/>
                <w:lang w:eastAsia="pl-PL"/>
              </w:rPr>
              <w:t>XIV Kultura i czytelnictwo</w:t>
            </w:r>
            <w:r>
              <w:rPr>
                <w:noProof/>
                <w:webHidden/>
              </w:rPr>
              <w:tab/>
            </w:r>
            <w:r>
              <w:rPr>
                <w:noProof/>
                <w:webHidden/>
              </w:rPr>
              <w:fldChar w:fldCharType="begin"/>
            </w:r>
            <w:r>
              <w:rPr>
                <w:noProof/>
                <w:webHidden/>
              </w:rPr>
              <w:instrText xml:space="preserve"> PAGEREF _Toc73018444 \h </w:instrText>
            </w:r>
            <w:r>
              <w:rPr>
                <w:noProof/>
                <w:webHidden/>
              </w:rPr>
            </w:r>
            <w:r>
              <w:rPr>
                <w:noProof/>
                <w:webHidden/>
              </w:rPr>
              <w:fldChar w:fldCharType="separate"/>
            </w:r>
            <w:r>
              <w:rPr>
                <w:noProof/>
                <w:webHidden/>
              </w:rPr>
              <w:t>103</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45" w:history="1">
            <w:r w:rsidRPr="00B622B2">
              <w:rPr>
                <w:rStyle w:val="Hipercze"/>
                <w:rFonts w:ascii="Times New Roman" w:hAnsi="Times New Roman" w:cs="Times New Roman"/>
                <w:b/>
                <w:noProof/>
              </w:rPr>
              <w:t>XV Ochrona środowiska</w:t>
            </w:r>
            <w:r>
              <w:rPr>
                <w:noProof/>
                <w:webHidden/>
              </w:rPr>
              <w:tab/>
            </w:r>
            <w:r>
              <w:rPr>
                <w:noProof/>
                <w:webHidden/>
              </w:rPr>
              <w:fldChar w:fldCharType="begin"/>
            </w:r>
            <w:r>
              <w:rPr>
                <w:noProof/>
                <w:webHidden/>
              </w:rPr>
              <w:instrText xml:space="preserve"> PAGEREF _Toc73018445 \h </w:instrText>
            </w:r>
            <w:r>
              <w:rPr>
                <w:noProof/>
                <w:webHidden/>
              </w:rPr>
            </w:r>
            <w:r>
              <w:rPr>
                <w:noProof/>
                <w:webHidden/>
              </w:rPr>
              <w:fldChar w:fldCharType="separate"/>
            </w:r>
            <w:r>
              <w:rPr>
                <w:noProof/>
                <w:webHidden/>
              </w:rPr>
              <w:t>105</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46" w:history="1">
            <w:r w:rsidRPr="00B622B2">
              <w:rPr>
                <w:rStyle w:val="Hipercze"/>
                <w:rFonts w:ascii="Times New Roman" w:hAnsi="Times New Roman" w:cs="Times New Roman"/>
                <w:b/>
                <w:i/>
                <w:noProof/>
              </w:rPr>
              <w:t>1.</w:t>
            </w:r>
            <w:r>
              <w:rPr>
                <w:rFonts w:eastAsiaTheme="minorEastAsia"/>
                <w:noProof/>
                <w:lang w:eastAsia="pl-PL"/>
              </w:rPr>
              <w:tab/>
            </w:r>
            <w:r w:rsidRPr="00B622B2">
              <w:rPr>
                <w:rStyle w:val="Hipercze"/>
                <w:rFonts w:ascii="Times New Roman" w:hAnsi="Times New Roman" w:cs="Times New Roman"/>
                <w:b/>
                <w:i/>
                <w:noProof/>
              </w:rPr>
              <w:t>Gospodarka odpadami</w:t>
            </w:r>
            <w:r>
              <w:rPr>
                <w:noProof/>
                <w:webHidden/>
              </w:rPr>
              <w:tab/>
            </w:r>
            <w:r>
              <w:rPr>
                <w:noProof/>
                <w:webHidden/>
              </w:rPr>
              <w:fldChar w:fldCharType="begin"/>
            </w:r>
            <w:r>
              <w:rPr>
                <w:noProof/>
                <w:webHidden/>
              </w:rPr>
              <w:instrText xml:space="preserve"> PAGEREF _Toc73018446 \h </w:instrText>
            </w:r>
            <w:r>
              <w:rPr>
                <w:noProof/>
                <w:webHidden/>
              </w:rPr>
            </w:r>
            <w:r>
              <w:rPr>
                <w:noProof/>
                <w:webHidden/>
              </w:rPr>
              <w:fldChar w:fldCharType="separate"/>
            </w:r>
            <w:r>
              <w:rPr>
                <w:noProof/>
                <w:webHidden/>
              </w:rPr>
              <w:t>105</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47" w:history="1">
            <w:r w:rsidRPr="00B622B2">
              <w:rPr>
                <w:rStyle w:val="Hipercze"/>
                <w:rFonts w:ascii="Times New Roman" w:hAnsi="Times New Roman" w:cs="Times New Roman"/>
                <w:b/>
                <w:i/>
                <w:noProof/>
              </w:rPr>
              <w:t>2.</w:t>
            </w:r>
            <w:r>
              <w:rPr>
                <w:rFonts w:eastAsiaTheme="minorEastAsia"/>
                <w:noProof/>
                <w:lang w:eastAsia="pl-PL"/>
              </w:rPr>
              <w:tab/>
            </w:r>
            <w:r w:rsidRPr="00B622B2">
              <w:rPr>
                <w:rStyle w:val="Hipercze"/>
                <w:rFonts w:ascii="Times New Roman" w:hAnsi="Times New Roman" w:cs="Times New Roman"/>
                <w:b/>
                <w:i/>
                <w:noProof/>
              </w:rPr>
              <w:t>Ochrona powietrza</w:t>
            </w:r>
            <w:r>
              <w:rPr>
                <w:noProof/>
                <w:webHidden/>
              </w:rPr>
              <w:tab/>
            </w:r>
            <w:r>
              <w:rPr>
                <w:noProof/>
                <w:webHidden/>
              </w:rPr>
              <w:fldChar w:fldCharType="begin"/>
            </w:r>
            <w:r>
              <w:rPr>
                <w:noProof/>
                <w:webHidden/>
              </w:rPr>
              <w:instrText xml:space="preserve"> PAGEREF _Toc73018447 \h </w:instrText>
            </w:r>
            <w:r>
              <w:rPr>
                <w:noProof/>
                <w:webHidden/>
              </w:rPr>
            </w:r>
            <w:r>
              <w:rPr>
                <w:noProof/>
                <w:webHidden/>
              </w:rPr>
              <w:fldChar w:fldCharType="separate"/>
            </w:r>
            <w:r>
              <w:rPr>
                <w:noProof/>
                <w:webHidden/>
              </w:rPr>
              <w:t>105</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48" w:history="1">
            <w:r w:rsidRPr="00B622B2">
              <w:rPr>
                <w:rStyle w:val="Hipercze"/>
                <w:rFonts w:ascii="Times New Roman" w:hAnsi="Times New Roman" w:cs="Times New Roman"/>
                <w:b/>
                <w:i/>
                <w:noProof/>
              </w:rPr>
              <w:t>3.</w:t>
            </w:r>
            <w:r>
              <w:rPr>
                <w:rFonts w:eastAsiaTheme="minorEastAsia"/>
                <w:noProof/>
                <w:lang w:eastAsia="pl-PL"/>
              </w:rPr>
              <w:tab/>
            </w:r>
            <w:r w:rsidRPr="00B622B2">
              <w:rPr>
                <w:rStyle w:val="Hipercze"/>
                <w:rFonts w:ascii="Times New Roman" w:hAnsi="Times New Roman" w:cs="Times New Roman"/>
                <w:b/>
                <w:i/>
                <w:noProof/>
              </w:rPr>
              <w:t>Gospodarka wodno-ściekowa</w:t>
            </w:r>
            <w:r>
              <w:rPr>
                <w:noProof/>
                <w:webHidden/>
              </w:rPr>
              <w:tab/>
            </w:r>
            <w:r>
              <w:rPr>
                <w:noProof/>
                <w:webHidden/>
              </w:rPr>
              <w:fldChar w:fldCharType="begin"/>
            </w:r>
            <w:r>
              <w:rPr>
                <w:noProof/>
                <w:webHidden/>
              </w:rPr>
              <w:instrText xml:space="preserve"> PAGEREF _Toc73018448 \h </w:instrText>
            </w:r>
            <w:r>
              <w:rPr>
                <w:noProof/>
                <w:webHidden/>
              </w:rPr>
            </w:r>
            <w:r>
              <w:rPr>
                <w:noProof/>
                <w:webHidden/>
              </w:rPr>
              <w:fldChar w:fldCharType="separate"/>
            </w:r>
            <w:r>
              <w:rPr>
                <w:noProof/>
                <w:webHidden/>
              </w:rPr>
              <w:t>106</w:t>
            </w:r>
            <w:r>
              <w:rPr>
                <w:noProof/>
                <w:webHidden/>
              </w:rPr>
              <w:fldChar w:fldCharType="end"/>
            </w:r>
          </w:hyperlink>
        </w:p>
        <w:p w:rsidR="00C30AFA" w:rsidRDefault="00C30AFA" w:rsidP="00C30AFA">
          <w:pPr>
            <w:pStyle w:val="Spistreci2"/>
            <w:tabs>
              <w:tab w:val="left" w:pos="660"/>
              <w:tab w:val="right" w:leader="dot" w:pos="9063"/>
            </w:tabs>
            <w:rPr>
              <w:rFonts w:eastAsiaTheme="minorEastAsia"/>
              <w:noProof/>
              <w:lang w:eastAsia="pl-PL"/>
            </w:rPr>
          </w:pPr>
          <w:hyperlink w:anchor="_Toc73018449" w:history="1">
            <w:r w:rsidRPr="00B622B2">
              <w:rPr>
                <w:rStyle w:val="Hipercze"/>
                <w:rFonts w:ascii="Times New Roman" w:hAnsi="Times New Roman" w:cs="Times New Roman"/>
                <w:b/>
                <w:i/>
                <w:noProof/>
              </w:rPr>
              <w:t>4.</w:t>
            </w:r>
            <w:r>
              <w:rPr>
                <w:rFonts w:eastAsiaTheme="minorEastAsia"/>
                <w:noProof/>
                <w:lang w:eastAsia="pl-PL"/>
              </w:rPr>
              <w:tab/>
            </w:r>
            <w:r w:rsidRPr="00B622B2">
              <w:rPr>
                <w:rStyle w:val="Hipercze"/>
                <w:rFonts w:ascii="Times New Roman" w:hAnsi="Times New Roman" w:cs="Times New Roman"/>
                <w:b/>
                <w:i/>
                <w:noProof/>
              </w:rPr>
              <w:t>Ochrona przyrody</w:t>
            </w:r>
            <w:r>
              <w:rPr>
                <w:noProof/>
                <w:webHidden/>
              </w:rPr>
              <w:tab/>
            </w:r>
            <w:r>
              <w:rPr>
                <w:noProof/>
                <w:webHidden/>
              </w:rPr>
              <w:fldChar w:fldCharType="begin"/>
            </w:r>
            <w:r>
              <w:rPr>
                <w:noProof/>
                <w:webHidden/>
              </w:rPr>
              <w:instrText xml:space="preserve"> PAGEREF _Toc73018449 \h </w:instrText>
            </w:r>
            <w:r>
              <w:rPr>
                <w:noProof/>
                <w:webHidden/>
              </w:rPr>
            </w:r>
            <w:r>
              <w:rPr>
                <w:noProof/>
                <w:webHidden/>
              </w:rPr>
              <w:fldChar w:fldCharType="separate"/>
            </w:r>
            <w:r>
              <w:rPr>
                <w:noProof/>
                <w:webHidden/>
              </w:rPr>
              <w:t>107</w:t>
            </w:r>
            <w:r>
              <w:rPr>
                <w:noProof/>
                <w:webHidden/>
              </w:rPr>
              <w:fldChar w:fldCharType="end"/>
            </w:r>
          </w:hyperlink>
        </w:p>
        <w:p w:rsidR="00C30AFA" w:rsidRDefault="00C30AFA" w:rsidP="00C30AFA">
          <w:pPr>
            <w:pStyle w:val="Spistreci1"/>
            <w:tabs>
              <w:tab w:val="right" w:leader="dot" w:pos="9063"/>
            </w:tabs>
            <w:rPr>
              <w:rFonts w:eastAsiaTheme="minorEastAsia"/>
              <w:noProof/>
              <w:lang w:eastAsia="pl-PL"/>
            </w:rPr>
          </w:pPr>
          <w:hyperlink w:anchor="_Toc73018450" w:history="1">
            <w:r w:rsidRPr="00B622B2">
              <w:rPr>
                <w:rStyle w:val="Hipercze"/>
                <w:rFonts w:ascii="Times New Roman" w:hAnsi="Times New Roman" w:cs="Times New Roman"/>
                <w:b/>
                <w:noProof/>
              </w:rPr>
              <w:t>XVI Gospodarka odpadami</w:t>
            </w:r>
            <w:r>
              <w:rPr>
                <w:noProof/>
                <w:webHidden/>
              </w:rPr>
              <w:tab/>
            </w:r>
            <w:r>
              <w:rPr>
                <w:noProof/>
                <w:webHidden/>
              </w:rPr>
              <w:fldChar w:fldCharType="begin"/>
            </w:r>
            <w:r>
              <w:rPr>
                <w:noProof/>
                <w:webHidden/>
              </w:rPr>
              <w:instrText xml:space="preserve"> PAGEREF _Toc73018450 \h </w:instrText>
            </w:r>
            <w:r>
              <w:rPr>
                <w:noProof/>
                <w:webHidden/>
              </w:rPr>
            </w:r>
            <w:r>
              <w:rPr>
                <w:noProof/>
                <w:webHidden/>
              </w:rPr>
              <w:fldChar w:fldCharType="separate"/>
            </w:r>
            <w:r>
              <w:rPr>
                <w:noProof/>
                <w:webHidden/>
              </w:rPr>
              <w:t>108</w:t>
            </w:r>
            <w:r>
              <w:rPr>
                <w:noProof/>
                <w:webHidden/>
              </w:rPr>
              <w:fldChar w:fldCharType="end"/>
            </w:r>
          </w:hyperlink>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b/>
              <w:bCs/>
              <w:sz w:val="24"/>
              <w:szCs w:val="24"/>
            </w:rPr>
            <w:fldChar w:fldCharType="end"/>
          </w:r>
        </w:p>
      </w:sdtContent>
    </w:sdt>
    <w:p w:rsidR="00C30AFA" w:rsidRDefault="00C30AFA" w:rsidP="00C30AFA">
      <w:pPr>
        <w:pStyle w:val="Nagwek1"/>
        <w:spacing w:before="0" w:line="276" w:lineRule="auto"/>
        <w:rPr>
          <w:rFonts w:ascii="Times New Roman" w:hAnsi="Times New Roman" w:cs="Times New Roman"/>
          <w:b/>
          <w:color w:val="2F5496" w:themeColor="accent5" w:themeShade="BF"/>
          <w:sz w:val="24"/>
          <w:szCs w:val="24"/>
        </w:rPr>
      </w:pPr>
    </w:p>
    <w:p w:rsidR="00C30AFA" w:rsidRDefault="00C30AFA" w:rsidP="00C30AFA">
      <w:pPr>
        <w:rPr>
          <w:rFonts w:eastAsiaTheme="majorEastAsia"/>
        </w:rPr>
      </w:pPr>
      <w:r>
        <w:br w:type="page"/>
      </w:r>
    </w:p>
    <w:p w:rsidR="00C30AFA" w:rsidRDefault="00C30AFA" w:rsidP="00C30AFA">
      <w:pPr>
        <w:pStyle w:val="Nagwek1"/>
        <w:spacing w:before="0" w:line="276" w:lineRule="auto"/>
        <w:rPr>
          <w:rFonts w:ascii="Times New Roman" w:hAnsi="Times New Roman" w:cs="Times New Roman"/>
          <w:b/>
          <w:color w:val="2F5496" w:themeColor="accent5" w:themeShade="BF"/>
          <w:sz w:val="24"/>
          <w:szCs w:val="24"/>
        </w:rPr>
      </w:pPr>
    </w:p>
    <w:p w:rsidR="00C30AFA" w:rsidRDefault="00C30AFA" w:rsidP="00C30AFA">
      <w:pPr>
        <w:rPr>
          <w:rFonts w:eastAsiaTheme="majorEastAsia"/>
        </w:rPr>
      </w:pPr>
      <w:r>
        <w:br w:type="page"/>
      </w: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1" w:name="_Toc73018384"/>
      <w:r w:rsidRPr="008F706E">
        <w:rPr>
          <w:rFonts w:ascii="Times New Roman" w:hAnsi="Times New Roman" w:cs="Times New Roman"/>
          <w:b/>
          <w:color w:val="2F5496" w:themeColor="accent5" w:themeShade="BF"/>
          <w:sz w:val="24"/>
          <w:szCs w:val="24"/>
        </w:rPr>
        <w:lastRenderedPageBreak/>
        <w:t>Wprowadzenie</w:t>
      </w:r>
      <w:bookmarkEnd w:id="1"/>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pStyle w:val="Standard"/>
        <w:spacing w:line="276" w:lineRule="auto"/>
        <w:jc w:val="both"/>
        <w:rPr>
          <w:rFonts w:cs="Times New Roman"/>
        </w:rPr>
      </w:pPr>
      <w:r>
        <w:rPr>
          <w:rFonts w:cs="Times New Roman"/>
        </w:rPr>
        <w:t>Działając zgodnie z art. 28a</w:t>
      </w:r>
      <w:r w:rsidRPr="008F706E">
        <w:rPr>
          <w:rFonts w:cs="Times New Roman"/>
        </w:rPr>
        <w:t xml:space="preserve"> ustawy z dnia 8 marca 1990 r. o samorządzie gminnym </w:t>
      </w:r>
      <w:r w:rsidRPr="008F706E">
        <w:rPr>
          <w:rFonts w:cs="Times New Roman"/>
        </w:rPr>
        <w:br/>
        <w:t>(Dz. U. z 2020 r. poz. 713) przedstawiam Państwu raport o stanie Gminy Gorzyce.</w:t>
      </w:r>
    </w:p>
    <w:p w:rsidR="00C30AFA" w:rsidRPr="008F706E" w:rsidRDefault="00C30AFA" w:rsidP="00C30AFA">
      <w:pPr>
        <w:pStyle w:val="Standard"/>
        <w:spacing w:line="276" w:lineRule="auto"/>
        <w:jc w:val="both"/>
        <w:rPr>
          <w:rFonts w:cs="Times New Roman"/>
        </w:rPr>
      </w:pPr>
      <w:r w:rsidRPr="008F706E">
        <w:rPr>
          <w:rFonts w:cs="Times New Roman"/>
        </w:rPr>
        <w:t xml:space="preserve">Raport obejmuje swym zakresem działalność Wójta Gminy Gorzyce od 1 stycznia </w:t>
      </w:r>
      <w:r w:rsidRPr="008F706E">
        <w:rPr>
          <w:rFonts w:cs="Times New Roman"/>
        </w:rPr>
        <w:br/>
        <w:t>do 31 grudnia 2020 r., uwzględniając w szczególności realizację:</w:t>
      </w:r>
    </w:p>
    <w:p w:rsidR="00C30AFA" w:rsidRPr="008F706E" w:rsidRDefault="00C30AFA" w:rsidP="00C30AFA">
      <w:pPr>
        <w:pStyle w:val="Standard"/>
        <w:numPr>
          <w:ilvl w:val="0"/>
          <w:numId w:val="1"/>
        </w:numPr>
        <w:spacing w:line="276" w:lineRule="auto"/>
        <w:jc w:val="both"/>
        <w:rPr>
          <w:rFonts w:cs="Times New Roman"/>
        </w:rPr>
      </w:pPr>
      <w:r w:rsidRPr="008F706E">
        <w:rPr>
          <w:rFonts w:cs="Times New Roman"/>
        </w:rPr>
        <w:t>polityk;</w:t>
      </w:r>
    </w:p>
    <w:p w:rsidR="00C30AFA" w:rsidRPr="008F706E" w:rsidRDefault="00C30AFA" w:rsidP="00C30AFA">
      <w:pPr>
        <w:pStyle w:val="Standard"/>
        <w:numPr>
          <w:ilvl w:val="0"/>
          <w:numId w:val="1"/>
        </w:numPr>
        <w:spacing w:line="276" w:lineRule="auto"/>
        <w:jc w:val="both"/>
        <w:rPr>
          <w:rFonts w:cs="Times New Roman"/>
        </w:rPr>
      </w:pPr>
      <w:r w:rsidRPr="008F706E">
        <w:rPr>
          <w:rFonts w:cs="Times New Roman"/>
        </w:rPr>
        <w:t>programów;</w:t>
      </w:r>
    </w:p>
    <w:p w:rsidR="00C30AFA" w:rsidRPr="008F706E" w:rsidRDefault="00C30AFA" w:rsidP="00C30AFA">
      <w:pPr>
        <w:pStyle w:val="Standard"/>
        <w:numPr>
          <w:ilvl w:val="0"/>
          <w:numId w:val="1"/>
        </w:numPr>
        <w:spacing w:line="276" w:lineRule="auto"/>
        <w:jc w:val="both"/>
        <w:rPr>
          <w:rFonts w:cs="Times New Roman"/>
        </w:rPr>
      </w:pPr>
      <w:r w:rsidRPr="008F706E">
        <w:rPr>
          <w:rFonts w:cs="Times New Roman"/>
        </w:rPr>
        <w:t>strategii;</w:t>
      </w:r>
    </w:p>
    <w:p w:rsidR="00C30AFA" w:rsidRPr="008F706E" w:rsidRDefault="00C30AFA" w:rsidP="00C30AFA">
      <w:pPr>
        <w:pStyle w:val="Standard"/>
        <w:numPr>
          <w:ilvl w:val="0"/>
          <w:numId w:val="1"/>
        </w:numPr>
        <w:spacing w:line="276" w:lineRule="auto"/>
        <w:jc w:val="both"/>
        <w:rPr>
          <w:rFonts w:cs="Times New Roman"/>
        </w:rPr>
      </w:pPr>
      <w:r w:rsidRPr="008F706E">
        <w:rPr>
          <w:rFonts w:cs="Times New Roman"/>
        </w:rPr>
        <w:t>uchwał Rady Gminy Gorzyce oraz</w:t>
      </w:r>
    </w:p>
    <w:p w:rsidR="00C30AFA" w:rsidRPr="008F706E" w:rsidRDefault="00C30AFA" w:rsidP="00C30AFA">
      <w:pPr>
        <w:pStyle w:val="Standard"/>
        <w:numPr>
          <w:ilvl w:val="0"/>
          <w:numId w:val="1"/>
        </w:numPr>
        <w:spacing w:line="276" w:lineRule="auto"/>
        <w:jc w:val="both"/>
        <w:rPr>
          <w:rFonts w:cs="Times New Roman"/>
        </w:rPr>
      </w:pPr>
      <w:r w:rsidRPr="008F706E">
        <w:rPr>
          <w:rFonts w:cs="Times New Roman"/>
        </w:rPr>
        <w:t>funduszu sołeckiego.</w:t>
      </w:r>
    </w:p>
    <w:p w:rsidR="00C30AFA" w:rsidRPr="008F706E" w:rsidRDefault="00C30AFA" w:rsidP="00C30AFA">
      <w:pPr>
        <w:pStyle w:val="Standard"/>
        <w:spacing w:line="276" w:lineRule="auto"/>
        <w:jc w:val="both"/>
        <w:rPr>
          <w:rFonts w:cs="Times New Roman"/>
        </w:rPr>
      </w:pPr>
      <w:r w:rsidRPr="008F706E">
        <w:rPr>
          <w:rFonts w:cs="Times New Roman"/>
        </w:rPr>
        <w:t>Głównym celem raportu jest umożliwienie Mieszkańcom Gminy zapoznania się z sytuacją gospodarczą i społeczną Gminy Gorzyce. Zgromadzone są w nim</w:t>
      </w:r>
      <w:r>
        <w:rPr>
          <w:rFonts w:cs="Times New Roman"/>
        </w:rPr>
        <w:t>,</w:t>
      </w:r>
      <w:r w:rsidRPr="008F706E">
        <w:rPr>
          <w:rFonts w:cs="Times New Roman"/>
        </w:rPr>
        <w:t xml:space="preserve"> zostały dane dotyczące funkcjonowania Gminy w ubiegłym roku.</w:t>
      </w:r>
    </w:p>
    <w:p w:rsidR="00C30AFA" w:rsidRPr="008F706E" w:rsidRDefault="00C30AFA" w:rsidP="00C30AFA">
      <w:pPr>
        <w:pStyle w:val="Standard"/>
        <w:spacing w:line="276" w:lineRule="auto"/>
        <w:jc w:val="both"/>
        <w:rPr>
          <w:rFonts w:cs="Times New Roman"/>
        </w:rPr>
      </w:pPr>
      <w:r w:rsidRPr="008F706E">
        <w:rPr>
          <w:rFonts w:cs="Times New Roman"/>
        </w:rPr>
        <w:t>Informacje zawarte w raporcie mają za zadanie zwiększyć wiedzę Mieszkańców Gminy Gorzyce na temat funkcjonowania samorządu, stając się równocześnie podstawą do prowadzenia dialogu na temat kierunków rozwoju Gminy Gorzyce w przyszłości.</w:t>
      </w:r>
    </w:p>
    <w:p w:rsidR="00C30AFA" w:rsidRPr="008F706E" w:rsidRDefault="00C30AFA" w:rsidP="00C30AFA">
      <w:pPr>
        <w:pStyle w:val="Standard"/>
        <w:spacing w:line="276" w:lineRule="auto"/>
        <w:jc w:val="both"/>
        <w:rPr>
          <w:rFonts w:cs="Times New Roman"/>
        </w:rPr>
      </w:pPr>
      <w:r w:rsidRPr="008F706E">
        <w:rPr>
          <w:rFonts w:cs="Times New Roman"/>
        </w:rPr>
        <w:t xml:space="preserve">Informacje przestawione w Raporcie pozyskano z wielu źródeł, jednak największy udział </w:t>
      </w:r>
      <w:r>
        <w:rPr>
          <w:rFonts w:cs="Times New Roman"/>
        </w:rPr>
        <w:br/>
      </w:r>
      <w:r w:rsidRPr="008F706E">
        <w:rPr>
          <w:rFonts w:cs="Times New Roman"/>
        </w:rPr>
        <w:t>w tworzeniu go miały dane pozyskane z:</w:t>
      </w:r>
    </w:p>
    <w:p w:rsidR="00C30AFA" w:rsidRPr="008F706E" w:rsidRDefault="00C30AFA" w:rsidP="009D6B98">
      <w:pPr>
        <w:pStyle w:val="Standard"/>
        <w:numPr>
          <w:ilvl w:val="0"/>
          <w:numId w:val="54"/>
        </w:numPr>
        <w:spacing w:line="276" w:lineRule="auto"/>
        <w:jc w:val="both"/>
        <w:rPr>
          <w:rFonts w:cs="Times New Roman"/>
        </w:rPr>
      </w:pPr>
      <w:r w:rsidRPr="008F706E">
        <w:rPr>
          <w:rFonts w:cs="Times New Roman"/>
        </w:rPr>
        <w:t>Urzędu Gminy Gorzyce,</w:t>
      </w:r>
    </w:p>
    <w:p w:rsidR="00C30AFA" w:rsidRPr="008F706E" w:rsidRDefault="00C30AFA" w:rsidP="009D6B98">
      <w:pPr>
        <w:pStyle w:val="Standard"/>
        <w:numPr>
          <w:ilvl w:val="0"/>
          <w:numId w:val="54"/>
        </w:numPr>
        <w:spacing w:line="276" w:lineRule="auto"/>
        <w:jc w:val="both"/>
        <w:rPr>
          <w:rFonts w:cs="Times New Roman"/>
        </w:rPr>
      </w:pPr>
      <w:r w:rsidRPr="008F706E">
        <w:rPr>
          <w:rFonts w:cs="Times New Roman"/>
        </w:rPr>
        <w:t>Gminnego Ośrodka Kultury w Gorzycach,</w:t>
      </w:r>
    </w:p>
    <w:p w:rsidR="00C30AFA" w:rsidRPr="008F706E" w:rsidRDefault="00C30AFA" w:rsidP="009D6B98">
      <w:pPr>
        <w:pStyle w:val="Standard"/>
        <w:numPr>
          <w:ilvl w:val="0"/>
          <w:numId w:val="54"/>
        </w:numPr>
        <w:spacing w:line="276" w:lineRule="auto"/>
        <w:jc w:val="both"/>
        <w:rPr>
          <w:rFonts w:cs="Times New Roman"/>
        </w:rPr>
      </w:pPr>
      <w:r w:rsidRPr="008F706E">
        <w:rPr>
          <w:rFonts w:cs="Times New Roman"/>
        </w:rPr>
        <w:t>Ośrodka Pomocy Społecznej w Gorzycach.</w:t>
      </w:r>
    </w:p>
    <w:p w:rsidR="00C30AFA" w:rsidRPr="008F706E" w:rsidRDefault="00C30AFA" w:rsidP="00C30AFA">
      <w:pPr>
        <w:pStyle w:val="Standard"/>
        <w:spacing w:line="276" w:lineRule="auto"/>
        <w:jc w:val="both"/>
        <w:rPr>
          <w:rFonts w:cs="Times New Roman"/>
        </w:rPr>
      </w:pP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Odpowiedzialność za skład-podinspektor do spraw obsługi organów kolegialnych.</w:t>
      </w:r>
    </w:p>
    <w:p w:rsidR="00C30AFA" w:rsidRPr="008F706E" w:rsidRDefault="00C30AFA" w:rsidP="00C30AFA">
      <w:pPr>
        <w:pStyle w:val="Bezodstpw"/>
        <w:spacing w:line="276" w:lineRule="auto"/>
        <w:rPr>
          <w:rFonts w:ascii="Times New Roman" w:hAnsi="Times New Roman" w:cs="Times New Roman"/>
          <w:color w:val="5B9BD5" w:themeColor="accent1"/>
          <w:sz w:val="24"/>
          <w:szCs w:val="24"/>
        </w:rPr>
      </w:pPr>
      <w:r w:rsidRPr="008F706E">
        <w:rPr>
          <w:rFonts w:ascii="Times New Roman" w:hAnsi="Times New Roman" w:cs="Times New Roman"/>
          <w:sz w:val="24"/>
          <w:szCs w:val="24"/>
        </w:rPr>
        <w:t xml:space="preserve">Zdjęcia: </w:t>
      </w:r>
      <w:r>
        <w:rPr>
          <w:rFonts w:ascii="Times New Roman" w:hAnsi="Times New Roman" w:cs="Times New Roman"/>
          <w:sz w:val="24"/>
          <w:szCs w:val="24"/>
        </w:rPr>
        <w:t>archiwum Urzędu Gminy Gorzyce.</w:t>
      </w:r>
      <w:r w:rsidRPr="008F706E">
        <w:rPr>
          <w:rFonts w:ascii="Times New Roman" w:hAnsi="Times New Roman" w:cs="Times New Roman"/>
          <w:color w:val="5B9BD5" w:themeColor="accent1"/>
          <w:sz w:val="24"/>
          <w:szCs w:val="24"/>
        </w:rPr>
        <w:t xml:space="preserve">   </w:t>
      </w:r>
    </w:p>
    <w:p w:rsidR="00C30AFA" w:rsidRPr="008F706E" w:rsidRDefault="00C30AFA" w:rsidP="00C30AFA">
      <w:pPr>
        <w:pStyle w:val="Bezodstpw"/>
        <w:spacing w:line="276" w:lineRule="auto"/>
        <w:rPr>
          <w:rFonts w:ascii="Times New Roman" w:hAnsi="Times New Roman" w:cs="Times New Roman"/>
          <w:color w:val="5B9BD5" w:themeColor="accent1"/>
          <w:sz w:val="24"/>
          <w:szCs w:val="24"/>
        </w:rPr>
      </w:pPr>
    </w:p>
    <w:p w:rsidR="00C30AFA" w:rsidRPr="008F706E" w:rsidRDefault="00C30AFA" w:rsidP="00C30AFA">
      <w:pPr>
        <w:pStyle w:val="Bezodstpw"/>
        <w:spacing w:line="276" w:lineRule="auto"/>
        <w:rPr>
          <w:rFonts w:ascii="Times New Roman" w:hAnsi="Times New Roman" w:cs="Times New Roman"/>
          <w:color w:val="5B9BD5" w:themeColor="accent1"/>
          <w:sz w:val="24"/>
          <w:szCs w:val="24"/>
        </w:rPr>
      </w:pPr>
    </w:p>
    <w:p w:rsidR="00C30AFA" w:rsidRPr="008F706E" w:rsidRDefault="00C30AFA" w:rsidP="00C30AFA">
      <w:pPr>
        <w:pStyle w:val="Bezodstpw"/>
        <w:spacing w:line="276" w:lineRule="auto"/>
        <w:rPr>
          <w:rFonts w:ascii="Times New Roman" w:hAnsi="Times New Roman" w:cs="Times New Roman"/>
          <w:color w:val="5B9BD5" w:themeColor="accent1"/>
          <w:sz w:val="24"/>
          <w:szCs w:val="24"/>
        </w:rPr>
      </w:pPr>
    </w:p>
    <w:p w:rsidR="00C30AFA" w:rsidRPr="008F706E" w:rsidRDefault="00C30AFA" w:rsidP="00C30AFA">
      <w:pPr>
        <w:pStyle w:val="Bezodstpw"/>
        <w:spacing w:line="276" w:lineRule="auto"/>
        <w:rPr>
          <w:rFonts w:ascii="Times New Roman" w:hAnsi="Times New Roman" w:cs="Times New Roman"/>
          <w:color w:val="5B9BD5" w:themeColor="accent1"/>
          <w:sz w:val="24"/>
          <w:szCs w:val="24"/>
        </w:rPr>
      </w:pPr>
    </w:p>
    <w:p w:rsidR="00C30AFA" w:rsidRDefault="00C30AFA" w:rsidP="00C30AFA">
      <w:pPr>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br w:type="page"/>
      </w: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2" w:name="_Toc73018385"/>
      <w:r w:rsidRPr="008F706E">
        <w:rPr>
          <w:rFonts w:ascii="Times New Roman" w:hAnsi="Times New Roman" w:cs="Times New Roman"/>
          <w:b/>
          <w:color w:val="2F5496" w:themeColor="accent5" w:themeShade="BF"/>
          <w:sz w:val="24"/>
          <w:szCs w:val="24"/>
        </w:rPr>
        <w:lastRenderedPageBreak/>
        <w:t>I Gmina Gorzyce-uwarunkowania historyczne i geograficzne</w:t>
      </w:r>
      <w:bookmarkEnd w:id="2"/>
    </w:p>
    <w:p w:rsidR="00C30AFA" w:rsidRPr="008F706E" w:rsidRDefault="00C30AFA" w:rsidP="00C30AFA">
      <w:pPr>
        <w:spacing w:after="0" w:line="276" w:lineRule="auto"/>
        <w:rPr>
          <w:rFonts w:ascii="Times New Roman" w:hAnsi="Times New Roman" w:cs="Times New Roman"/>
          <w:b/>
          <w:i/>
          <w:sz w:val="24"/>
          <w:szCs w:val="24"/>
        </w:rPr>
      </w:pPr>
    </w:p>
    <w:p w:rsidR="00C30AFA" w:rsidRPr="008F706E" w:rsidRDefault="00C30AFA" w:rsidP="009D6B98">
      <w:pPr>
        <w:pStyle w:val="Nagwek2"/>
        <w:numPr>
          <w:ilvl w:val="0"/>
          <w:numId w:val="55"/>
        </w:numPr>
        <w:spacing w:before="0" w:line="276" w:lineRule="auto"/>
        <w:rPr>
          <w:rFonts w:ascii="Times New Roman" w:hAnsi="Times New Roman" w:cs="Times New Roman"/>
          <w:b/>
          <w:i/>
          <w:sz w:val="24"/>
          <w:szCs w:val="24"/>
        </w:rPr>
      </w:pPr>
      <w:bookmarkStart w:id="3" w:name="_Toc73018386"/>
      <w:r w:rsidRPr="008F706E">
        <w:rPr>
          <w:rFonts w:ascii="Times New Roman" w:hAnsi="Times New Roman" w:cs="Times New Roman"/>
          <w:b/>
          <w:i/>
          <w:sz w:val="24"/>
          <w:szCs w:val="24"/>
        </w:rPr>
        <w:t>Rys historyczny</w:t>
      </w:r>
      <w:r w:rsidRPr="008F706E">
        <w:rPr>
          <w:rStyle w:val="Odwoanieprzypisudolnego"/>
          <w:rFonts w:ascii="Times New Roman" w:hAnsi="Times New Roman" w:cs="Times New Roman"/>
          <w:b/>
          <w:i/>
          <w:sz w:val="24"/>
          <w:szCs w:val="24"/>
        </w:rPr>
        <w:footnoteReference w:id="1"/>
      </w:r>
      <w:bookmarkEnd w:id="3"/>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Gmina Gorzyce powstała w ramach podziału administracyjnego kraju w 1972 r.</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skład Gminy Gorzyce wchodzą następujące miejscowości: Furmany, Gorzyce, Motycze Poduchowne, Orliska, Sokolniki, Trześń, Wrzawy i Zalesie Gorzyckie. Należą one do starodawnych osad powstałych na terenie Puszczy Sandomierskiej, w widłach Wisły i Sanu. Najstarszą z nich są Sokolniki</w:t>
      </w:r>
      <w:r>
        <w:rPr>
          <w:rFonts w:ascii="Times New Roman" w:hAnsi="Times New Roman" w:cs="Times New Roman"/>
          <w:sz w:val="24"/>
          <w:szCs w:val="24"/>
        </w:rPr>
        <w:t xml:space="preserve"> – </w:t>
      </w:r>
      <w:r w:rsidRPr="008F706E">
        <w:rPr>
          <w:rFonts w:ascii="Times New Roman" w:hAnsi="Times New Roman" w:cs="Times New Roman"/>
          <w:sz w:val="24"/>
          <w:szCs w:val="24"/>
        </w:rPr>
        <w:t>założone w XII w., najmłodszą natomiast Furmany powstałe w XVIII w. Pierwszą parafię ustanowiono w Gorzycach w XII w.</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Wymienione miejscowości w większości są osadami rolniczymi. Przemysł rozwinął się głównie w Gorzycach, jednak każda z miejscowości ma ciekawą i bogatą historię. Odkryte cmentarzysko i znalezione przedmioty na terenie Trześni wskazują na działalność człowieka jeszcze w czasach prehistorycznych. Najstarsze ślady osadnictwa na terenach dzisiejszej Gminy Gorzyce pochodzą z X tysiąclecia p.n.e.</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Na przestrzeni lat teren obecnej Gminy Gorzyce zamieszkiwany był w większości przez Polaków</w:t>
      </w:r>
      <w:r>
        <w:rPr>
          <w:rFonts w:ascii="Times New Roman" w:hAnsi="Times New Roman" w:cs="Times New Roman"/>
          <w:sz w:val="24"/>
          <w:szCs w:val="24"/>
        </w:rPr>
        <w:t>,</w:t>
      </w:r>
      <w:r w:rsidRPr="008F706E">
        <w:rPr>
          <w:rFonts w:ascii="Times New Roman" w:hAnsi="Times New Roman" w:cs="Times New Roman"/>
          <w:sz w:val="24"/>
          <w:szCs w:val="24"/>
        </w:rPr>
        <w:t xml:space="preserve"> ale też Żydów oraz w niewielkiej ilości Białorusinów, Rosjan i Węgrów.</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Na przestrzeni XIII i XIV w. powstały nowe jednostki administracji kościelnej</w:t>
      </w:r>
      <w:r>
        <w:rPr>
          <w:rFonts w:ascii="Times New Roman" w:hAnsi="Times New Roman" w:cs="Times New Roman"/>
          <w:sz w:val="24"/>
          <w:szCs w:val="24"/>
        </w:rPr>
        <w:t xml:space="preserve"> – </w:t>
      </w:r>
      <w:r w:rsidRPr="008F706E">
        <w:rPr>
          <w:rFonts w:ascii="Times New Roman" w:hAnsi="Times New Roman" w:cs="Times New Roman"/>
          <w:sz w:val="24"/>
          <w:szCs w:val="24"/>
        </w:rPr>
        <w:t>w 1271 r. erygowano parafię Wrzawy, natomiast ok. 1326 r. parafię Trześń.</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Ziemie te zamieszkiwała ludność pańszczyźniana, trudniąca się uprawą roli, hodowlą bydła, łowiectwem i rybołówstwem. Z racji pobliskiego sąsiedztwa Sandomierza przebywał tu król Kazimierz Wielki. Polowali również inni władcy Polski: Władysław Jagiełło, Władysław Warneńczyk oraz Zygmunt III Waza.</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Właścicielami dóbr znajdujących się  w granicach obecnej Gminy Gorzyce byli: </w:t>
      </w:r>
    </w:p>
    <w:p w:rsidR="00C30AFA" w:rsidRPr="008F706E" w:rsidRDefault="00C30AFA" w:rsidP="009D6B98">
      <w:pPr>
        <w:pStyle w:val="Akapitzlist"/>
        <w:numPr>
          <w:ilvl w:val="0"/>
          <w:numId w:val="56"/>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Wiktorowie-Gorzyce,</w:t>
      </w:r>
    </w:p>
    <w:p w:rsidR="00C30AFA" w:rsidRPr="008F706E" w:rsidRDefault="00C30AFA" w:rsidP="009D6B98">
      <w:pPr>
        <w:pStyle w:val="Akapitzlist"/>
        <w:numPr>
          <w:ilvl w:val="0"/>
          <w:numId w:val="56"/>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Sienieńscy, Słupeccy, Górajscy, Hadziewiczowie, Horochowie-Wrzawy,</w:t>
      </w:r>
    </w:p>
    <w:p w:rsidR="00C30AFA" w:rsidRPr="008F706E" w:rsidRDefault="00C30AFA" w:rsidP="009D6B98">
      <w:pPr>
        <w:pStyle w:val="Akapitzlist"/>
        <w:numPr>
          <w:ilvl w:val="0"/>
          <w:numId w:val="56"/>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Dolańscy-Orliska;</w:t>
      </w:r>
    </w:p>
    <w:p w:rsidR="00C30AFA" w:rsidRPr="008F706E" w:rsidRDefault="00C30AFA" w:rsidP="009D6B98">
      <w:pPr>
        <w:pStyle w:val="Akapitzlist"/>
        <w:numPr>
          <w:ilvl w:val="0"/>
          <w:numId w:val="56"/>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Dolańscy, Tarnowscy-Sokolniki;</w:t>
      </w:r>
    </w:p>
    <w:p w:rsidR="00C30AFA" w:rsidRPr="008F706E" w:rsidRDefault="00C30AFA" w:rsidP="009D6B98">
      <w:pPr>
        <w:pStyle w:val="Akapitzlist"/>
        <w:numPr>
          <w:ilvl w:val="0"/>
          <w:numId w:val="56"/>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Tarnowscy-Furmany oraz Trześń,</w:t>
      </w:r>
    </w:p>
    <w:p w:rsidR="00C30AFA" w:rsidRPr="008F706E" w:rsidRDefault="00C30AFA" w:rsidP="009D6B98">
      <w:pPr>
        <w:pStyle w:val="Akapitzlist"/>
        <w:numPr>
          <w:ilvl w:val="0"/>
          <w:numId w:val="56"/>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Stanisław Rucki, Rachmiel Kanarek-Motycze Poduchowne oraz</w:t>
      </w:r>
    </w:p>
    <w:p w:rsidR="00C30AFA" w:rsidRPr="008F706E" w:rsidRDefault="00C30AFA" w:rsidP="009D6B98">
      <w:pPr>
        <w:pStyle w:val="Akapitzlist"/>
        <w:numPr>
          <w:ilvl w:val="0"/>
          <w:numId w:val="56"/>
        </w:numPr>
        <w:spacing w:after="0" w:line="276" w:lineRule="auto"/>
        <w:ind w:left="1276"/>
        <w:jc w:val="both"/>
        <w:rPr>
          <w:rFonts w:ascii="Times New Roman" w:hAnsi="Times New Roman" w:cs="Times New Roman"/>
          <w:sz w:val="24"/>
          <w:szCs w:val="24"/>
        </w:rPr>
      </w:pPr>
      <w:r w:rsidRPr="008F706E">
        <w:rPr>
          <w:rFonts w:ascii="Times New Roman" w:hAnsi="Times New Roman" w:cs="Times New Roman"/>
          <w:sz w:val="24"/>
          <w:szCs w:val="24"/>
        </w:rPr>
        <w:t>Stanisław Bartolon-Zalesie Gorzyckie.</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XVII w. najazd szwedzki przyniósł działania wojenne na terenie obecnej Gminy Gorzyce-30 marca 1656 r. cofające się na północ wojska szwedzki  założyły obóz w widłach Wisły, Sanu i Łęgu. Po kilku dniach walk oddziały króla Karola Gustawa zdołały się wyrwać z pułapki zastawionej przez wojska polskie i litewskie. W lutym 1657 r. ta sama okolica została spustoszona przez sojusznika Szwedów, księcia Siedmiogrodu Jerzego II Rakoczego.</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wyniku pierwszego rozbioru Polski-1772 r. obszar obecnej Gminy Gorzyce weszły </w:t>
      </w:r>
      <w:r>
        <w:rPr>
          <w:rFonts w:ascii="Times New Roman" w:hAnsi="Times New Roman" w:cs="Times New Roman"/>
          <w:sz w:val="24"/>
          <w:szCs w:val="24"/>
        </w:rPr>
        <w:br/>
      </w:r>
      <w:r w:rsidRPr="008F706E">
        <w:rPr>
          <w:rFonts w:ascii="Times New Roman" w:hAnsi="Times New Roman" w:cs="Times New Roman"/>
          <w:sz w:val="24"/>
          <w:szCs w:val="24"/>
        </w:rPr>
        <w:t>w skład zaboru austriackiego (Galicja).</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Podczas wojny 1809 r. na terenie Wrzaw (12 czerwca) rozegrała się bitwa pomiędzy wojskami Księstwa Warszawskiego, pod dowództwem księcia Józefa Poniatowskiego, </w:t>
      </w:r>
      <w:r>
        <w:rPr>
          <w:rFonts w:ascii="Times New Roman" w:hAnsi="Times New Roman" w:cs="Times New Roman"/>
          <w:sz w:val="24"/>
          <w:szCs w:val="24"/>
        </w:rPr>
        <w:br/>
      </w:r>
      <w:r w:rsidRPr="008F706E">
        <w:rPr>
          <w:rFonts w:ascii="Times New Roman" w:hAnsi="Times New Roman" w:cs="Times New Roman"/>
          <w:sz w:val="24"/>
          <w:szCs w:val="24"/>
        </w:rPr>
        <w:lastRenderedPageBreak/>
        <w:t>a oddziałami austro-węgierskimi. W uznaniu dla zasług polskich żołnierzy właściciel dóbr wrzawskich, baron Kalist Horoch w 1879 r. wystawił obelisk upamiętniający to wydarzenie.</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wyniku reformy administracyjnej z 1855 r. teren gminy wszedł w skład powiatu, </w:t>
      </w:r>
      <w:r>
        <w:rPr>
          <w:rFonts w:ascii="Times New Roman" w:hAnsi="Times New Roman" w:cs="Times New Roman"/>
          <w:sz w:val="24"/>
          <w:szCs w:val="24"/>
        </w:rPr>
        <w:br/>
      </w:r>
      <w:r w:rsidRPr="008F706E">
        <w:rPr>
          <w:rFonts w:ascii="Times New Roman" w:hAnsi="Times New Roman" w:cs="Times New Roman"/>
          <w:sz w:val="24"/>
          <w:szCs w:val="24"/>
        </w:rPr>
        <w:t>a następnie starostwa tarnobrzeskiego.</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czasie I wojny światowej miało tu miejsce kilkukrotne przejście frontu rosyjsko-austriackiego.</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okresie międzywojennym, w 1938 r., w Gorzycach uruchomiono Warszawską Odlewnie Metali Półszlachetnych, wybudowaną w ramach Centralnego Okręgu Przemysłowego. Właścicielami Fabryki byli Erazm Mieszczański oraz Tadeusz Jaroszewski. Firma produkowała odlewy ze stopów aluminium na potrzeby przemysłu lotniczego.</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Okres II Rzeczpospolitej to dalszy rozwój działalności społecznej na terenie Gminy Gorzyce. Już pod koniec XIX w. powstały pierwsze szkoły ludowe, kółka rolnicze, ochotnicze straże pożarne oraz kasy oszczędnościowe.</w:t>
      </w:r>
    </w:p>
    <w:p w:rsidR="00C30AFA" w:rsidRPr="008F706E" w:rsidRDefault="00C30AFA" w:rsidP="00C30AF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W tym okresie obszar obecnej g</w:t>
      </w:r>
      <w:r w:rsidRPr="008F706E">
        <w:rPr>
          <w:rFonts w:ascii="Times New Roman" w:hAnsi="Times New Roman" w:cs="Times New Roman"/>
          <w:sz w:val="24"/>
          <w:szCs w:val="24"/>
        </w:rPr>
        <w:t>miny Gorzyce znajdował się w obrębie województwa lwowskiego.</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czasie II wojny światowej na terenie gminy Gorzyce działała armia podziemna: Bataliony chłopskie, armia Krajowe, Armia Ludowa oraz Narodowe Siły Zbrojne. W 1944 r. odbywały się tu walki frontowe.</w:t>
      </w:r>
    </w:p>
    <w:p w:rsidR="00C30AFA"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latach powojennych obszar dzisiejszej gminy znajdował się w a granicach administracyjnych województwa rzeszowskiego, a siedzibą władz gminnych była Trześń. Fabryka metalurgiczna pod nazwą Zakłady Metalurgiczne Gorzyce została </w:t>
      </w:r>
      <w:r>
        <w:rPr>
          <w:rFonts w:ascii="Times New Roman" w:hAnsi="Times New Roman" w:cs="Times New Roman"/>
          <w:sz w:val="24"/>
          <w:szCs w:val="24"/>
        </w:rPr>
        <w:t>znacjonalizowana i stała się filią Wytwórni Sprzętu Komunikacyjnego w Rzeszowie. W 1949 r. stała się niezależnym zakładem produkcyjnym-WSK Gorzyce.</w:t>
      </w:r>
      <w:r w:rsidRPr="008F706E">
        <w:rPr>
          <w:rFonts w:ascii="Times New Roman" w:hAnsi="Times New Roman" w:cs="Times New Roman"/>
          <w:sz w:val="24"/>
          <w:szCs w:val="24"/>
        </w:rPr>
        <w:t xml:space="preserve"> Zmiana siedziby gminy z Trześni na Gorzyce nastąpiła w 1972 r. W wyniku reformy administracyjnej w 1975 r. Gmina Gorzyce znalazła się w granicach województwa tarnobrzeskiego, natomiast od 1 stycznia 1999 r. podkarpackiego.</w:t>
      </w: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9D6B98">
      <w:pPr>
        <w:pStyle w:val="Nagwek2"/>
        <w:numPr>
          <w:ilvl w:val="0"/>
          <w:numId w:val="55"/>
        </w:numPr>
        <w:spacing w:before="0" w:line="276" w:lineRule="auto"/>
        <w:rPr>
          <w:rFonts w:ascii="Times New Roman" w:hAnsi="Times New Roman" w:cs="Times New Roman"/>
          <w:b/>
          <w:i/>
          <w:sz w:val="24"/>
          <w:szCs w:val="24"/>
        </w:rPr>
      </w:pPr>
      <w:bookmarkStart w:id="4" w:name="_Toc73018387"/>
      <w:r w:rsidRPr="008F706E">
        <w:rPr>
          <w:rFonts w:ascii="Times New Roman" w:hAnsi="Times New Roman" w:cs="Times New Roman"/>
          <w:b/>
          <w:i/>
          <w:sz w:val="24"/>
          <w:szCs w:val="24"/>
        </w:rPr>
        <w:t>Położenie Gminy</w:t>
      </w:r>
      <w:bookmarkEnd w:id="4"/>
    </w:p>
    <w:p w:rsidR="00C30AFA" w:rsidRPr="008F706E" w:rsidRDefault="00C30AFA" w:rsidP="00C30AFA">
      <w:pPr>
        <w:pStyle w:val="Standard"/>
        <w:spacing w:line="276" w:lineRule="auto"/>
        <w:ind w:firstLine="567"/>
        <w:jc w:val="both"/>
        <w:rPr>
          <w:rFonts w:cs="Times New Roman"/>
        </w:rPr>
      </w:pPr>
      <w:r w:rsidRPr="008F706E">
        <w:rPr>
          <w:rFonts w:cs="Times New Roman"/>
        </w:rPr>
        <w:t>Gmina Gorzyce zlokalizowana jest w powiecie tarnobrzeskim w północno-zachodniej części województwa podkarpackiego. Jej powierzchnia to 69 km</w:t>
      </w:r>
      <w:r>
        <w:rPr>
          <w:rFonts w:cs="Times New Roman"/>
        </w:rPr>
        <w:t>²</w:t>
      </w:r>
      <w:r w:rsidRPr="008F706E">
        <w:rPr>
          <w:rFonts w:cs="Times New Roman"/>
        </w:rPr>
        <w:t xml:space="preserve">, liczba ludności na dzień </w:t>
      </w:r>
      <w:r w:rsidRPr="008F706E">
        <w:rPr>
          <w:rFonts w:cs="Times New Roman"/>
        </w:rPr>
        <w:br/>
        <w:t>31 grudnia 2019 r. wynosiła 13 060 osób.</w:t>
      </w:r>
    </w:p>
    <w:p w:rsidR="00C30AFA" w:rsidRPr="008F706E" w:rsidRDefault="00C30AFA" w:rsidP="00C30AFA">
      <w:pPr>
        <w:pStyle w:val="Standard"/>
        <w:spacing w:line="276" w:lineRule="auto"/>
        <w:ind w:firstLine="567"/>
        <w:jc w:val="both"/>
        <w:rPr>
          <w:rFonts w:cs="Times New Roman"/>
        </w:rPr>
      </w:pPr>
      <w:r w:rsidRPr="008F706E">
        <w:rPr>
          <w:rFonts w:cs="Times New Roman"/>
        </w:rPr>
        <w:t xml:space="preserve">Najpopularniejszym i najbardziej obrazowym określeniem położenia geograficznego Gminy Gorzyce jest to mówiące, że leży „w widłach Wisły i Sanu”. Rzeki te stanowią naturalną granicę Gminy w jej znacznej części. Gmina Gorzyce położona jest w mezoregionie Równiny Tarnobrzeskiej, stanowiącym północną część Kotliny Sandomierskiej. Jest to teren równinny słabo zróżnicowany pod względem morfologicznym. </w:t>
      </w:r>
      <w:r>
        <w:rPr>
          <w:rFonts w:cs="Times New Roman"/>
        </w:rPr>
        <w:t>Mniejsze jednostki geograficzno-</w:t>
      </w:r>
      <w:r w:rsidRPr="008F706E">
        <w:rPr>
          <w:rFonts w:cs="Times New Roman"/>
        </w:rPr>
        <w:t>morfologiczne to Płas</w:t>
      </w:r>
      <w:r>
        <w:rPr>
          <w:rFonts w:cs="Times New Roman"/>
        </w:rPr>
        <w:t>kowyż Tarnobrzeski w południowo-</w:t>
      </w:r>
      <w:r w:rsidRPr="008F706E">
        <w:rPr>
          <w:rFonts w:cs="Times New Roman"/>
        </w:rPr>
        <w:t xml:space="preserve">zachodniej części gminy–teren płaski porozcinany rozległymi nieckowatymi dolinami oraz szerokie sterasowane doliny rzek Wisły </w:t>
      </w:r>
      <w:r>
        <w:rPr>
          <w:rFonts w:cs="Times New Roman"/>
        </w:rPr>
        <w:br/>
      </w:r>
      <w:r w:rsidRPr="008F706E">
        <w:rPr>
          <w:rFonts w:cs="Times New Roman"/>
        </w:rPr>
        <w:t>i Sanu. Przez gminę przepływają wpadające do Wisły: Trześniówka i Łęg.</w:t>
      </w:r>
    </w:p>
    <w:p w:rsidR="00C30AFA" w:rsidRPr="008F706E" w:rsidRDefault="00C30AFA" w:rsidP="00C30AFA">
      <w:pPr>
        <w:pStyle w:val="Standard"/>
        <w:spacing w:line="276" w:lineRule="auto"/>
        <w:ind w:firstLine="567"/>
        <w:jc w:val="both"/>
        <w:rPr>
          <w:rFonts w:cs="Times New Roman"/>
        </w:rPr>
      </w:pPr>
      <w:r w:rsidRPr="008F706E">
        <w:rPr>
          <w:rFonts w:cs="Times New Roman"/>
        </w:rPr>
        <w:t>Struktura przestrzenna gminy Gorzyce charakteryzuje się w miarę skoncentrowaną zabudową wiejską (jednorodzinną i zagrodową) w miejscowościach Trześń, Wrzawy, Furmany, Sokolniki i centralnie położonymi Gorzycami z dominującymi elementami zabudowy przemysłowej i wielorodzinnej. Sieć osadnicza połączona jest systemem komunikacji drogowej</w:t>
      </w:r>
      <w:r>
        <w:rPr>
          <w:rFonts w:cs="Times New Roman"/>
        </w:rPr>
        <w:t xml:space="preserve"> – </w:t>
      </w:r>
      <w:r w:rsidRPr="008F706E">
        <w:rPr>
          <w:rFonts w:cs="Times New Roman"/>
        </w:rPr>
        <w:t>na terenie Gminy znajduje się droga krajowa Nr 777 Lip</w:t>
      </w:r>
      <w:r>
        <w:rPr>
          <w:rFonts w:cs="Times New Roman"/>
        </w:rPr>
        <w:t xml:space="preserve">nik-Przemyśl, droga wojewódzka </w:t>
      </w:r>
      <w:r>
        <w:rPr>
          <w:rFonts w:cs="Times New Roman"/>
        </w:rPr>
        <w:br/>
      </w:r>
      <w:r>
        <w:rPr>
          <w:rFonts w:cs="Times New Roman"/>
        </w:rPr>
        <w:lastRenderedPageBreak/>
        <w:t>n</w:t>
      </w:r>
      <w:r w:rsidRPr="008F706E">
        <w:rPr>
          <w:rFonts w:cs="Times New Roman"/>
        </w:rPr>
        <w:t xml:space="preserve">r 854 Annopol-Gorzyce, osiem dróg powiatowych oraz drogi gminne. Komunikacja kolejowa nie odgrywa istotnej roli w funkcjonowaniu gminy. Obszar środkowy </w:t>
      </w:r>
      <w:r w:rsidRPr="008F706E">
        <w:rPr>
          <w:rFonts w:cs="Times New Roman"/>
        </w:rPr>
        <w:br/>
      </w:r>
      <w:r>
        <w:rPr>
          <w:rFonts w:cs="Times New Roman"/>
        </w:rPr>
        <w:t>i południowo-</w:t>
      </w:r>
      <w:r w:rsidRPr="008F706E">
        <w:rPr>
          <w:rFonts w:cs="Times New Roman"/>
        </w:rPr>
        <w:t>środkowy gminy zagospodarowany jest rolniczo, natomiast w części południowej gminy zalegają kompleksy leśne Nadleśnictwa Rozwadów.</w:t>
      </w:r>
    </w:p>
    <w:p w:rsidR="00C30AFA" w:rsidRPr="008F706E" w:rsidRDefault="00C30AFA" w:rsidP="00C30AFA">
      <w:pPr>
        <w:pStyle w:val="Standard"/>
        <w:spacing w:line="276" w:lineRule="auto"/>
        <w:ind w:firstLine="567"/>
        <w:jc w:val="both"/>
        <w:rPr>
          <w:rFonts w:cs="Times New Roman"/>
        </w:rPr>
      </w:pPr>
      <w:r w:rsidRPr="008F706E">
        <w:rPr>
          <w:rFonts w:cs="Times New Roman"/>
        </w:rPr>
        <w:t>Bilans terenów o różnym stopniu użytkowania przedstawia się następująco:</w:t>
      </w:r>
      <w:r w:rsidRPr="008F706E">
        <w:rPr>
          <w:rFonts w:cs="Times New Roman"/>
        </w:rPr>
        <w:br/>
        <w:t>17,0% - tereny zainwestowane, przekształcone antropogenicznie,</w:t>
      </w:r>
    </w:p>
    <w:p w:rsidR="00C30AFA" w:rsidRPr="008F706E" w:rsidRDefault="00C30AFA" w:rsidP="00C30AFA">
      <w:pPr>
        <w:pStyle w:val="Standard"/>
        <w:spacing w:line="276" w:lineRule="auto"/>
        <w:jc w:val="both"/>
        <w:rPr>
          <w:rFonts w:cs="Times New Roman"/>
        </w:rPr>
      </w:pPr>
      <w:r w:rsidRPr="008F706E">
        <w:rPr>
          <w:rFonts w:cs="Times New Roman"/>
        </w:rPr>
        <w:t>69,0% - tereny gospodarki rolnej,</w:t>
      </w:r>
    </w:p>
    <w:p w:rsidR="00C30AFA" w:rsidRPr="008F706E" w:rsidRDefault="00C30AFA" w:rsidP="00C30AFA">
      <w:pPr>
        <w:pStyle w:val="Standard"/>
        <w:spacing w:line="276" w:lineRule="auto"/>
        <w:jc w:val="both"/>
        <w:rPr>
          <w:rFonts w:cs="Times New Roman"/>
        </w:rPr>
      </w:pPr>
      <w:r w:rsidRPr="008F706E">
        <w:rPr>
          <w:rFonts w:cs="Times New Roman"/>
        </w:rPr>
        <w:t>14,0% - tereny leśne i wód powierzchniowych.</w:t>
      </w:r>
    </w:p>
    <w:p w:rsidR="00C30AFA" w:rsidRDefault="00C30AFA" w:rsidP="00C30AFA">
      <w:pPr>
        <w:pStyle w:val="Standard"/>
        <w:spacing w:line="276" w:lineRule="auto"/>
        <w:ind w:firstLine="567"/>
        <w:jc w:val="both"/>
        <w:rPr>
          <w:rFonts w:cs="Times New Roman"/>
        </w:rPr>
      </w:pPr>
      <w:r w:rsidRPr="008F706E">
        <w:rPr>
          <w:rFonts w:cs="Times New Roman"/>
        </w:rPr>
        <w:t xml:space="preserve">Gmina Gorzyce graniczy z sześcioma gminami: Tarnobrzeg, Grębów, Zaleszany </w:t>
      </w:r>
      <w:r w:rsidRPr="008F706E">
        <w:rPr>
          <w:rFonts w:cs="Times New Roman"/>
        </w:rPr>
        <w:br/>
        <w:t xml:space="preserve">i Radomyśl nad Sanem (położonymi w województwie podkarpackim) oraz Sandomierz </w:t>
      </w:r>
      <w:r w:rsidRPr="008F706E">
        <w:rPr>
          <w:rFonts w:cs="Times New Roman"/>
        </w:rPr>
        <w:br/>
        <w:t>i Dwikozy (położonymi w województwie świętokrzyskim).</w:t>
      </w:r>
    </w:p>
    <w:p w:rsidR="00C30AFA" w:rsidRPr="008F706E" w:rsidRDefault="00C30AFA" w:rsidP="00C30AFA">
      <w:pPr>
        <w:pStyle w:val="Standard"/>
        <w:spacing w:line="276" w:lineRule="auto"/>
        <w:ind w:firstLine="567"/>
        <w:jc w:val="both"/>
        <w:rPr>
          <w:rFonts w:cs="Times New Roman"/>
        </w:rPr>
      </w:pPr>
    </w:p>
    <w:p w:rsidR="00C30AFA" w:rsidRPr="008F706E" w:rsidRDefault="00C30AFA" w:rsidP="00C30AFA">
      <w:pPr>
        <w:pStyle w:val="Standard"/>
        <w:spacing w:line="276" w:lineRule="auto"/>
        <w:jc w:val="center"/>
        <w:rPr>
          <w:rFonts w:cs="Times New Roman"/>
        </w:rPr>
      </w:pPr>
      <w:r w:rsidRPr="008F706E">
        <w:rPr>
          <w:rFonts w:cs="Times New Roman"/>
          <w:noProof/>
          <w:lang w:eastAsia="pl-PL" w:bidi="ar-SA"/>
        </w:rPr>
        <w:drawing>
          <wp:inline distT="0" distB="0" distL="0" distR="0" wp14:anchorId="61FFE438" wp14:editId="30E3272A">
            <wp:extent cx="2543175" cy="4876800"/>
            <wp:effectExtent l="0" t="0" r="9525" b="0"/>
            <wp:docPr id="2" name="Obraz 2" descr="POŁOŻENIE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ŁOŻENIE GMI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4876800"/>
                    </a:xfrm>
                    <a:prstGeom prst="rect">
                      <a:avLst/>
                    </a:prstGeom>
                    <a:noFill/>
                    <a:ln>
                      <a:noFill/>
                    </a:ln>
                  </pic:spPr>
                </pic:pic>
              </a:graphicData>
            </a:graphic>
          </wp:inline>
        </w:drawing>
      </w:r>
    </w:p>
    <w:p w:rsidR="00C30AFA" w:rsidRPr="009A2F85" w:rsidRDefault="00C30AFA" w:rsidP="00C30AFA">
      <w:pPr>
        <w:pStyle w:val="Standard"/>
        <w:spacing w:line="276" w:lineRule="auto"/>
        <w:jc w:val="center"/>
        <w:rPr>
          <w:rFonts w:cs="Times New Roman"/>
          <w:sz w:val="20"/>
          <w:szCs w:val="20"/>
        </w:rPr>
      </w:pPr>
      <w:r w:rsidRPr="009A2F85">
        <w:rPr>
          <w:rFonts w:cs="Times New Roman"/>
          <w:sz w:val="20"/>
          <w:szCs w:val="20"/>
        </w:rPr>
        <w:t xml:space="preserve">Źródło: </w:t>
      </w:r>
      <w:r w:rsidRPr="009A2F85">
        <w:rPr>
          <w:rStyle w:val="Hipercze"/>
          <w:rFonts w:cs="Times New Roman"/>
          <w:color w:val="auto"/>
          <w:sz w:val="20"/>
          <w:szCs w:val="20"/>
        </w:rPr>
        <w:t>http://www.gminagorzyce.pl/j3/index.php/gmina/polozenie-gminy, pobrano dn. 17.05.2021 r.</w:t>
      </w:r>
    </w:p>
    <w:p w:rsidR="00C30AFA" w:rsidRPr="008F706E" w:rsidRDefault="00C30AFA" w:rsidP="00C30AFA">
      <w:pPr>
        <w:pStyle w:val="Bezodstpw"/>
        <w:spacing w:line="276" w:lineRule="auto"/>
        <w:jc w:val="both"/>
        <w:rPr>
          <w:rFonts w:ascii="Times New Roman" w:hAnsi="Times New Roman" w:cs="Times New Roman"/>
          <w:sz w:val="24"/>
          <w:szCs w:val="24"/>
        </w:rPr>
      </w:pPr>
    </w:p>
    <w:p w:rsidR="00C30AFA" w:rsidRDefault="00C30AFA" w:rsidP="00C30AFA">
      <w:pPr>
        <w:rPr>
          <w:rFonts w:ascii="Times New Roman" w:hAnsi="Times New Roman" w:cs="Times New Roman"/>
          <w:sz w:val="24"/>
          <w:szCs w:val="24"/>
        </w:rPr>
      </w:pPr>
      <w:r>
        <w:rPr>
          <w:rFonts w:ascii="Times New Roman" w:hAnsi="Times New Roman" w:cs="Times New Roman"/>
          <w:sz w:val="24"/>
          <w:szCs w:val="24"/>
        </w:rPr>
        <w:br w:type="page"/>
      </w:r>
    </w:p>
    <w:p w:rsidR="00C30AFA" w:rsidRPr="008F706E" w:rsidRDefault="00C30AFA" w:rsidP="00C30AFA">
      <w:pPr>
        <w:pStyle w:val="Bezodstpw"/>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lastRenderedPageBreak/>
        <w:t xml:space="preserve">Na poniższych mapach (mapy pochodzą z dokumentu </w:t>
      </w:r>
      <w:r w:rsidRPr="008F706E">
        <w:rPr>
          <w:rFonts w:ascii="Times New Roman" w:hAnsi="Times New Roman" w:cs="Times New Roman"/>
          <w:i/>
          <w:sz w:val="24"/>
          <w:szCs w:val="24"/>
        </w:rPr>
        <w:t>Gmina Gorzyce 2020. Strategia rozwoju</w:t>
      </w:r>
      <w:r w:rsidRPr="008F706E">
        <w:rPr>
          <w:rFonts w:ascii="Times New Roman" w:hAnsi="Times New Roman" w:cs="Times New Roman"/>
          <w:sz w:val="24"/>
          <w:szCs w:val="24"/>
        </w:rPr>
        <w:t>) przedstawiona została Gmina Gorzyce na tle:</w:t>
      </w:r>
    </w:p>
    <w:p w:rsidR="00C30AFA" w:rsidRPr="008F706E" w:rsidRDefault="00C30AFA" w:rsidP="009D6B98">
      <w:pPr>
        <w:pStyle w:val="Bezodstpw"/>
        <w:numPr>
          <w:ilvl w:val="0"/>
          <w:numId w:val="57"/>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Powiatu Tarnobrzeskiego, </w:t>
      </w:r>
    </w:p>
    <w:p w:rsidR="00C30AFA" w:rsidRPr="008F706E" w:rsidRDefault="00C30AFA" w:rsidP="009D6B98">
      <w:pPr>
        <w:pStyle w:val="Bezodstpw"/>
        <w:numPr>
          <w:ilvl w:val="0"/>
          <w:numId w:val="57"/>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subregionu tarnobrzeskiego, </w:t>
      </w:r>
    </w:p>
    <w:p w:rsidR="00C30AFA" w:rsidRPr="008F706E" w:rsidRDefault="00C30AFA" w:rsidP="009D6B98">
      <w:pPr>
        <w:pStyle w:val="Bezodstpw"/>
        <w:numPr>
          <w:ilvl w:val="0"/>
          <w:numId w:val="57"/>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regionu oraz </w:t>
      </w:r>
    </w:p>
    <w:p w:rsidR="00C30AFA" w:rsidRPr="008F706E" w:rsidRDefault="00C30AFA" w:rsidP="009D6B98">
      <w:pPr>
        <w:pStyle w:val="Bezodstpw"/>
        <w:numPr>
          <w:ilvl w:val="0"/>
          <w:numId w:val="57"/>
        </w:numPr>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t>makroregionu Polski Wschodniej</w:t>
      </w:r>
    </w:p>
    <w:p w:rsidR="00C30AFA" w:rsidRPr="008F706E" w:rsidRDefault="00C30AFA" w:rsidP="00C30AFA">
      <w:pPr>
        <w:pStyle w:val="Bezodstpw"/>
        <w:spacing w:line="276" w:lineRule="auto"/>
        <w:jc w:val="both"/>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1)</w:t>
      </w: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1562428A" wp14:editId="759F5829">
            <wp:extent cx="1664149" cy="1695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930" cy="1702358"/>
                    </a:xfrm>
                    <a:prstGeom prst="rect">
                      <a:avLst/>
                    </a:prstGeom>
                    <a:noFill/>
                    <a:ln>
                      <a:noFill/>
                    </a:ln>
                  </pic:spPr>
                </pic:pic>
              </a:graphicData>
            </a:graphic>
          </wp:inline>
        </w:drawing>
      </w: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2)</w:t>
      </w: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7D06074A" wp14:editId="6B529F63">
            <wp:extent cx="2162175" cy="22764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2276475"/>
                    </a:xfrm>
                    <a:prstGeom prst="rect">
                      <a:avLst/>
                    </a:prstGeom>
                    <a:noFill/>
                    <a:ln>
                      <a:noFill/>
                    </a:ln>
                  </pic:spPr>
                </pic:pic>
              </a:graphicData>
            </a:graphic>
          </wp:inline>
        </w:drawing>
      </w: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3)</w:t>
      </w: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5BB97C65" wp14:editId="75E60A07">
            <wp:extent cx="2470206" cy="2762250"/>
            <wp:effectExtent l="0" t="0" r="635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286" cy="2780231"/>
                    </a:xfrm>
                    <a:prstGeom prst="rect">
                      <a:avLst/>
                    </a:prstGeom>
                    <a:noFill/>
                    <a:ln>
                      <a:noFill/>
                    </a:ln>
                  </pic:spPr>
                </pic:pic>
              </a:graphicData>
            </a:graphic>
          </wp:inline>
        </w:drawing>
      </w: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lastRenderedPageBreak/>
        <w:t>4)</w:t>
      </w: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151B987F" wp14:editId="5EB5ED9E">
            <wp:extent cx="2924175" cy="26289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628900"/>
                    </a:xfrm>
                    <a:prstGeom prst="rect">
                      <a:avLst/>
                    </a:prstGeom>
                    <a:noFill/>
                    <a:ln>
                      <a:noFill/>
                    </a:ln>
                  </pic:spPr>
                </pic:pic>
              </a:graphicData>
            </a:graphic>
          </wp:inline>
        </w:drawing>
      </w: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Default="00C30AFA" w:rsidP="00C30AFA">
      <w:pPr>
        <w:rPr>
          <w:rFonts w:ascii="Times New Roman" w:hAnsi="Times New Roman" w:cs="Times New Roman"/>
          <w:sz w:val="24"/>
          <w:szCs w:val="24"/>
        </w:rPr>
      </w:pPr>
      <w:r>
        <w:rPr>
          <w:rFonts w:ascii="Times New Roman" w:hAnsi="Times New Roman" w:cs="Times New Roman"/>
          <w:sz w:val="24"/>
          <w:szCs w:val="24"/>
        </w:rPr>
        <w:br w:type="page"/>
      </w: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5" w:name="_Toc73018388"/>
      <w:r w:rsidRPr="008F706E">
        <w:rPr>
          <w:rFonts w:ascii="Times New Roman" w:hAnsi="Times New Roman" w:cs="Times New Roman"/>
          <w:b/>
          <w:color w:val="2F5496" w:themeColor="accent5" w:themeShade="BF"/>
          <w:sz w:val="24"/>
          <w:szCs w:val="24"/>
        </w:rPr>
        <w:lastRenderedPageBreak/>
        <w:t>II</w:t>
      </w:r>
      <w:r>
        <w:rPr>
          <w:rFonts w:ascii="Times New Roman" w:hAnsi="Times New Roman" w:cs="Times New Roman"/>
          <w:b/>
          <w:color w:val="2F5496" w:themeColor="accent5" w:themeShade="BF"/>
          <w:sz w:val="24"/>
          <w:szCs w:val="24"/>
        </w:rPr>
        <w:t xml:space="preserve">. </w:t>
      </w:r>
      <w:r w:rsidRPr="008F706E">
        <w:rPr>
          <w:rFonts w:ascii="Times New Roman" w:hAnsi="Times New Roman" w:cs="Times New Roman"/>
          <w:b/>
          <w:color w:val="2F5496" w:themeColor="accent5" w:themeShade="BF"/>
          <w:sz w:val="24"/>
          <w:szCs w:val="24"/>
        </w:rPr>
        <w:t xml:space="preserve"> Dokumenty strategiczne i programy</w:t>
      </w:r>
      <w:bookmarkEnd w:id="5"/>
    </w:p>
    <w:p w:rsidR="00C30AFA" w:rsidRPr="008F706E" w:rsidRDefault="00C30AFA" w:rsidP="00C30AFA">
      <w:pPr>
        <w:spacing w:after="0" w:line="276" w:lineRule="auto"/>
        <w:rPr>
          <w:rFonts w:ascii="Times New Roman" w:hAnsi="Times New Roman" w:cs="Times New Roman"/>
          <w:color w:val="2F5496" w:themeColor="accent5" w:themeShade="BF"/>
          <w:sz w:val="24"/>
          <w:szCs w:val="24"/>
        </w:rPr>
      </w:pPr>
    </w:p>
    <w:p w:rsidR="00C30AFA" w:rsidRPr="008F706E" w:rsidRDefault="00C30AFA" w:rsidP="009D6B98">
      <w:pPr>
        <w:pStyle w:val="Nagwek2"/>
        <w:numPr>
          <w:ilvl w:val="0"/>
          <w:numId w:val="26"/>
        </w:numPr>
        <w:spacing w:before="0" w:line="276" w:lineRule="auto"/>
        <w:rPr>
          <w:rFonts w:ascii="Times New Roman" w:hAnsi="Times New Roman" w:cs="Times New Roman"/>
          <w:b/>
          <w:i/>
          <w:color w:val="5B9BD5" w:themeColor="accent1"/>
          <w:sz w:val="24"/>
          <w:szCs w:val="24"/>
        </w:rPr>
      </w:pPr>
      <w:bookmarkStart w:id="6" w:name="_Toc73018389"/>
      <w:r w:rsidRPr="008F706E">
        <w:rPr>
          <w:rFonts w:ascii="Times New Roman" w:hAnsi="Times New Roman" w:cs="Times New Roman"/>
          <w:b/>
          <w:i/>
          <w:color w:val="5B9BD5" w:themeColor="accent1"/>
          <w:sz w:val="24"/>
          <w:szCs w:val="24"/>
        </w:rPr>
        <w:t>Strategia Rozwoju gminy Gorzyce na lata 2014-2020</w:t>
      </w:r>
      <w:bookmarkEnd w:id="6"/>
    </w:p>
    <w:p w:rsidR="00C30AFA" w:rsidRPr="008F706E" w:rsidRDefault="00C30AFA" w:rsidP="00C30AFA">
      <w:pPr>
        <w:spacing w:after="0" w:line="276" w:lineRule="auto"/>
        <w:jc w:val="both"/>
        <w:rPr>
          <w:rFonts w:ascii="Times New Roman" w:eastAsia="Times New Roman" w:hAnsi="Times New Roman" w:cs="Times New Roman"/>
          <w:iCs/>
          <w:sz w:val="24"/>
          <w:szCs w:val="24"/>
          <w:lang w:eastAsia="pl-PL"/>
        </w:rPr>
      </w:pPr>
      <w:r w:rsidRPr="008F706E">
        <w:rPr>
          <w:rFonts w:ascii="Times New Roman" w:eastAsia="Times New Roman" w:hAnsi="Times New Roman" w:cs="Times New Roman"/>
          <w:iCs/>
          <w:sz w:val="24"/>
          <w:szCs w:val="24"/>
          <w:lang w:eastAsia="pl-PL"/>
        </w:rPr>
        <w:t xml:space="preserve">Dokument „Gmina Gorzyce 2020 – Strategia Rozwoju” został przyjęty uchwałą nr V/20/15 Rady Gminy Gorzyce z dnia 26 lutego 2015 r. w sprawie przyjęcia dokumentu pn. „Gmina Gorzyce 2020 – Strategia rozwoju”. </w:t>
      </w:r>
    </w:p>
    <w:p w:rsidR="00C30AFA" w:rsidRPr="008F706E" w:rsidRDefault="00C30AFA" w:rsidP="00C30AFA">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Uchwalenie ww. dokumentu wynikało z potrzeby dostosowania lokalnego rozwoju do szans i możliwości wynikających z nowej perspektywy finansowania Unii Europejskiej na lata 2014-2020. Ponadto, konieczność opracowania tego dokumentu dyktowana była wprowadzeniem w Polsce w roku 2011 nowego modelu polityki regionalnej oraz potrzebą osiągnięcia spójności z analogicznymi dokumentami planistycznymi na poziomie regionalnym, krajowym oraz europejskim. </w:t>
      </w:r>
    </w:p>
    <w:p w:rsidR="00C30AFA" w:rsidRPr="008F706E" w:rsidRDefault="00C30AFA" w:rsidP="00C30AFA">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Opracowany w procesie uspołecznionym dokument Strategii zawiera: analizy stanu, opis wizji rozwoju, misję strategii, opis i systematykę celów na poziomie strategicznym </w:t>
      </w:r>
      <w:r w:rsidRPr="008F706E">
        <w:rPr>
          <w:rFonts w:ascii="Times New Roman" w:eastAsia="Times New Roman" w:hAnsi="Times New Roman" w:cs="Times New Roman"/>
          <w:sz w:val="24"/>
          <w:szCs w:val="24"/>
          <w:lang w:eastAsia="pl-PL"/>
        </w:rPr>
        <w:br/>
        <w:t xml:space="preserve">i operacyjnym, opisy przewidywanych sposobów osiągania poszczególnych celów poprzez działania oraz określenie przyjętego systemu monitoringu i aktualizacji. </w:t>
      </w:r>
    </w:p>
    <w:p w:rsidR="00C30AFA" w:rsidRPr="008F706E" w:rsidRDefault="00C30AFA" w:rsidP="00C30AFA">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Wizja rozwoju gminy Gorzyce wyraża się oczekiwanym stanem do osiągnięcia </w:t>
      </w:r>
      <w:r w:rsidRPr="008F706E">
        <w:rPr>
          <w:rFonts w:ascii="Times New Roman" w:eastAsia="Times New Roman" w:hAnsi="Times New Roman" w:cs="Times New Roman"/>
          <w:sz w:val="24"/>
          <w:szCs w:val="24"/>
          <w:lang w:eastAsia="pl-PL"/>
        </w:rPr>
        <w:br/>
        <w:t>w ramach Strategii jest zintegrowana wspólnota lokalna gminy Gorzyce posiadająca dobre warunki życia wynikające z optymalnej infrastruktury, dostępności miejsc pracy oraz przyjaznego otoczenia wynikającego z troski o przyrodę i lokalne dziedzictwo kulturowe.</w:t>
      </w:r>
    </w:p>
    <w:p w:rsidR="00C30AFA" w:rsidRDefault="00C30AFA" w:rsidP="00C30AFA">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t xml:space="preserve">Cele strategiczne to zamierzenia z długim horyzontem czasowym, wynikające z wizji rozwoju, które wskazują pożądany kierunek działania podmiotów życia społecznego </w:t>
      </w:r>
      <w:r w:rsidRPr="008F706E">
        <w:rPr>
          <w:rFonts w:ascii="Times New Roman" w:eastAsia="Times New Roman" w:hAnsi="Times New Roman" w:cs="Times New Roman"/>
          <w:sz w:val="24"/>
          <w:szCs w:val="24"/>
          <w:lang w:eastAsia="pl-PL"/>
        </w:rPr>
        <w:br/>
        <w:t xml:space="preserve">i gospodarczego gminy. </w:t>
      </w:r>
    </w:p>
    <w:p w:rsidR="00C30AFA" w:rsidRPr="008F706E" w:rsidRDefault="00C30AFA" w:rsidP="00C30AFA">
      <w:pPr>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Sformułowane zgodnie z zasadą rozwoju zrównoważonego cele strategiczne dla Gminy Gorzyce  w perspektywie roku 2020 są następujące:</w:t>
      </w:r>
    </w:p>
    <w:p w:rsidR="00C30AFA" w:rsidRPr="008F706E" w:rsidRDefault="00C30AFA" w:rsidP="00C30AFA">
      <w:pPr>
        <w:tabs>
          <w:tab w:val="left" w:pos="1095"/>
          <w:tab w:val="left" w:pos="1502"/>
        </w:tabs>
        <w:autoSpaceDE w:val="0"/>
        <w:autoSpaceDN w:val="0"/>
        <w:adjustRightInd w:val="0"/>
        <w:spacing w:after="0" w:line="276" w:lineRule="auto"/>
        <w:ind w:left="-1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r>
      <w:r w:rsidRPr="008F706E">
        <w:rPr>
          <w:rFonts w:ascii="Times New Roman" w:eastAsia="Times New Roman" w:hAnsi="Times New Roman" w:cs="Times New Roman"/>
          <w:sz w:val="24"/>
          <w:szCs w:val="24"/>
          <w:lang w:eastAsia="pl-PL"/>
        </w:rPr>
        <w:tab/>
      </w:r>
    </w:p>
    <w:p w:rsidR="00C30AFA" w:rsidRPr="009A2F85" w:rsidRDefault="00C30AFA" w:rsidP="009D6B98">
      <w:pPr>
        <w:pStyle w:val="Akapitzlist"/>
        <w:numPr>
          <w:ilvl w:val="0"/>
          <w:numId w:val="83"/>
        </w:numPr>
        <w:autoSpaceDE w:val="0"/>
        <w:autoSpaceDN w:val="0"/>
        <w:adjustRightInd w:val="0"/>
        <w:spacing w:after="0" w:line="276" w:lineRule="auto"/>
        <w:jc w:val="both"/>
        <w:rPr>
          <w:rFonts w:ascii="Times New Roman" w:eastAsia="Arial" w:hAnsi="Times New Roman" w:cs="Times New Roman"/>
          <w:sz w:val="24"/>
          <w:szCs w:val="24"/>
          <w:lang w:eastAsia="pl-PL"/>
        </w:rPr>
      </w:pPr>
      <w:r w:rsidRPr="009A2F85">
        <w:rPr>
          <w:rFonts w:ascii="Times New Roman" w:eastAsia="Arial" w:hAnsi="Times New Roman" w:cs="Times New Roman"/>
          <w:sz w:val="24"/>
          <w:szCs w:val="24"/>
          <w:lang w:eastAsia="pl-PL"/>
        </w:rPr>
        <w:t>Zapewnienie mieszkańcom gminy Gorzyce dobrych warunków życia z racjonalnym wykorzystaniem zasobów oraz poszanowaniem środowiska naturalnego.</w:t>
      </w:r>
    </w:p>
    <w:p w:rsidR="00C30AFA" w:rsidRPr="009A2F85" w:rsidRDefault="00C30AFA" w:rsidP="009D6B98">
      <w:pPr>
        <w:pStyle w:val="Akapitzlist"/>
        <w:numPr>
          <w:ilvl w:val="0"/>
          <w:numId w:val="83"/>
        </w:numPr>
        <w:autoSpaceDE w:val="0"/>
        <w:autoSpaceDN w:val="0"/>
        <w:adjustRightInd w:val="0"/>
        <w:spacing w:after="0" w:line="276" w:lineRule="auto"/>
        <w:jc w:val="both"/>
        <w:rPr>
          <w:rFonts w:ascii="Times New Roman" w:eastAsia="Arial" w:hAnsi="Times New Roman" w:cs="Times New Roman"/>
          <w:sz w:val="24"/>
          <w:szCs w:val="24"/>
          <w:lang w:eastAsia="pl-PL"/>
        </w:rPr>
      </w:pPr>
      <w:r w:rsidRPr="009A2F85">
        <w:rPr>
          <w:rFonts w:ascii="Times New Roman" w:eastAsia="Arial" w:hAnsi="Times New Roman" w:cs="Times New Roman"/>
          <w:sz w:val="24"/>
          <w:szCs w:val="24"/>
          <w:lang w:eastAsia="pl-PL"/>
        </w:rPr>
        <w:t>Stymulowanie rozwoju gospodarczego gminy, rewitalizacja oraz wykorzystanie możliwości wynikających ze współpracy w ramach obszaru funkcjonalnego.</w:t>
      </w:r>
    </w:p>
    <w:p w:rsidR="00C30AFA" w:rsidRPr="009A2F85" w:rsidRDefault="00C30AFA" w:rsidP="009D6B98">
      <w:pPr>
        <w:pStyle w:val="Akapitzlist"/>
        <w:numPr>
          <w:ilvl w:val="0"/>
          <w:numId w:val="83"/>
        </w:numPr>
        <w:autoSpaceDE w:val="0"/>
        <w:autoSpaceDN w:val="0"/>
        <w:adjustRightInd w:val="0"/>
        <w:spacing w:after="0" w:line="276" w:lineRule="auto"/>
        <w:jc w:val="both"/>
        <w:rPr>
          <w:rFonts w:ascii="Times New Roman" w:eastAsia="Arial" w:hAnsi="Times New Roman" w:cs="Times New Roman"/>
          <w:sz w:val="24"/>
          <w:szCs w:val="24"/>
          <w:lang w:eastAsia="pl-PL"/>
        </w:rPr>
      </w:pPr>
      <w:r w:rsidRPr="009A2F85">
        <w:rPr>
          <w:rFonts w:ascii="Times New Roman" w:eastAsia="Arial" w:hAnsi="Times New Roman" w:cs="Times New Roman"/>
          <w:sz w:val="24"/>
          <w:szCs w:val="24"/>
          <w:lang w:eastAsia="pl-PL"/>
        </w:rPr>
        <w:t>Podniesienie jakości życia mieszkańców gminy poprzez poprawę standardu usług publicznych, rewitalizację  oraz włączenie społeczne.</w:t>
      </w:r>
    </w:p>
    <w:p w:rsidR="00C30AFA" w:rsidRDefault="00C30AFA" w:rsidP="00C30AFA">
      <w:pPr>
        <w:autoSpaceDE w:val="0"/>
        <w:autoSpaceDN w:val="0"/>
        <w:adjustRightInd w:val="0"/>
        <w:spacing w:after="0" w:line="276" w:lineRule="auto"/>
        <w:ind w:left="720"/>
        <w:jc w:val="both"/>
        <w:rPr>
          <w:rFonts w:ascii="Times New Roman" w:eastAsia="Times New Roman" w:hAnsi="Times New Roman" w:cs="Times New Roman"/>
          <w:sz w:val="24"/>
          <w:szCs w:val="24"/>
          <w:lang w:eastAsia="pl-PL"/>
        </w:rPr>
      </w:pPr>
    </w:p>
    <w:p w:rsidR="00C30AFA" w:rsidRPr="008F706E" w:rsidRDefault="00C30AFA" w:rsidP="00C30AFA">
      <w:pPr>
        <w:autoSpaceDE w:val="0"/>
        <w:autoSpaceDN w:val="0"/>
        <w:adjustRightInd w:val="0"/>
        <w:spacing w:after="0" w:line="276" w:lineRule="auto"/>
        <w:ind w:firstLine="708"/>
        <w:jc w:val="both"/>
        <w:rPr>
          <w:rFonts w:ascii="Times New Roman" w:eastAsia="Arial" w:hAnsi="Times New Roman" w:cs="Times New Roman"/>
          <w:sz w:val="24"/>
          <w:szCs w:val="24"/>
          <w:lang w:eastAsia="pl-PL"/>
        </w:rPr>
      </w:pPr>
      <w:r w:rsidRPr="008F706E">
        <w:rPr>
          <w:rFonts w:ascii="Times New Roman" w:eastAsia="Times New Roman" w:hAnsi="Times New Roman" w:cs="Times New Roman"/>
          <w:sz w:val="24"/>
          <w:szCs w:val="24"/>
          <w:lang w:eastAsia="pl-PL"/>
        </w:rPr>
        <w:t>Podstawą efektywnej realizacji Strategii Rozwoju Gminy jest system zarządzania uwzględniający fakt, że wdrażanie jest procesem rozciągniętym w czasie, który obejmuje założenia przyjęte na etapie planowania.</w:t>
      </w:r>
    </w:p>
    <w:p w:rsidR="00C30AFA" w:rsidRPr="008F706E" w:rsidRDefault="00C30AFA" w:rsidP="00C30AFA">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 xml:space="preserve">Monitoring ma na celu bieżącą analizę przebiegu wrażania, wyłapywanie ewentualnych zmian i adekwatne wprowadzanie niezbędnych korekt umożliwiających osiągniecie wcześniejszych założeń. </w:t>
      </w:r>
    </w:p>
    <w:p w:rsidR="00C30AFA" w:rsidRPr="008F706E" w:rsidRDefault="00C30AFA" w:rsidP="00C30AFA">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 xml:space="preserve">Ewaluacja ma za zadanie sprawdzenie, czy w wyniku podejmowanych działań powstały spodziewane rezultaty oraz czy przełożyły się one na realizację wyznaczonych celów. </w:t>
      </w:r>
    </w:p>
    <w:p w:rsidR="00C30AFA" w:rsidRPr="008F706E" w:rsidRDefault="00C30AFA" w:rsidP="00C30AFA">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Ewaluacja Strategii będzie prowadzona w celu określenia rzeczywistych efektów zrealizowanych projektów i inwestycji w niej zapisanych, a jej ocena opierać się będzie na następujących kryteriach: </w:t>
      </w:r>
    </w:p>
    <w:p w:rsidR="00C30AFA" w:rsidRPr="008F706E" w:rsidRDefault="00C30AFA" w:rsidP="00C30AFA">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lastRenderedPageBreak/>
        <w:t xml:space="preserve">1. Skuteczności – pozwala określić czy zostały osiągnięte cele Strategii założone na etapie programowania. </w:t>
      </w:r>
    </w:p>
    <w:p w:rsidR="00C30AFA" w:rsidRPr="008F706E" w:rsidRDefault="00C30AFA" w:rsidP="00C30AFA">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2. Efektywności – pozwala ocenić poziom ekonomiczności Strategii. </w:t>
      </w:r>
    </w:p>
    <w:p w:rsidR="00C30AFA" w:rsidRPr="008F706E" w:rsidRDefault="00C30AFA" w:rsidP="00C30AFA">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3. Użyteczności – pozwala ocenić zgodności celów Strategii z faktycznymi problemami </w:t>
      </w:r>
      <w:r w:rsidRPr="008F706E">
        <w:rPr>
          <w:rFonts w:ascii="Times New Roman" w:eastAsia="Times New Roman" w:hAnsi="Times New Roman" w:cs="Times New Roman"/>
          <w:sz w:val="24"/>
          <w:szCs w:val="24"/>
          <w:lang w:eastAsia="pl-PL"/>
        </w:rPr>
        <w:br/>
        <w:t xml:space="preserve">i potrzebami grupy docelowej. </w:t>
      </w:r>
    </w:p>
    <w:p w:rsidR="00C30AFA" w:rsidRPr="008F706E" w:rsidRDefault="00C30AFA" w:rsidP="00C30AFA">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Trafności – obrazuje</w:t>
      </w:r>
      <w:r>
        <w:rPr>
          <w:rFonts w:ascii="Times New Roman" w:eastAsia="Times New Roman" w:hAnsi="Times New Roman" w:cs="Times New Roman"/>
          <w:sz w:val="24"/>
          <w:szCs w:val="24"/>
          <w:lang w:eastAsia="pl-PL"/>
        </w:rPr>
        <w:t>,</w:t>
      </w:r>
      <w:r w:rsidRPr="008F706E">
        <w:rPr>
          <w:rFonts w:ascii="Times New Roman" w:eastAsia="Times New Roman" w:hAnsi="Times New Roman" w:cs="Times New Roman"/>
          <w:sz w:val="24"/>
          <w:szCs w:val="24"/>
          <w:lang w:eastAsia="pl-PL"/>
        </w:rPr>
        <w:t xml:space="preserve"> do jakiego stopnia cele Strategii odpowiadają potrzebom wskazanym do danego obszaru. </w:t>
      </w:r>
    </w:p>
    <w:p w:rsidR="00C30AFA" w:rsidRPr="008F706E" w:rsidRDefault="00C30AFA" w:rsidP="00C30AFA">
      <w:pPr>
        <w:autoSpaceDE w:val="0"/>
        <w:autoSpaceDN w:val="0"/>
        <w:adjustRightInd w:val="0"/>
        <w:spacing w:after="0" w:line="276" w:lineRule="auto"/>
        <w:ind w:left="426"/>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Trwałości – pozwala określić</w:t>
      </w:r>
      <w:r>
        <w:rPr>
          <w:rFonts w:ascii="Times New Roman" w:eastAsia="Times New Roman" w:hAnsi="Times New Roman" w:cs="Times New Roman"/>
          <w:sz w:val="24"/>
          <w:szCs w:val="24"/>
          <w:lang w:eastAsia="pl-PL"/>
        </w:rPr>
        <w:t>,</w:t>
      </w:r>
      <w:r w:rsidRPr="008F706E">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 jakim stopniu można</w:t>
      </w:r>
      <w:r w:rsidRPr="008F706E">
        <w:rPr>
          <w:rFonts w:ascii="Times New Roman" w:eastAsia="Times New Roman" w:hAnsi="Times New Roman" w:cs="Times New Roman"/>
          <w:sz w:val="24"/>
          <w:szCs w:val="24"/>
          <w:lang w:eastAsia="pl-PL"/>
        </w:rPr>
        <w:t xml:space="preserve"> się spodziewać, że pozytywne zmiany wywołane oddziaływaniem Strategii będą trwać po jego zakończeniu. </w:t>
      </w:r>
    </w:p>
    <w:p w:rsidR="00C30AFA" w:rsidRDefault="00C30AFA" w:rsidP="00C30AFA">
      <w:pPr>
        <w:pStyle w:val="NormalnyWeb"/>
        <w:spacing w:before="0" w:beforeAutospacing="0" w:after="0" w:afterAutospacing="0" w:line="276" w:lineRule="auto"/>
        <w:ind w:firstLine="227"/>
        <w:jc w:val="both"/>
      </w:pPr>
    </w:p>
    <w:p w:rsidR="00C30AFA" w:rsidRPr="008F706E" w:rsidRDefault="00C30AFA" w:rsidP="00C30AFA">
      <w:pPr>
        <w:pStyle w:val="NormalnyWeb"/>
        <w:spacing w:before="0" w:beforeAutospacing="0" w:after="0" w:afterAutospacing="0" w:line="276" w:lineRule="auto"/>
        <w:jc w:val="both"/>
      </w:pPr>
      <w:r w:rsidRPr="008F706E">
        <w:t xml:space="preserve">W 2020 r. nie stwierdzono potrzeby ewaluacji, bądź aktualizacji przyjętej Strategii. </w:t>
      </w:r>
    </w:p>
    <w:p w:rsidR="00C30AFA" w:rsidRPr="008F706E" w:rsidRDefault="00C30AFA" w:rsidP="00C30AFA">
      <w:pPr>
        <w:pStyle w:val="NormalnyWeb"/>
        <w:spacing w:before="0" w:beforeAutospacing="0" w:after="0" w:afterAutospacing="0" w:line="276" w:lineRule="auto"/>
        <w:ind w:firstLine="227"/>
        <w:jc w:val="both"/>
      </w:pPr>
    </w:p>
    <w:p w:rsidR="00C30AFA" w:rsidRPr="008F706E" w:rsidRDefault="00C30AFA" w:rsidP="009D6B98">
      <w:pPr>
        <w:pStyle w:val="Nagwek2"/>
        <w:numPr>
          <w:ilvl w:val="0"/>
          <w:numId w:val="87"/>
        </w:numPr>
        <w:spacing w:before="0" w:line="276" w:lineRule="auto"/>
        <w:rPr>
          <w:rFonts w:ascii="Times New Roman" w:hAnsi="Times New Roman" w:cs="Times New Roman"/>
          <w:b/>
          <w:i/>
          <w:color w:val="5B9BD5" w:themeColor="accent1"/>
          <w:sz w:val="24"/>
          <w:szCs w:val="24"/>
        </w:rPr>
      </w:pPr>
      <w:bookmarkStart w:id="7" w:name="_Toc73018390"/>
      <w:r w:rsidRPr="008F706E">
        <w:rPr>
          <w:rFonts w:ascii="Times New Roman" w:hAnsi="Times New Roman" w:cs="Times New Roman"/>
          <w:b/>
          <w:i/>
          <w:color w:val="5B9BD5" w:themeColor="accent1"/>
          <w:sz w:val="24"/>
          <w:szCs w:val="24"/>
        </w:rPr>
        <w:t>Gminny Program Rewitalizacji Gminy Gorzyce</w:t>
      </w:r>
      <w:bookmarkEnd w:id="7"/>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Gminny Program Rewitalizacji Gminy Gorzyce został przyjęty uchwałą nr XXXIX/260/17 Rady Gminy Gorzyce z dnia 28 czerwca 2017 r. zmieniającą uchwałę nr XXXV/230/17 z dnia 31.03.2017 r. w sprawie przyjęcia Gminnego Programu Rewitalizacji dla Gminy Gorzyce zmienioną uchwałą nr XXXVI/247/17 z dnia 21 kwietnia 2017 r.</w:t>
      </w:r>
    </w:p>
    <w:p w:rsidR="00C30AFA" w:rsidRPr="008F706E" w:rsidRDefault="00C30AFA" w:rsidP="00C30AFA">
      <w:pPr>
        <w:spacing w:after="0" w:line="276" w:lineRule="auto"/>
        <w:jc w:val="both"/>
        <w:rPr>
          <w:rFonts w:ascii="Times New Roman" w:hAnsi="Times New Roman" w:cs="Times New Roman"/>
          <w:i/>
          <w:sz w:val="24"/>
          <w:szCs w:val="24"/>
        </w:rPr>
      </w:pPr>
      <w:r w:rsidRPr="008F706E">
        <w:rPr>
          <w:rFonts w:ascii="Times New Roman" w:hAnsi="Times New Roman" w:cs="Times New Roman"/>
          <w:sz w:val="24"/>
          <w:szCs w:val="24"/>
        </w:rPr>
        <w:tab/>
        <w:t>Dokument po przesłaniu do Urzędu Marszałkowskiego Województwa Podkarpackiego został pozytywnie oceniony w zakresie jego zgodności z </w:t>
      </w:r>
      <w:r w:rsidRPr="008F706E">
        <w:rPr>
          <w:rFonts w:ascii="Times New Roman" w:hAnsi="Times New Roman" w:cs="Times New Roman"/>
          <w:i/>
          <w:sz w:val="24"/>
          <w:szCs w:val="24"/>
        </w:rPr>
        <w:t>Wytycznymi Ministra Rozwoju w zakresie rewitalizacji w programach operacyjnych na lata 2014-2020</w:t>
      </w:r>
      <w:r w:rsidRPr="008F706E">
        <w:rPr>
          <w:rFonts w:ascii="Times New Roman" w:hAnsi="Times New Roman" w:cs="Times New Roman"/>
          <w:sz w:val="24"/>
          <w:szCs w:val="24"/>
        </w:rPr>
        <w:t xml:space="preserve">, zgodności z </w:t>
      </w:r>
      <w:r w:rsidRPr="008F706E">
        <w:rPr>
          <w:rFonts w:ascii="Times New Roman" w:hAnsi="Times New Roman" w:cs="Times New Roman"/>
          <w:i/>
          <w:sz w:val="24"/>
          <w:szCs w:val="24"/>
        </w:rPr>
        <w:t xml:space="preserve">ustawą z dnia   października 2015 r. o rewitalizacji w zakresie wsparcia w ramach Regionalnego Programu Operacyjnego Województwa Podkarpackiego na lata 2014-2020 z dnia 18 kwietnia 2017r. </w:t>
      </w:r>
      <w:r w:rsidRPr="008F706E">
        <w:rPr>
          <w:rFonts w:ascii="Times New Roman" w:hAnsi="Times New Roman" w:cs="Times New Roman"/>
          <w:sz w:val="24"/>
          <w:szCs w:val="24"/>
        </w:rPr>
        <w:t>i został wpisany do wykazu programów rewitalizacji województwa podkarpackiego (Uchwała nr 338/7266/17 Zarządu Województwa Podkarpackiego w Rzeszowie z dnia 12 września 2017 roku w sprawie wpisania programów rewitalizacji do wykazu programów rewitalizacji gmin województwa podkarpackiego).</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i/>
          <w:sz w:val="24"/>
          <w:szCs w:val="24"/>
        </w:rPr>
        <w:tab/>
        <w:t xml:space="preserve">Gminny Program Rewitalizacji Gminy Gorzyce </w:t>
      </w:r>
      <w:r w:rsidRPr="008F706E">
        <w:rPr>
          <w:rFonts w:ascii="Times New Roman" w:hAnsi="Times New Roman" w:cs="Times New Roman"/>
          <w:sz w:val="24"/>
          <w:szCs w:val="24"/>
        </w:rPr>
        <w:t>(GPR)</w:t>
      </w:r>
      <w:r w:rsidRPr="008F706E">
        <w:rPr>
          <w:rFonts w:ascii="Times New Roman" w:hAnsi="Times New Roman" w:cs="Times New Roman"/>
          <w:i/>
          <w:sz w:val="24"/>
          <w:szCs w:val="24"/>
        </w:rPr>
        <w:t xml:space="preserve"> </w:t>
      </w:r>
      <w:r w:rsidRPr="008F706E">
        <w:rPr>
          <w:rFonts w:ascii="Times New Roman" w:hAnsi="Times New Roman" w:cs="Times New Roman"/>
          <w:sz w:val="24"/>
          <w:szCs w:val="24"/>
        </w:rPr>
        <w:t xml:space="preserve">stanowi spójny dokument strategiczny mający na celu wyprowadzenie ze stanu kryzysowego obszaru zdegradowanego, mającego istotne znaczenie dla rozwoju gminy poprzez przedsięwzięcia kompleksowe (uwzględniające aspekt społeczny, gospodarczy, przestrzenno-funkcjonalny, techniczny </w:t>
      </w:r>
      <w:r w:rsidRPr="008F706E">
        <w:rPr>
          <w:rFonts w:ascii="Times New Roman" w:hAnsi="Times New Roman" w:cs="Times New Roman"/>
          <w:sz w:val="24"/>
          <w:szCs w:val="24"/>
        </w:rPr>
        <w:br/>
        <w:t>i środowiskowy), skoncentrowane terytorialnie oraz prowadzone w sposób zaplanowany oraz zintegrowany.</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Dokument składa się z czterech zasadniczych części, a mianowicie: części wprowadzającej, diagnostyczno-analitycznej, programowej oraz wdrożeniowej.</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r>
      <w:r w:rsidRPr="008F706E">
        <w:rPr>
          <w:rFonts w:ascii="Times New Roman" w:hAnsi="Times New Roman" w:cs="Times New Roman"/>
          <w:i/>
          <w:sz w:val="24"/>
          <w:szCs w:val="24"/>
        </w:rPr>
        <w:t>Część wprowadzająca</w:t>
      </w:r>
      <w:r w:rsidRPr="008F706E">
        <w:rPr>
          <w:rFonts w:ascii="Times New Roman" w:hAnsi="Times New Roman" w:cs="Times New Roman"/>
          <w:sz w:val="24"/>
          <w:szCs w:val="24"/>
        </w:rPr>
        <w:t xml:space="preserve"> zawiera ogólne informacje dotyczące metodologii opracowania dokumentu oraz jego uwarunkowania zewnętrzne, tj. strategiczno-programowe, które wskazują na powiązanie rewitalizacji z całościową wizją rozwoju gminy.</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r>
      <w:r w:rsidRPr="008F706E">
        <w:rPr>
          <w:rFonts w:ascii="Times New Roman" w:hAnsi="Times New Roman" w:cs="Times New Roman"/>
          <w:i/>
          <w:sz w:val="24"/>
          <w:szCs w:val="24"/>
        </w:rPr>
        <w:t>Część diagnostyczno-analityczna</w:t>
      </w:r>
      <w:r w:rsidRPr="008F706E">
        <w:rPr>
          <w:rFonts w:ascii="Times New Roman" w:hAnsi="Times New Roman" w:cs="Times New Roman"/>
          <w:sz w:val="24"/>
          <w:szCs w:val="24"/>
        </w:rPr>
        <w:t xml:space="preserve"> obejmuje metodologię delimitacji obszaru zdegradowanego i obszaru rewitalizacji oraz określenie ich zasięgów przestrzennych poprzez wskazanie przebiegu granic na terenie gminy. Ponadto zawiera szczegółową diagnozę wyznaczonego obszaru rewitalizacji w sferach: społecznej, gospodarczej, przestrzenno-funkcjonalnej, technicznej i środowiskowej wraz ze skwantyfikowanymi danymi i ich analizą w celu przedstawienia skali i charakteru potrzeb rewitalizacyjnych.</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lastRenderedPageBreak/>
        <w:tab/>
      </w:r>
      <w:r w:rsidRPr="008F706E">
        <w:rPr>
          <w:rFonts w:ascii="Times New Roman" w:hAnsi="Times New Roman" w:cs="Times New Roman"/>
          <w:i/>
          <w:sz w:val="24"/>
          <w:szCs w:val="24"/>
        </w:rPr>
        <w:t xml:space="preserve">Część programowa </w:t>
      </w:r>
      <w:r w:rsidRPr="008F706E">
        <w:rPr>
          <w:rFonts w:ascii="Times New Roman" w:hAnsi="Times New Roman" w:cs="Times New Roman"/>
          <w:sz w:val="24"/>
          <w:szCs w:val="24"/>
        </w:rPr>
        <w:t xml:space="preserve">przedstawia najważniejsze założenia procesu rewitalizacji </w:t>
      </w:r>
      <w:r w:rsidRPr="008F706E">
        <w:rPr>
          <w:rFonts w:ascii="Times New Roman" w:hAnsi="Times New Roman" w:cs="Times New Roman"/>
          <w:sz w:val="24"/>
          <w:szCs w:val="24"/>
        </w:rPr>
        <w:br/>
        <w:t>na wyznaczonym obszarze rewitalizacji Gminy Gorzyce, tj. wizję wyprowadzenia go ze stanu kryzysowego, misję, cele rewitalizacji wraz z kierunkami działań mającymi na celu eliminację lub ograniczenie zidentyfikowanych negatywnych zjawisk i wykorzystanie potencjałów lokalnych. Ponadto zostały tutaj zawarte podstawowe (główne) oraz uzupełniające (komplementarne) projekty rewitalizacyjne powiązane ze sobą i wspólnie oddziałujące na obszar rewitalizacji. Ważnym elementem są również szacunkowe ramy finansowe dokumentu wraz ze wskazaniem różnych źródeł ich finansowania.</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i/>
          <w:sz w:val="24"/>
          <w:szCs w:val="24"/>
        </w:rPr>
        <w:tab/>
        <w:t>Część wdrożeniowa</w:t>
      </w:r>
      <w:r w:rsidRPr="008F706E">
        <w:rPr>
          <w:rFonts w:ascii="Times New Roman" w:hAnsi="Times New Roman" w:cs="Times New Roman"/>
          <w:sz w:val="24"/>
          <w:szCs w:val="24"/>
        </w:rPr>
        <w:t xml:space="preserve"> składa się z systemu realizacji (wdrażania) dokumentu, a także systemu monitoringu, oceny i wprowadzania zmian do programu w reakcji na zmiany </w:t>
      </w:r>
      <w:r w:rsidRPr="008F706E">
        <w:rPr>
          <w:rFonts w:ascii="Times New Roman" w:hAnsi="Times New Roman" w:cs="Times New Roman"/>
          <w:sz w:val="24"/>
          <w:szCs w:val="24"/>
        </w:rPr>
        <w:br/>
        <w:t xml:space="preserve">w otoczeniu. Ponadto w niniejszej części zawarte zostały mechanizmy włączenia mieszkańców, przedsiębiorców, organizacji pozarządowych, instytucji publicznych i innych podmiotów oraz grup nieformalnych aktywnych na terenie gminy na każdym etapie procesu rewitalizacji, </w:t>
      </w:r>
      <w:r w:rsidRPr="008F706E">
        <w:rPr>
          <w:rFonts w:ascii="Times New Roman" w:hAnsi="Times New Roman" w:cs="Times New Roman"/>
          <w:sz w:val="24"/>
          <w:szCs w:val="24"/>
        </w:rPr>
        <w:br/>
        <w:t>tj. diagnozowania, programowania, wdrażania, monitorowania i ewaluacji. Ostatnim elementem jest sposób realizacji założeń dokumentu w odniesieniu do polityki mieszkaniowej oraz planowania i zagospodarowania przestrzennego w gminie wraz z załącznikiem graficznym wskazującym na kierunki zmian funkcjonalno-przestrzennych na obszarze rewitalizacji.</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Gminny Program Rewitalizacji Gminy Gorzyce przewiduje osiągnięcie następujących celów:</w:t>
      </w:r>
    </w:p>
    <w:p w:rsidR="00C30AFA" w:rsidRPr="008F706E" w:rsidRDefault="00C30AFA" w:rsidP="009D6B98">
      <w:pPr>
        <w:pStyle w:val="Akapitzlist"/>
        <w:numPr>
          <w:ilvl w:val="0"/>
          <w:numId w:val="49"/>
        </w:numPr>
        <w:spacing w:after="0" w:line="276" w:lineRule="auto"/>
        <w:jc w:val="both"/>
        <w:rPr>
          <w:rFonts w:ascii="Times New Roman" w:hAnsi="Times New Roman" w:cs="Times New Roman"/>
          <w:i/>
          <w:sz w:val="24"/>
          <w:szCs w:val="24"/>
        </w:rPr>
      </w:pPr>
      <w:r w:rsidRPr="008F706E">
        <w:rPr>
          <w:rFonts w:ascii="Times New Roman" w:hAnsi="Times New Roman" w:cs="Times New Roman"/>
          <w:sz w:val="24"/>
          <w:szCs w:val="24"/>
        </w:rPr>
        <w:t xml:space="preserve">CEL REWITALIZACJI 1. </w:t>
      </w:r>
      <w:r w:rsidRPr="008F706E">
        <w:rPr>
          <w:rFonts w:ascii="Times New Roman" w:hAnsi="Times New Roman" w:cs="Times New Roman"/>
          <w:i/>
          <w:sz w:val="24"/>
          <w:szCs w:val="24"/>
        </w:rPr>
        <w:t>Podniesienie poziomu aktywności społecznej i gospodarczej mieszkańców,</w:t>
      </w:r>
    </w:p>
    <w:p w:rsidR="00C30AFA" w:rsidRPr="008F706E" w:rsidRDefault="00C30AFA" w:rsidP="009D6B98">
      <w:pPr>
        <w:pStyle w:val="Akapitzlist"/>
        <w:numPr>
          <w:ilvl w:val="0"/>
          <w:numId w:val="49"/>
        </w:numPr>
        <w:spacing w:after="0" w:line="276" w:lineRule="auto"/>
        <w:jc w:val="both"/>
        <w:rPr>
          <w:rFonts w:ascii="Times New Roman" w:hAnsi="Times New Roman" w:cs="Times New Roman"/>
          <w:i/>
          <w:sz w:val="24"/>
          <w:szCs w:val="24"/>
        </w:rPr>
      </w:pPr>
      <w:r w:rsidRPr="008F706E">
        <w:rPr>
          <w:rFonts w:ascii="Times New Roman" w:hAnsi="Times New Roman" w:cs="Times New Roman"/>
          <w:i/>
          <w:sz w:val="24"/>
          <w:szCs w:val="24"/>
        </w:rPr>
        <w:t>CEL REWITALIZACJI 2. Poprawa jakości życia mieszkańców.</w:t>
      </w:r>
    </w:p>
    <w:p w:rsidR="00C30AFA" w:rsidRPr="008F706E" w:rsidRDefault="00C30AFA" w:rsidP="00C30AFA">
      <w:pPr>
        <w:spacing w:after="0" w:line="276" w:lineRule="auto"/>
        <w:jc w:val="both"/>
        <w:rPr>
          <w:rFonts w:ascii="Times New Roman" w:hAnsi="Times New Roman" w:cs="Times New Roman"/>
          <w:i/>
          <w:sz w:val="24"/>
          <w:szCs w:val="24"/>
        </w:rPr>
      </w:pPr>
      <w:r w:rsidRPr="008F706E">
        <w:rPr>
          <w:rFonts w:ascii="Times New Roman" w:hAnsi="Times New Roman" w:cs="Times New Roman"/>
          <w:sz w:val="24"/>
          <w:szCs w:val="24"/>
        </w:rPr>
        <w:t>W wyniku przeprowadzonej diagnozy w podziale na jednostki referencyjne gminy i delimitacji ob</w:t>
      </w:r>
      <w:r>
        <w:rPr>
          <w:rFonts w:ascii="Times New Roman" w:hAnsi="Times New Roman" w:cs="Times New Roman"/>
          <w:sz w:val="24"/>
          <w:szCs w:val="24"/>
        </w:rPr>
        <w:t>szaru zdegradowanego</w:t>
      </w:r>
      <w:r w:rsidRPr="008F706E">
        <w:rPr>
          <w:rFonts w:ascii="Times New Roman" w:hAnsi="Times New Roman" w:cs="Times New Roman"/>
          <w:sz w:val="24"/>
          <w:szCs w:val="24"/>
        </w:rPr>
        <w:t xml:space="preserve"> wyznaczono obszar rewitalizacji składający się z dwóch podobszarów:</w:t>
      </w:r>
    </w:p>
    <w:p w:rsidR="00C30AFA" w:rsidRPr="008F706E" w:rsidRDefault="00C30AFA" w:rsidP="009D6B98">
      <w:pPr>
        <w:pStyle w:val="Akapitzlist"/>
        <w:numPr>
          <w:ilvl w:val="0"/>
          <w:numId w:val="5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Podobszar I będący częścią jednostki Gorzyce I – osiedle, którego granice przebiegają: wzdłuż ulicy Żwirki i Wigury, następnie wzdłuż południowej granicy bloków przy ul. 11 Listopada (z wyłączeniem bloków nr 4, 6 i 8), kolejno wzdłuż północnej granicy zabudowań przy ul. Edukacji Narodowej aż do ul. Zakole, przebiegając wzdłuż tej ulicy (z pominięciem bloków nr 4, 6, 8 i 10), po czym przebiega wzdłuż wschodniej granicy </w:t>
      </w:r>
      <w:r>
        <w:rPr>
          <w:rFonts w:ascii="Times New Roman" w:hAnsi="Times New Roman" w:cs="Times New Roman"/>
          <w:sz w:val="24"/>
          <w:szCs w:val="24"/>
        </w:rPr>
        <w:t>o</w:t>
      </w:r>
      <w:r w:rsidRPr="008F706E">
        <w:rPr>
          <w:rFonts w:ascii="Times New Roman" w:hAnsi="Times New Roman" w:cs="Times New Roman"/>
          <w:sz w:val="24"/>
          <w:szCs w:val="24"/>
        </w:rPr>
        <w:t>siedla</w:t>
      </w:r>
      <w:r>
        <w:rPr>
          <w:rFonts w:ascii="Times New Roman" w:hAnsi="Times New Roman" w:cs="Times New Roman"/>
          <w:sz w:val="24"/>
          <w:szCs w:val="24"/>
        </w:rPr>
        <w:t>,</w:t>
      </w:r>
      <w:r w:rsidRPr="008F706E">
        <w:rPr>
          <w:rFonts w:ascii="Times New Roman" w:hAnsi="Times New Roman" w:cs="Times New Roman"/>
          <w:sz w:val="24"/>
          <w:szCs w:val="24"/>
        </w:rPr>
        <w:t xml:space="preserve"> mijając domki jednorodzinne przy </w:t>
      </w:r>
      <w:r>
        <w:rPr>
          <w:rFonts w:ascii="Times New Roman" w:hAnsi="Times New Roman" w:cs="Times New Roman"/>
          <w:sz w:val="24"/>
          <w:szCs w:val="24"/>
        </w:rPr>
        <w:br/>
      </w:r>
      <w:r w:rsidRPr="008F706E">
        <w:rPr>
          <w:rFonts w:ascii="Times New Roman" w:hAnsi="Times New Roman" w:cs="Times New Roman"/>
          <w:sz w:val="24"/>
          <w:szCs w:val="24"/>
        </w:rPr>
        <w:t xml:space="preserve">ul. Słonecznej, kolejno biegnie równolegle do ul. Działkowców (po jej południowej granicy) oraz </w:t>
      </w:r>
      <w:r>
        <w:rPr>
          <w:rFonts w:ascii="Times New Roman" w:hAnsi="Times New Roman" w:cs="Times New Roman"/>
          <w:sz w:val="24"/>
          <w:szCs w:val="24"/>
        </w:rPr>
        <w:t>po północno-zachodniej granicy o</w:t>
      </w:r>
      <w:r w:rsidRPr="008F706E">
        <w:rPr>
          <w:rFonts w:ascii="Times New Roman" w:hAnsi="Times New Roman" w:cs="Times New Roman"/>
          <w:sz w:val="24"/>
          <w:szCs w:val="24"/>
        </w:rPr>
        <w:t>siedla Gorzyce;</w:t>
      </w:r>
    </w:p>
    <w:p w:rsidR="00C30AFA" w:rsidRPr="008F706E" w:rsidRDefault="00C30AFA" w:rsidP="009D6B98">
      <w:pPr>
        <w:pStyle w:val="Akapitzlist"/>
        <w:numPr>
          <w:ilvl w:val="0"/>
          <w:numId w:val="5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Podobszar II stanowiący część jednostki Gorzyce II – sołectwo, którego granice przebiegają: wzdłuż ul. Wrzawskiej, następnie wzdłuż ul. Sandomierskiej, kolejno po granicy zabudowanych terenów przy ul. Pańskiej, po czym przebiega </w:t>
      </w:r>
      <w:r w:rsidRPr="008F706E">
        <w:rPr>
          <w:rFonts w:ascii="Times New Roman" w:hAnsi="Times New Roman" w:cs="Times New Roman"/>
          <w:sz w:val="24"/>
          <w:szCs w:val="24"/>
        </w:rPr>
        <w:br/>
        <w:t>w północnym kierunku do Starorzecza (tzw. Stodółka), następnie wzdłuż południowych granic terenów wodnych, ulicą Stawową, po czym zamyka obszar</w:t>
      </w:r>
      <w:r>
        <w:rPr>
          <w:rFonts w:ascii="Times New Roman" w:hAnsi="Times New Roman" w:cs="Times New Roman"/>
          <w:sz w:val="24"/>
          <w:szCs w:val="24"/>
        </w:rPr>
        <w:t>,</w:t>
      </w:r>
      <w:r w:rsidRPr="008F706E">
        <w:rPr>
          <w:rFonts w:ascii="Times New Roman" w:hAnsi="Times New Roman" w:cs="Times New Roman"/>
          <w:sz w:val="24"/>
          <w:szCs w:val="24"/>
        </w:rPr>
        <w:t xml:space="preserve"> łącząc się z ul. Wrzawską.</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t>Gm</w:t>
      </w:r>
      <w:r>
        <w:rPr>
          <w:rFonts w:ascii="Times New Roman" w:hAnsi="Times New Roman" w:cs="Times New Roman"/>
          <w:sz w:val="24"/>
          <w:szCs w:val="24"/>
        </w:rPr>
        <w:t>inny Program Rewitalizacji dlaG</w:t>
      </w:r>
      <w:r w:rsidRPr="008F706E">
        <w:rPr>
          <w:rFonts w:ascii="Times New Roman" w:hAnsi="Times New Roman" w:cs="Times New Roman"/>
          <w:sz w:val="24"/>
          <w:szCs w:val="24"/>
        </w:rPr>
        <w:t xml:space="preserve">miny Gorzyce złożony jest z listy planowanych, podstawowych projektów i przedsięwzięć rewitalizacyjnych oraz z charakterystyki pozostałych rodzajów przedsięwzięć rewitalizacyjnych. Dzięki temu dokument jest konstrukcją złożoną </w:t>
      </w:r>
      <w:r w:rsidRPr="008F706E">
        <w:rPr>
          <w:rFonts w:ascii="Times New Roman" w:hAnsi="Times New Roman" w:cs="Times New Roman"/>
          <w:sz w:val="24"/>
          <w:szCs w:val="24"/>
        </w:rPr>
        <w:br/>
        <w:t>z wie</w:t>
      </w:r>
      <w:r>
        <w:rPr>
          <w:rFonts w:ascii="Times New Roman" w:hAnsi="Times New Roman" w:cs="Times New Roman"/>
          <w:sz w:val="24"/>
          <w:szCs w:val="24"/>
        </w:rPr>
        <w:t>lu różnorodnych projektów, które</w:t>
      </w:r>
      <w:r w:rsidRPr="008F706E">
        <w:rPr>
          <w:rFonts w:ascii="Times New Roman" w:hAnsi="Times New Roman" w:cs="Times New Roman"/>
          <w:sz w:val="24"/>
          <w:szCs w:val="24"/>
        </w:rPr>
        <w:t xml:space="preserve"> warunkuje osiągnięcie zaplanowanych efektów, a tym </w:t>
      </w:r>
      <w:r w:rsidRPr="008F706E">
        <w:rPr>
          <w:rFonts w:ascii="Times New Roman" w:hAnsi="Times New Roman" w:cs="Times New Roman"/>
          <w:sz w:val="24"/>
          <w:szCs w:val="24"/>
        </w:rPr>
        <w:lastRenderedPageBreak/>
        <w:t>samym ich efektywne oddziaływanie na zidentyfikowane na etapie diagnozy zjawiska kryzysowe oraz wykorzystuje lokalne potencjały.</w:t>
      </w:r>
    </w:p>
    <w:p w:rsidR="00C30AFA" w:rsidRPr="008F706E" w:rsidRDefault="00C30AFA" w:rsidP="00C30AFA">
      <w:pPr>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W wyniku prac nad Gminnym Programem Rewitalizacji oraz w oparciu o zasadę partycypa</w:t>
      </w:r>
      <w:r>
        <w:rPr>
          <w:rFonts w:ascii="Times New Roman" w:eastAsia="Times New Roman" w:hAnsi="Times New Roman" w:cs="Times New Roman"/>
          <w:sz w:val="24"/>
          <w:szCs w:val="24"/>
          <w:lang w:eastAsia="pl-PL"/>
        </w:rPr>
        <w:t>cji społecznej oraz partnerstwa</w:t>
      </w:r>
      <w:r w:rsidRPr="008F706E">
        <w:rPr>
          <w:rFonts w:ascii="Times New Roman" w:eastAsia="Times New Roman" w:hAnsi="Times New Roman" w:cs="Times New Roman"/>
          <w:sz w:val="24"/>
          <w:szCs w:val="24"/>
          <w:lang w:eastAsia="pl-PL"/>
        </w:rPr>
        <w:t xml:space="preserve"> zdefiniowano i scharakteryzowano 7 </w:t>
      </w:r>
      <w:r w:rsidRPr="008F706E">
        <w:rPr>
          <w:rFonts w:ascii="Times New Roman" w:eastAsia="Times New Roman" w:hAnsi="Times New Roman" w:cs="Times New Roman"/>
          <w:i/>
          <w:sz w:val="24"/>
          <w:szCs w:val="24"/>
          <w:lang w:eastAsia="pl-PL"/>
        </w:rPr>
        <w:t>projektów podstawowych</w:t>
      </w:r>
      <w:r w:rsidRPr="008F706E">
        <w:rPr>
          <w:rFonts w:ascii="Times New Roman" w:eastAsia="Times New Roman" w:hAnsi="Times New Roman" w:cs="Times New Roman"/>
          <w:sz w:val="24"/>
          <w:szCs w:val="24"/>
          <w:lang w:eastAsia="pl-PL"/>
        </w:rPr>
        <w:t xml:space="preserve">, czyli takich, bez których realizacja celów dokumentu nie będzie możliwa </w:t>
      </w:r>
      <w:r w:rsidRPr="008F706E">
        <w:rPr>
          <w:rFonts w:ascii="Times New Roman" w:eastAsia="Times New Roman" w:hAnsi="Times New Roman" w:cs="Times New Roman"/>
          <w:sz w:val="24"/>
          <w:szCs w:val="24"/>
          <w:lang w:eastAsia="pl-PL"/>
        </w:rPr>
        <w:br/>
        <w:t>i obszar rewitalizacji nie będzie w stanie wyjść z kryzysowej sytuacji.</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eastAsia="Calibri" w:hAnsi="Times New Roman" w:cs="Times New Roman"/>
          <w:sz w:val="24"/>
          <w:szCs w:val="24"/>
        </w:rPr>
        <w:tab/>
        <w:t xml:space="preserve">Postęp w realizacji poszczególnych przedsięwzięć i projektów rewitalizacyjnych wskazanych w GPR, w tym informację w zakresie osiągania tzw. wskaźników produktu, czyli mierzalnych efektów poszczególnych projektów lub przedsięwzięć </w:t>
      </w:r>
      <w:r w:rsidRPr="008F706E">
        <w:rPr>
          <w:rFonts w:ascii="Times New Roman" w:hAnsi="Times New Roman" w:cs="Times New Roman"/>
          <w:sz w:val="24"/>
          <w:szCs w:val="24"/>
        </w:rPr>
        <w:t>zawiera coroczne sprawozdanie monitoringowe z realizacji Gminnego Programu Rewitalizacji Gminy Gorzyce.</w:t>
      </w: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9D6B98">
      <w:pPr>
        <w:pStyle w:val="Nagwek2"/>
        <w:numPr>
          <w:ilvl w:val="0"/>
          <w:numId w:val="87"/>
        </w:numPr>
        <w:spacing w:before="0" w:line="276" w:lineRule="auto"/>
        <w:rPr>
          <w:rFonts w:ascii="Times New Roman" w:hAnsi="Times New Roman" w:cs="Times New Roman"/>
          <w:b/>
          <w:i/>
          <w:color w:val="5B9BD5" w:themeColor="accent1"/>
          <w:sz w:val="24"/>
          <w:szCs w:val="24"/>
        </w:rPr>
      </w:pPr>
      <w:bookmarkStart w:id="8" w:name="_Toc73018391"/>
      <w:r w:rsidRPr="008F706E">
        <w:rPr>
          <w:rFonts w:ascii="Times New Roman" w:hAnsi="Times New Roman" w:cs="Times New Roman"/>
          <w:b/>
          <w:i/>
          <w:color w:val="5B9BD5" w:themeColor="accent1"/>
          <w:sz w:val="24"/>
          <w:szCs w:val="24"/>
        </w:rPr>
        <w:t>Plan Gospodarki Niskoemisyjnej na lata 2015-2020</w:t>
      </w:r>
      <w:bookmarkEnd w:id="8"/>
    </w:p>
    <w:p w:rsidR="00C30AFA" w:rsidRPr="008F706E" w:rsidRDefault="00C30AFA" w:rsidP="00C30AFA">
      <w:pPr>
        <w:tabs>
          <w:tab w:val="num" w:pos="567"/>
        </w:tabs>
        <w:spacing w:after="0" w:line="276" w:lineRule="auto"/>
        <w:ind w:firstLine="567"/>
        <w:jc w:val="both"/>
        <w:rPr>
          <w:rFonts w:ascii="Times New Roman" w:hAnsi="Times New Roman" w:cs="Times New Roman"/>
          <w:sz w:val="24"/>
          <w:szCs w:val="24"/>
        </w:rPr>
      </w:pPr>
      <w:r w:rsidRPr="008F706E">
        <w:rPr>
          <w:rFonts w:ascii="Times New Roman" w:eastAsia="Times New Roman" w:hAnsi="Times New Roman" w:cs="Times New Roman"/>
          <w:sz w:val="24"/>
          <w:szCs w:val="24"/>
        </w:rPr>
        <w:t>Plan Gospodarki Niskoemisyjnej dla gminy Gorzyce na lata  2015 – 2020 został przyjęty uchwałą nr XX/133/16 Rady Gminy Gorzyce z dnia 9 marca 2016 r. W 2017 roku zostały przyjęte uchwałami Rady Gminy Gorzyce dwie aktualizacje Programu Gospodarki Niskoemisyjnej dla gminy Gorzyce na lata  2015 – 2020 (uchwała nr XXXVIII/255/17 Rady Gminy Gorzyce  z dnia 29 maja 2017 roku oraz uchwała nr XLI/272/17 Rady Gminy Gorzyce  z dnia 31 sierpnia 2017 roku</w:t>
      </w:r>
      <w:r w:rsidRPr="008F706E">
        <w:rPr>
          <w:rFonts w:ascii="Times New Roman" w:hAnsi="Times New Roman" w:cs="Times New Roman"/>
          <w:sz w:val="24"/>
          <w:szCs w:val="24"/>
        </w:rPr>
        <w:t xml:space="preserve">). </w:t>
      </w:r>
    </w:p>
    <w:p w:rsidR="00C30AFA" w:rsidRPr="008F706E" w:rsidRDefault="00C30AFA" w:rsidP="00C30AFA">
      <w:pPr>
        <w:tabs>
          <w:tab w:val="num" w:pos="567"/>
        </w:tabs>
        <w:spacing w:after="0" w:line="276" w:lineRule="auto"/>
        <w:ind w:firstLine="567"/>
        <w:jc w:val="both"/>
        <w:rPr>
          <w:rFonts w:ascii="Times New Roman" w:eastAsia="Times New Roman" w:hAnsi="Times New Roman" w:cs="Times New Roman"/>
          <w:sz w:val="24"/>
          <w:szCs w:val="24"/>
        </w:rPr>
      </w:pPr>
      <w:r w:rsidRPr="008F706E">
        <w:rPr>
          <w:rFonts w:ascii="Times New Roman" w:eastAsia="Times New Roman" w:hAnsi="Times New Roman" w:cs="Times New Roman"/>
          <w:bCs/>
          <w:sz w:val="24"/>
          <w:szCs w:val="24"/>
        </w:rPr>
        <w:t xml:space="preserve">Głównym celem planu gospodarki niskoemisyjnej w Gminie Gorzyce jest redukcja emisji gazów cieplarnianych, zwiększenie udziału energii pochodzącej ze źródeł odnawialnych </w:t>
      </w:r>
      <w:r w:rsidRPr="008F706E">
        <w:rPr>
          <w:rFonts w:ascii="Times New Roman" w:eastAsia="Times New Roman" w:hAnsi="Times New Roman" w:cs="Times New Roman"/>
          <w:bCs/>
          <w:sz w:val="24"/>
          <w:szCs w:val="24"/>
        </w:rPr>
        <w:br/>
        <w:t xml:space="preserve">i redukcja zużycia energii finalnej, poprzez podniesienie efektywności energetycznej </w:t>
      </w:r>
      <w:r w:rsidRPr="008F706E">
        <w:rPr>
          <w:rFonts w:ascii="Times New Roman" w:eastAsia="Times New Roman" w:hAnsi="Times New Roman" w:cs="Times New Roman"/>
          <w:bCs/>
          <w:sz w:val="24"/>
          <w:szCs w:val="24"/>
        </w:rPr>
        <w:br/>
        <w:t>w stosunku do roku bazowego – 2014. Przyjęcie 2014 roku za bazowy wynikało z możliwości pozyskania wiarygodnych informacji, szczególnie od mieszkańców i przedsiębiorców. C</w:t>
      </w:r>
      <w:r w:rsidRPr="008F706E">
        <w:rPr>
          <w:rFonts w:ascii="Times New Roman" w:eastAsia="Times New Roman" w:hAnsi="Times New Roman" w:cs="Times New Roman"/>
          <w:sz w:val="24"/>
          <w:szCs w:val="24"/>
        </w:rPr>
        <w:t xml:space="preserve">elem szczegółowym jest zmniejszenie emisji na terenie </w:t>
      </w:r>
      <w:r w:rsidRPr="008F706E">
        <w:rPr>
          <w:rFonts w:ascii="Times New Roman" w:eastAsia="Times New Roman" w:hAnsi="Times New Roman" w:cs="Times New Roman"/>
          <w:bCs/>
          <w:sz w:val="24"/>
          <w:szCs w:val="24"/>
        </w:rPr>
        <w:t xml:space="preserve">Gminy Gorzyce </w:t>
      </w:r>
      <w:r w:rsidRPr="008F706E">
        <w:rPr>
          <w:rFonts w:ascii="Times New Roman" w:eastAsia="Times New Roman" w:hAnsi="Times New Roman" w:cs="Times New Roman"/>
          <w:sz w:val="24"/>
          <w:szCs w:val="24"/>
        </w:rPr>
        <w:t>poprzez termomodernizację obiektów publicznych, instalowanie odnawialnych źródeł energii, w szczególności wykorzystujących energię słońca; kolektorów słonecznych i paneli fotowoltaicznych oraz instalację kotłów na biomasę i zmniejszenie zużycia energii elektrycznej na cele oświetlenia drogowego oraz w gospodarstwach domowych. Ponadto kształtowanie postaw wśród mieszkańców Gminy,  szczególnie dzieci i młodzieży do zmniejszenia zużycia energii oraz redukcji emisji.</w:t>
      </w:r>
    </w:p>
    <w:p w:rsidR="00C30AFA" w:rsidRPr="008F706E" w:rsidRDefault="00C30AFA" w:rsidP="00C30AFA">
      <w:pPr>
        <w:spacing w:after="0" w:line="276" w:lineRule="auto"/>
        <w:ind w:firstLine="567"/>
        <w:jc w:val="both"/>
        <w:rPr>
          <w:rFonts w:ascii="Times New Roman" w:eastAsia="Times New Roman" w:hAnsi="Times New Roman" w:cs="Times New Roman"/>
          <w:b/>
          <w:bCs/>
          <w:sz w:val="24"/>
          <w:szCs w:val="24"/>
        </w:rPr>
      </w:pPr>
      <w:r w:rsidRPr="008F706E">
        <w:rPr>
          <w:rFonts w:ascii="Times New Roman" w:eastAsia="Times New Roman" w:hAnsi="Times New Roman" w:cs="Times New Roman"/>
          <w:bCs/>
          <w:sz w:val="24"/>
          <w:szCs w:val="24"/>
        </w:rPr>
        <w:t xml:space="preserve">Strategicznym celem planu gospodarki niskoemisyjnej (PGN) dla Gminy Gorzyce jest wskazanie możliwości redukcji niskiej emisji do 2020 roku na obszarze Gminy. </w:t>
      </w:r>
    </w:p>
    <w:p w:rsidR="00C30AFA" w:rsidRPr="008F706E" w:rsidRDefault="00C30AFA" w:rsidP="00C30AFA">
      <w:pPr>
        <w:spacing w:after="0" w:line="276" w:lineRule="auto"/>
        <w:ind w:firstLine="567"/>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Realizacja celu głównego będzie możliwa dzięki realizacji następujących celów szczegółowych:</w:t>
      </w:r>
    </w:p>
    <w:p w:rsidR="00C30AFA" w:rsidRPr="008F706E" w:rsidRDefault="00C30AFA" w:rsidP="009D6B98">
      <w:pPr>
        <w:pStyle w:val="Akapitzlist"/>
        <w:numPr>
          <w:ilvl w:val="0"/>
          <w:numId w:val="51"/>
        </w:numPr>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bCs/>
          <w:sz w:val="24"/>
          <w:szCs w:val="24"/>
        </w:rPr>
        <w:t>redukcji zużycia energii finalnej, co ma zostać zrealizowane poprzez podniesienie efektywności energetycznej,</w:t>
      </w:r>
    </w:p>
    <w:p w:rsidR="00C30AFA" w:rsidRPr="008F706E" w:rsidRDefault="00C30AFA" w:rsidP="009D6B98">
      <w:pPr>
        <w:pStyle w:val="Akapitzlist"/>
        <w:numPr>
          <w:ilvl w:val="0"/>
          <w:numId w:val="51"/>
        </w:num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bCs/>
          <w:sz w:val="24"/>
          <w:szCs w:val="24"/>
        </w:rPr>
        <w:t>zwiększenie udziału energii pochodzącej z</w:t>
      </w:r>
      <w:r>
        <w:rPr>
          <w:rFonts w:ascii="Times New Roman" w:eastAsia="Times New Roman" w:hAnsi="Times New Roman" w:cs="Times New Roman"/>
          <w:bCs/>
          <w:sz w:val="24"/>
          <w:szCs w:val="24"/>
        </w:rPr>
        <w:t>e</w:t>
      </w:r>
      <w:r w:rsidRPr="008F706E">
        <w:rPr>
          <w:rFonts w:ascii="Times New Roman" w:eastAsia="Times New Roman" w:hAnsi="Times New Roman" w:cs="Times New Roman"/>
          <w:bCs/>
          <w:sz w:val="24"/>
          <w:szCs w:val="24"/>
        </w:rPr>
        <w:t xml:space="preserve"> źródeł odnawialnych,</w:t>
      </w:r>
    </w:p>
    <w:p w:rsidR="00C30AFA" w:rsidRPr="008F706E" w:rsidRDefault="00C30AFA" w:rsidP="009D6B98">
      <w:pPr>
        <w:pStyle w:val="Akapitzlist"/>
        <w:numPr>
          <w:ilvl w:val="0"/>
          <w:numId w:val="51"/>
        </w:num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bCs/>
          <w:sz w:val="24"/>
          <w:szCs w:val="24"/>
        </w:rPr>
        <w:t>ograniczenie emisji CO</w:t>
      </w:r>
      <w:r w:rsidRPr="008F706E">
        <w:rPr>
          <w:rFonts w:ascii="Times New Roman" w:eastAsia="Times New Roman" w:hAnsi="Times New Roman" w:cs="Times New Roman"/>
          <w:bCs/>
          <w:sz w:val="24"/>
          <w:szCs w:val="24"/>
          <w:vertAlign w:val="subscript"/>
        </w:rPr>
        <w:t>2</w:t>
      </w:r>
      <w:r w:rsidRPr="008F706E">
        <w:rPr>
          <w:rFonts w:ascii="Times New Roman" w:eastAsia="Times New Roman" w:hAnsi="Times New Roman" w:cs="Times New Roman"/>
          <w:bCs/>
          <w:sz w:val="24"/>
          <w:szCs w:val="24"/>
        </w:rPr>
        <w:t>,</w:t>
      </w:r>
    </w:p>
    <w:p w:rsidR="00C30AFA" w:rsidRPr="008F706E" w:rsidRDefault="00C30AFA" w:rsidP="009D6B98">
      <w:pPr>
        <w:pStyle w:val="Akapitzlist"/>
        <w:numPr>
          <w:ilvl w:val="0"/>
          <w:numId w:val="51"/>
        </w:num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sz w:val="24"/>
          <w:szCs w:val="24"/>
        </w:rPr>
        <w:t xml:space="preserve">kształtowanie postaw właściwych do osiągnięcia celów wśród mieszkańców Gminy, </w:t>
      </w:r>
      <w:r w:rsidRPr="008F706E">
        <w:rPr>
          <w:rFonts w:ascii="Times New Roman" w:eastAsia="Times New Roman" w:hAnsi="Times New Roman" w:cs="Times New Roman"/>
          <w:sz w:val="24"/>
          <w:szCs w:val="24"/>
        </w:rPr>
        <w:br/>
        <w:t>a szczególnie wśród dzieci i młodzieży.</w:t>
      </w:r>
    </w:p>
    <w:p w:rsidR="00C30AFA" w:rsidRPr="008F706E" w:rsidRDefault="00C30AFA" w:rsidP="00C30AFA">
      <w:pPr>
        <w:spacing w:after="0" w:line="276" w:lineRule="auto"/>
        <w:jc w:val="both"/>
        <w:rPr>
          <w:rFonts w:ascii="Times New Roman" w:eastAsia="Times New Roman" w:hAnsi="Times New Roman" w:cs="Times New Roman"/>
          <w:sz w:val="24"/>
          <w:szCs w:val="24"/>
        </w:rPr>
      </w:pPr>
      <w:r w:rsidRPr="008F706E">
        <w:rPr>
          <w:rFonts w:ascii="Times New Roman" w:eastAsia="Times New Roman" w:hAnsi="Times New Roman" w:cs="Times New Roman"/>
          <w:sz w:val="24"/>
          <w:szCs w:val="24"/>
        </w:rPr>
        <w:tab/>
        <w:t>Potrzeba opracowania PGN wynika z podjęcia działań zmierzających do ograniczenia niskiej emisji. Zmiana ta powinna skutkować nie tylko korzyściami środowiskowymi</w:t>
      </w:r>
      <w:r>
        <w:rPr>
          <w:rFonts w:ascii="Times New Roman" w:eastAsia="Times New Roman" w:hAnsi="Times New Roman" w:cs="Times New Roman"/>
          <w:sz w:val="24"/>
          <w:szCs w:val="24"/>
        </w:rPr>
        <w:t>,</w:t>
      </w:r>
      <w:r w:rsidRPr="008F706E">
        <w:rPr>
          <w:rFonts w:ascii="Times New Roman" w:eastAsia="Times New Roman" w:hAnsi="Times New Roman" w:cs="Times New Roman"/>
          <w:sz w:val="24"/>
          <w:szCs w:val="24"/>
        </w:rPr>
        <w:t xml:space="preserve"> ale przynosić równocześnie korzyści ekonomiczne i społeczne.</w:t>
      </w:r>
    </w:p>
    <w:p w:rsidR="00C30AFA" w:rsidRPr="008F706E" w:rsidRDefault="00C30AFA" w:rsidP="00C30AFA">
      <w:pPr>
        <w:pStyle w:val="Default"/>
        <w:spacing w:line="276" w:lineRule="auto"/>
        <w:ind w:firstLine="495"/>
        <w:jc w:val="both"/>
        <w:rPr>
          <w:color w:val="auto"/>
        </w:rPr>
      </w:pPr>
      <w:r w:rsidRPr="008F706E">
        <w:rPr>
          <w:color w:val="auto"/>
        </w:rPr>
        <w:lastRenderedPageBreak/>
        <w:t>Zakres „Planu Gospodarki Niskoemisyjnej dla Gminy Gorzyce” jest zgodny postanowieniami, przyjętego w 2008 r. przez UE</w:t>
      </w:r>
      <w:r>
        <w:rPr>
          <w:color w:val="auto"/>
        </w:rPr>
        <w:t xml:space="preserve"> pakietu klimatyczno-</w:t>
      </w:r>
      <w:r w:rsidRPr="008F706E">
        <w:rPr>
          <w:color w:val="auto"/>
        </w:rPr>
        <w:t xml:space="preserve">energetycznego </w:t>
      </w:r>
      <w:r w:rsidRPr="008F706E">
        <w:rPr>
          <w:color w:val="auto"/>
        </w:rPr>
        <w:br/>
        <w:t xml:space="preserve">i obejmuje m. </w:t>
      </w:r>
      <w:r>
        <w:rPr>
          <w:color w:val="auto"/>
        </w:rPr>
        <w:t>in.:</w:t>
      </w:r>
      <w:r w:rsidRPr="008F706E">
        <w:rPr>
          <w:color w:val="auto"/>
        </w:rPr>
        <w:t xml:space="preserve"> </w:t>
      </w:r>
    </w:p>
    <w:p w:rsidR="00C30AFA" w:rsidRPr="008F706E" w:rsidRDefault="00C30AFA" w:rsidP="009D6B98">
      <w:pPr>
        <w:pStyle w:val="Default"/>
        <w:numPr>
          <w:ilvl w:val="0"/>
          <w:numId w:val="52"/>
        </w:numPr>
        <w:spacing w:line="276" w:lineRule="auto"/>
        <w:jc w:val="both"/>
        <w:rPr>
          <w:color w:val="auto"/>
        </w:rPr>
      </w:pPr>
      <w:r w:rsidRPr="008F706E">
        <w:rPr>
          <w:color w:val="auto"/>
        </w:rPr>
        <w:t xml:space="preserve">ocenę aktualnego stanu środowiska wraz z identyfikacją obszarów problemowych, </w:t>
      </w:r>
    </w:p>
    <w:p w:rsidR="00C30AFA" w:rsidRPr="008F706E" w:rsidRDefault="00C30AFA" w:rsidP="009D6B98">
      <w:pPr>
        <w:pStyle w:val="Default"/>
        <w:numPr>
          <w:ilvl w:val="0"/>
          <w:numId w:val="52"/>
        </w:numPr>
        <w:spacing w:line="276" w:lineRule="auto"/>
        <w:jc w:val="both"/>
        <w:rPr>
          <w:color w:val="auto"/>
        </w:rPr>
      </w:pPr>
      <w:r w:rsidRPr="008F706E">
        <w:rPr>
          <w:color w:val="auto"/>
        </w:rPr>
        <w:t xml:space="preserve">stworzenie bazy emisji CO2 </w:t>
      </w:r>
      <w:r>
        <w:rPr>
          <w:color w:val="auto"/>
        </w:rPr>
        <w:t>na podstawie</w:t>
      </w:r>
      <w:r w:rsidRPr="008F706E">
        <w:rPr>
          <w:color w:val="auto"/>
        </w:rPr>
        <w:t xml:space="preserve"> </w:t>
      </w:r>
      <w:r>
        <w:rPr>
          <w:color w:val="auto"/>
        </w:rPr>
        <w:t>inwentaryzacji źródeł ciepła na terenie g</w:t>
      </w:r>
      <w:r w:rsidRPr="008F706E">
        <w:rPr>
          <w:color w:val="auto"/>
        </w:rPr>
        <w:t xml:space="preserve">miny, </w:t>
      </w:r>
    </w:p>
    <w:p w:rsidR="00C30AFA" w:rsidRPr="008F706E" w:rsidRDefault="00C30AFA" w:rsidP="009D6B98">
      <w:pPr>
        <w:pStyle w:val="Default"/>
        <w:numPr>
          <w:ilvl w:val="0"/>
          <w:numId w:val="52"/>
        </w:numPr>
        <w:spacing w:line="276" w:lineRule="auto"/>
        <w:jc w:val="both"/>
        <w:rPr>
          <w:color w:val="auto"/>
        </w:rPr>
      </w:pPr>
      <w:r w:rsidRPr="008F706E">
        <w:rPr>
          <w:color w:val="auto"/>
        </w:rPr>
        <w:t xml:space="preserve">wskazanie optymalnych działań i zadań na okres objęty planem, </w:t>
      </w:r>
    </w:p>
    <w:p w:rsidR="00C30AFA" w:rsidRPr="008F706E" w:rsidRDefault="00C30AFA" w:rsidP="009D6B98">
      <w:pPr>
        <w:pStyle w:val="Default"/>
        <w:numPr>
          <w:ilvl w:val="0"/>
          <w:numId w:val="52"/>
        </w:numPr>
        <w:spacing w:line="276" w:lineRule="auto"/>
        <w:jc w:val="both"/>
        <w:rPr>
          <w:color w:val="auto"/>
        </w:rPr>
      </w:pPr>
      <w:r w:rsidRPr="008F706E">
        <w:rPr>
          <w:color w:val="auto"/>
        </w:rPr>
        <w:t xml:space="preserve">określenie poziomu redukcji CO2 w stosunku do roku bazowego, </w:t>
      </w:r>
    </w:p>
    <w:p w:rsidR="00C30AFA" w:rsidRPr="008F706E" w:rsidRDefault="00C30AFA" w:rsidP="009D6B98">
      <w:pPr>
        <w:pStyle w:val="Default"/>
        <w:numPr>
          <w:ilvl w:val="0"/>
          <w:numId w:val="52"/>
        </w:numPr>
        <w:spacing w:line="276" w:lineRule="auto"/>
        <w:jc w:val="both"/>
        <w:rPr>
          <w:color w:val="auto"/>
        </w:rPr>
      </w:pPr>
      <w:r w:rsidRPr="008F706E">
        <w:rPr>
          <w:color w:val="auto"/>
        </w:rPr>
        <w:t xml:space="preserve">określenie redukcji zużycia energii finalnej, </w:t>
      </w:r>
    </w:p>
    <w:p w:rsidR="00C30AFA" w:rsidRPr="008F706E" w:rsidRDefault="00C30AFA" w:rsidP="009D6B98">
      <w:pPr>
        <w:pStyle w:val="Default"/>
        <w:numPr>
          <w:ilvl w:val="0"/>
          <w:numId w:val="52"/>
        </w:numPr>
        <w:spacing w:line="276" w:lineRule="auto"/>
        <w:jc w:val="both"/>
        <w:rPr>
          <w:color w:val="auto"/>
        </w:rPr>
      </w:pPr>
      <w:r w:rsidRPr="008F706E">
        <w:rPr>
          <w:color w:val="auto"/>
        </w:rPr>
        <w:t xml:space="preserve">określenie tendencji zużycia energii ze źródeł odnawialnych, </w:t>
      </w:r>
    </w:p>
    <w:p w:rsidR="00C30AFA" w:rsidRPr="008F706E" w:rsidRDefault="00C30AFA" w:rsidP="009D6B98">
      <w:pPr>
        <w:pStyle w:val="Default"/>
        <w:numPr>
          <w:ilvl w:val="0"/>
          <w:numId w:val="52"/>
        </w:numPr>
        <w:spacing w:line="276" w:lineRule="auto"/>
        <w:jc w:val="both"/>
        <w:rPr>
          <w:color w:val="auto"/>
        </w:rPr>
      </w:pPr>
      <w:r w:rsidRPr="008F706E">
        <w:rPr>
          <w:color w:val="auto"/>
        </w:rPr>
        <w:t>plan wdrażania programu z uwzględnieniem jego monitorowania,</w:t>
      </w:r>
    </w:p>
    <w:p w:rsidR="00C30AFA" w:rsidRDefault="00C30AFA" w:rsidP="009D6B98">
      <w:pPr>
        <w:pStyle w:val="Default"/>
        <w:numPr>
          <w:ilvl w:val="0"/>
          <w:numId w:val="52"/>
        </w:numPr>
        <w:spacing w:line="276" w:lineRule="auto"/>
        <w:jc w:val="both"/>
        <w:rPr>
          <w:color w:val="auto"/>
        </w:rPr>
      </w:pPr>
      <w:r w:rsidRPr="008F706E">
        <w:rPr>
          <w:color w:val="auto"/>
        </w:rPr>
        <w:t xml:space="preserve">przedsięwzięcia racjonalizujące użytkowanie ciepła, energii elektrycznej i paliw gazowych i ich źródła finansowania. </w:t>
      </w:r>
    </w:p>
    <w:p w:rsidR="00C30AFA" w:rsidRPr="008F706E" w:rsidRDefault="00C30AFA" w:rsidP="00C30AFA">
      <w:pPr>
        <w:pStyle w:val="Default"/>
        <w:spacing w:line="276" w:lineRule="auto"/>
        <w:ind w:left="720"/>
        <w:jc w:val="both"/>
        <w:rPr>
          <w:color w:val="auto"/>
        </w:rPr>
      </w:pP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Główne kierunki działań zmierzających do obniżenia emisji CO</w:t>
      </w:r>
      <w:r w:rsidRPr="008F706E">
        <w:rPr>
          <w:rFonts w:ascii="Times New Roman" w:hAnsi="Times New Roman" w:cs="Times New Roman"/>
          <w:sz w:val="24"/>
          <w:szCs w:val="24"/>
          <w:vertAlign w:val="subscript"/>
        </w:rPr>
        <w:t>2</w:t>
      </w:r>
      <w:r>
        <w:rPr>
          <w:rFonts w:ascii="Times New Roman" w:hAnsi="Times New Roman" w:cs="Times New Roman"/>
          <w:sz w:val="24"/>
          <w:szCs w:val="24"/>
        </w:rPr>
        <w:t xml:space="preserve"> w g</w:t>
      </w:r>
      <w:r w:rsidRPr="008F706E">
        <w:rPr>
          <w:rFonts w:ascii="Times New Roman" w:hAnsi="Times New Roman" w:cs="Times New Roman"/>
          <w:sz w:val="24"/>
          <w:szCs w:val="24"/>
        </w:rPr>
        <w:t>minie Gorzyce to:</w:t>
      </w:r>
    </w:p>
    <w:p w:rsidR="00C30AFA" w:rsidRPr="008F706E" w:rsidRDefault="00C30AFA" w:rsidP="009D6B98">
      <w:pPr>
        <w:pStyle w:val="Akapitzlist"/>
        <w:numPr>
          <w:ilvl w:val="0"/>
          <w:numId w:val="5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poprawa efektywności energetycznej</w:t>
      </w:r>
    </w:p>
    <w:p w:rsidR="00C30AFA" w:rsidRPr="008F706E" w:rsidRDefault="00C30AFA" w:rsidP="009D6B98">
      <w:pPr>
        <w:pStyle w:val="Akapitzlist"/>
        <w:numPr>
          <w:ilvl w:val="0"/>
          <w:numId w:val="5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zwiększenie udziału energii słonecznej w końcowym zużyciu energii cieplnej</w:t>
      </w:r>
      <w:r>
        <w:rPr>
          <w:rFonts w:ascii="Times New Roman" w:hAnsi="Times New Roman" w:cs="Times New Roman"/>
          <w:sz w:val="24"/>
          <w:szCs w:val="24"/>
        </w:rPr>
        <w:br/>
      </w:r>
      <w:r w:rsidRPr="008F706E">
        <w:rPr>
          <w:rFonts w:ascii="Times New Roman" w:hAnsi="Times New Roman" w:cs="Times New Roman"/>
          <w:sz w:val="24"/>
          <w:szCs w:val="24"/>
        </w:rPr>
        <w:t>i elektrycznej,</w:t>
      </w:r>
    </w:p>
    <w:p w:rsidR="00C30AFA" w:rsidRPr="008F706E" w:rsidRDefault="00C30AFA" w:rsidP="009D6B98">
      <w:pPr>
        <w:pStyle w:val="Akapitzlist"/>
        <w:numPr>
          <w:ilvl w:val="0"/>
          <w:numId w:val="5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zmiana </w:t>
      </w:r>
      <w:r w:rsidRPr="008F706E">
        <w:rPr>
          <w:rFonts w:ascii="Times New Roman" w:hAnsi="Times New Roman" w:cs="Times New Roman"/>
          <w:sz w:val="24"/>
          <w:szCs w:val="24"/>
          <w:lang w:eastAsia="pl-PL"/>
        </w:rPr>
        <w:t>tradycyjnego oświetlenia ulicznego na oświetlenie LED,</w:t>
      </w:r>
    </w:p>
    <w:p w:rsidR="00C30AFA" w:rsidRPr="008F706E" w:rsidRDefault="00C30AFA" w:rsidP="009D6B98">
      <w:pPr>
        <w:pStyle w:val="Akapitzlist"/>
        <w:numPr>
          <w:ilvl w:val="0"/>
          <w:numId w:val="5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wykorzystanie biomasy do produkcji energii cieplnej.</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ab/>
        <w:t xml:space="preserve">W wyniku realizacji </w:t>
      </w:r>
      <w:r>
        <w:rPr>
          <w:rFonts w:ascii="Times New Roman" w:hAnsi="Times New Roman" w:cs="Times New Roman"/>
          <w:sz w:val="24"/>
          <w:szCs w:val="24"/>
        </w:rPr>
        <w:t>„</w:t>
      </w:r>
      <w:r w:rsidRPr="008F706E">
        <w:rPr>
          <w:rFonts w:ascii="Times New Roman" w:hAnsi="Times New Roman" w:cs="Times New Roman"/>
          <w:sz w:val="24"/>
          <w:szCs w:val="24"/>
        </w:rPr>
        <w:t>Planu Gospodarki Niskoemisyjnej w Gminie Gorzyce</w:t>
      </w:r>
      <w:r>
        <w:rPr>
          <w:rFonts w:ascii="Times New Roman" w:hAnsi="Times New Roman" w:cs="Times New Roman"/>
          <w:sz w:val="24"/>
          <w:szCs w:val="24"/>
        </w:rPr>
        <w:t>”</w:t>
      </w:r>
      <w:r w:rsidRPr="008F706E">
        <w:rPr>
          <w:rFonts w:ascii="Times New Roman" w:hAnsi="Times New Roman" w:cs="Times New Roman"/>
          <w:sz w:val="24"/>
          <w:szCs w:val="24"/>
        </w:rPr>
        <w:t xml:space="preserve"> nastąpi zmniejszenie zużycia energii finalnej z 1 751 887 GJ do 1 723 241, GJ, przy jednoczesnym wzroście udziału energii ze źródeł odnawialnych z 1,9% w 2014 roku do około 3,7% w 2020 roku. Podejmowane działania przyczynią się także do redukcji emisji CO2 o 3,6% w stosunku do 2014 roku.</w:t>
      </w: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9D6B98">
      <w:pPr>
        <w:pStyle w:val="Nagwek2"/>
        <w:numPr>
          <w:ilvl w:val="0"/>
          <w:numId w:val="87"/>
        </w:numPr>
        <w:spacing w:before="0" w:line="276" w:lineRule="auto"/>
        <w:jc w:val="both"/>
        <w:rPr>
          <w:rFonts w:ascii="Times New Roman" w:hAnsi="Times New Roman" w:cs="Times New Roman"/>
          <w:b/>
          <w:i/>
          <w:color w:val="5B9BD5" w:themeColor="accent1"/>
          <w:sz w:val="24"/>
          <w:szCs w:val="24"/>
        </w:rPr>
      </w:pPr>
      <w:bookmarkStart w:id="9" w:name="_Toc73018392"/>
      <w:r w:rsidRPr="008F706E">
        <w:rPr>
          <w:rFonts w:ascii="Times New Roman" w:hAnsi="Times New Roman" w:cs="Times New Roman"/>
          <w:b/>
          <w:i/>
          <w:color w:val="5B9BD5" w:themeColor="accent1"/>
          <w:sz w:val="24"/>
          <w:szCs w:val="24"/>
        </w:rPr>
        <w:t>Roczny program współpracy z organizacjami pozarządowymi oraz podmiotami prowadzącymi działalność pożytku publicznego</w:t>
      </w:r>
      <w:bookmarkEnd w:id="9"/>
    </w:p>
    <w:p w:rsidR="00C30AFA" w:rsidRPr="008F706E" w:rsidRDefault="00C30AFA" w:rsidP="00C30AFA">
      <w:pPr>
        <w:spacing w:after="0" w:line="276" w:lineRule="auto"/>
        <w:ind w:firstLine="399"/>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Ustawa z dnia 24 kwietnia 2003 roku o działalności pożytku publicznego i o wolontariacie (t.j. Dz. U. z 2020 r., poz. 1057 z późn. zm.) nakłada na organ wykonawczy jednostki samorządu terytorialnego obowiązek</w:t>
      </w:r>
      <w:r w:rsidRPr="008F706E">
        <w:rPr>
          <w:rFonts w:ascii="Times New Roman" w:eastAsia="Times New Roman" w:hAnsi="Times New Roman" w:cs="Times New Roman"/>
          <w:sz w:val="24"/>
          <w:szCs w:val="24"/>
          <w:shd w:val="clear" w:color="auto" w:fill="FFFFFF"/>
          <w:lang w:eastAsia="pl-PL"/>
        </w:rPr>
        <w:t xml:space="preserve"> uchwalenia „Rocznego p</w:t>
      </w:r>
      <w:r w:rsidRPr="008F706E">
        <w:rPr>
          <w:rFonts w:ascii="Times New Roman" w:eastAsia="Times New Roman" w:hAnsi="Times New Roman" w:cs="Times New Roman"/>
          <w:sz w:val="24"/>
          <w:szCs w:val="24"/>
          <w:lang w:eastAsia="pl-PL"/>
        </w:rPr>
        <w:t>rogramu współpracy Gminy Gorzyce z organizacjami pozarządowymi oraz podmiotami prowadzącymi działalność pożytku publicznego”.</w:t>
      </w:r>
    </w:p>
    <w:p w:rsidR="00C30AFA" w:rsidRPr="008F706E" w:rsidRDefault="00C30AFA" w:rsidP="00C30AFA">
      <w:pPr>
        <w:spacing w:after="0" w:line="276" w:lineRule="auto"/>
        <w:ind w:firstLine="399"/>
        <w:jc w:val="both"/>
        <w:rPr>
          <w:rFonts w:ascii="Times New Roman" w:eastAsia="Times New Roman" w:hAnsi="Times New Roman" w:cs="Times New Roman"/>
          <w:bCs/>
          <w:sz w:val="24"/>
          <w:szCs w:val="24"/>
          <w:lang w:eastAsia="pl-PL"/>
        </w:rPr>
      </w:pPr>
      <w:r w:rsidRPr="008F706E">
        <w:rPr>
          <w:rFonts w:ascii="Times New Roman" w:eastAsia="Times New Roman" w:hAnsi="Times New Roman" w:cs="Times New Roman"/>
          <w:sz w:val="24"/>
          <w:szCs w:val="24"/>
          <w:shd w:val="clear" w:color="auto" w:fill="FFFFFF"/>
          <w:lang w:eastAsia="pl-PL"/>
        </w:rPr>
        <w:t>Roczny p</w:t>
      </w:r>
      <w:r w:rsidRPr="008F706E">
        <w:rPr>
          <w:rFonts w:ascii="Times New Roman" w:eastAsia="Times New Roman" w:hAnsi="Times New Roman" w:cs="Times New Roman"/>
          <w:sz w:val="24"/>
          <w:szCs w:val="24"/>
          <w:lang w:eastAsia="pl-PL"/>
        </w:rPr>
        <w:t xml:space="preserve">rogram współpracy Gminy Gorzyce z organizacjami pozarządowymi </w:t>
      </w:r>
      <w:r w:rsidRPr="008F706E">
        <w:rPr>
          <w:rFonts w:ascii="Times New Roman" w:eastAsia="Times New Roman" w:hAnsi="Times New Roman" w:cs="Times New Roman"/>
          <w:sz w:val="24"/>
          <w:szCs w:val="24"/>
          <w:lang w:eastAsia="pl-PL"/>
        </w:rPr>
        <w:br/>
        <w:t xml:space="preserve">oraz podmiotami prowadzącymi działalność pożytku publicznego na 2020 rok </w:t>
      </w:r>
      <w:r w:rsidRPr="008F706E">
        <w:rPr>
          <w:rFonts w:ascii="Times New Roman" w:eastAsia="Times New Roman" w:hAnsi="Times New Roman" w:cs="Times New Roman"/>
          <w:sz w:val="24"/>
          <w:szCs w:val="24"/>
          <w:shd w:val="clear" w:color="auto" w:fill="FFFFFF"/>
          <w:lang w:eastAsia="pl-PL"/>
        </w:rPr>
        <w:t xml:space="preserve">stanowi podstawę współpracy Gminy Gorzyce z organizacjami pozarządowymi </w:t>
      </w:r>
      <w:r w:rsidRPr="008F706E">
        <w:rPr>
          <w:rFonts w:ascii="Times New Roman" w:eastAsia="Times New Roman" w:hAnsi="Times New Roman" w:cs="Times New Roman"/>
          <w:sz w:val="24"/>
          <w:szCs w:val="24"/>
          <w:lang w:eastAsia="pl-PL"/>
        </w:rPr>
        <w:t>oraz podmiotami prowadzącymi działalność pożytku publicznego</w:t>
      </w:r>
      <w:r w:rsidRPr="008F706E">
        <w:rPr>
          <w:rFonts w:ascii="Times New Roman" w:eastAsia="Times New Roman" w:hAnsi="Times New Roman" w:cs="Times New Roman"/>
          <w:sz w:val="24"/>
          <w:szCs w:val="24"/>
          <w:shd w:val="clear" w:color="auto" w:fill="FFFFFF"/>
          <w:lang w:eastAsia="pl-PL"/>
        </w:rPr>
        <w:t>.</w:t>
      </w:r>
    </w:p>
    <w:p w:rsidR="00C30AFA" w:rsidRPr="008F706E" w:rsidRDefault="00C30AFA" w:rsidP="00C30AFA">
      <w:pPr>
        <w:autoSpaceDE w:val="0"/>
        <w:autoSpaceDN w:val="0"/>
        <w:adjustRightInd w:val="0"/>
        <w:spacing w:after="0" w:line="276" w:lineRule="auto"/>
        <w:ind w:firstLine="399"/>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Program współpracy jest dokumentem, który określa cel główny i cele szczegółowe, przedmiot, charakter, formy oraz zasady współpracy jednostek samorządu terytorialnego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organizacji pozarządowych oraz podmiotów prowadzących działalność pożytku publicznego. Dokument ten zawiera również priorytetowe zadania publiczne, okres realizacji Programu, sposób realizacji Programu, wysokość środków planowanych na realizację Programu, sposób oceny realizacji Programu, informację o procesie tworzenia Programu oraz o przebiegu </w:t>
      </w:r>
      <w:r w:rsidRPr="008F706E">
        <w:rPr>
          <w:rFonts w:ascii="Times New Roman" w:eastAsia="Times New Roman" w:hAnsi="Times New Roman" w:cs="Times New Roman"/>
          <w:sz w:val="24"/>
          <w:szCs w:val="24"/>
          <w:lang w:eastAsia="pl-PL"/>
        </w:rPr>
        <w:lastRenderedPageBreak/>
        <w:t xml:space="preserve">konsultacji, tryb powoływania i zasady działania komisji konkursowych powołanych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w celu opiniowania ofert w otwartych konkursach ofert.</w:t>
      </w:r>
    </w:p>
    <w:p w:rsidR="00C30AFA" w:rsidRPr="008F706E" w:rsidRDefault="00C30AFA" w:rsidP="00C30AFA">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ab/>
        <w:t xml:space="preserve">Działając na podstawie ustawy o działalności pożytku publicznego i o wolontariacie, Gmina Gorzyce w 2020 roku udzieliła dotacji 11 organizacjom pozarządowym zawierając </w:t>
      </w:r>
      <w:r w:rsidRPr="008F706E">
        <w:rPr>
          <w:rFonts w:ascii="Times New Roman" w:eastAsia="Times New Roman" w:hAnsi="Times New Roman" w:cs="Times New Roman"/>
          <w:sz w:val="24"/>
          <w:szCs w:val="24"/>
          <w:lang w:eastAsia="pl-PL"/>
        </w:rPr>
        <w:br/>
        <w:t xml:space="preserve">z nimi 12 umów. Organizacje pozarządowe realizując zlecone zadania publiczne kierowały </w:t>
      </w:r>
      <w:r w:rsidRPr="008F706E">
        <w:rPr>
          <w:rFonts w:ascii="Times New Roman" w:eastAsia="Times New Roman" w:hAnsi="Times New Roman" w:cs="Times New Roman"/>
          <w:sz w:val="24"/>
          <w:szCs w:val="24"/>
          <w:lang w:eastAsia="pl-PL"/>
        </w:rPr>
        <w:br/>
        <w:t>je zarówno do dzieci i młodzieży, jak i osób dorosłych.</w:t>
      </w:r>
    </w:p>
    <w:p w:rsidR="00C30AFA" w:rsidRPr="008F706E" w:rsidRDefault="00C30AFA" w:rsidP="00C30AFA">
      <w:pPr>
        <w:autoSpaceDE w:val="0"/>
        <w:autoSpaceDN w:val="0"/>
        <w:adjustRightInd w:val="0"/>
        <w:spacing w:after="0" w:line="276" w:lineRule="auto"/>
        <w:ind w:firstLine="708"/>
        <w:jc w:val="both"/>
        <w:rPr>
          <w:rFonts w:ascii="Times New Roman" w:eastAsia="UniversPro-Roman" w:hAnsi="Times New Roman" w:cs="Times New Roman"/>
          <w:sz w:val="24"/>
          <w:szCs w:val="24"/>
          <w:lang w:eastAsia="pl-PL"/>
        </w:rPr>
      </w:pPr>
      <w:r w:rsidRPr="008F706E">
        <w:rPr>
          <w:rFonts w:ascii="Times New Roman" w:eastAsia="Times New Roman" w:hAnsi="Times New Roman" w:cs="Times New Roman"/>
          <w:sz w:val="24"/>
          <w:szCs w:val="24"/>
          <w:lang w:eastAsia="pl-PL"/>
        </w:rPr>
        <w:t>Najwięcej środków</w:t>
      </w:r>
      <w:r>
        <w:rPr>
          <w:rFonts w:ascii="Times New Roman" w:eastAsia="Times New Roman" w:hAnsi="Times New Roman" w:cs="Times New Roman"/>
          <w:sz w:val="24"/>
          <w:szCs w:val="24"/>
          <w:lang w:eastAsia="pl-PL"/>
        </w:rPr>
        <w:t xml:space="preserve"> finansowych tj. 379 </w:t>
      </w:r>
      <w:r w:rsidRPr="008F706E">
        <w:rPr>
          <w:rFonts w:ascii="Times New Roman" w:eastAsia="Times New Roman" w:hAnsi="Times New Roman" w:cs="Times New Roman"/>
          <w:sz w:val="24"/>
          <w:szCs w:val="24"/>
          <w:lang w:eastAsia="pl-PL"/>
        </w:rPr>
        <w:t xml:space="preserve">500,00 złotych zostało przyznanych </w:t>
      </w:r>
      <w:r w:rsidRPr="008F706E">
        <w:rPr>
          <w:rFonts w:ascii="Times New Roman" w:eastAsia="Times New Roman" w:hAnsi="Times New Roman" w:cs="Times New Roman"/>
          <w:sz w:val="24"/>
          <w:szCs w:val="24"/>
          <w:lang w:eastAsia="pl-PL"/>
        </w:rPr>
        <w:br/>
        <w:t xml:space="preserve">10 organizacjom pozarządowym na realizację zadań publicznych z zakresu wspierania </w:t>
      </w:r>
      <w:r w:rsidRPr="008F706E">
        <w:rPr>
          <w:rFonts w:ascii="Times New Roman" w:eastAsia="Times New Roman" w:hAnsi="Times New Roman" w:cs="Times New Roman"/>
          <w:sz w:val="24"/>
          <w:szCs w:val="24"/>
          <w:lang w:eastAsia="pl-PL"/>
        </w:rPr>
        <w:br/>
        <w:t xml:space="preserve">i upowszechniania kultury fizycznej. Z organizacjami tymi Gmina Gorzyce podpisała </w:t>
      </w:r>
      <w:r w:rsidRPr="008F706E">
        <w:rPr>
          <w:rFonts w:ascii="Times New Roman" w:eastAsia="Times New Roman" w:hAnsi="Times New Roman" w:cs="Times New Roman"/>
          <w:sz w:val="24"/>
          <w:szCs w:val="24"/>
          <w:lang w:eastAsia="pl-PL"/>
        </w:rPr>
        <w:br/>
        <w:t xml:space="preserve">11 umów. Organizacje pozarządowe na realizacje zadań publicznych z zakresu wspierania </w:t>
      </w:r>
      <w:r w:rsidRPr="008F706E">
        <w:rPr>
          <w:rFonts w:ascii="Times New Roman" w:eastAsia="Times New Roman" w:hAnsi="Times New Roman" w:cs="Times New Roman"/>
          <w:sz w:val="24"/>
          <w:szCs w:val="24"/>
          <w:lang w:eastAsia="pl-PL"/>
        </w:rPr>
        <w:br/>
        <w:t xml:space="preserve">i upowszechniania kultury fizycznej nie wykorzystały w pełni przekazanych im środków, głównie z uwagi na niemożność zrealizowania wszystkich zakładanych działań w związku </w:t>
      </w:r>
      <w:r w:rsidRPr="008F706E">
        <w:rPr>
          <w:rFonts w:ascii="Times New Roman" w:eastAsia="Times New Roman" w:hAnsi="Times New Roman" w:cs="Times New Roman"/>
          <w:sz w:val="24"/>
          <w:szCs w:val="24"/>
          <w:lang w:eastAsia="pl-PL"/>
        </w:rPr>
        <w:br/>
        <w:t xml:space="preserve">z wystąpieniem na terenie RP stanu epidemii. </w:t>
      </w:r>
    </w:p>
    <w:p w:rsidR="00C30AFA" w:rsidRPr="008F706E" w:rsidRDefault="00C30AFA" w:rsidP="00C30AFA">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Na przeciwdziałanie uzależnieniom i pat</w:t>
      </w:r>
      <w:r>
        <w:rPr>
          <w:rFonts w:ascii="Times New Roman" w:eastAsia="Times New Roman" w:hAnsi="Times New Roman" w:cs="Times New Roman"/>
          <w:sz w:val="24"/>
          <w:szCs w:val="24"/>
          <w:lang w:eastAsia="pl-PL"/>
        </w:rPr>
        <w:t xml:space="preserve">ologiom społecznym przekazano </w:t>
      </w:r>
      <w:r>
        <w:rPr>
          <w:rFonts w:ascii="Times New Roman" w:eastAsia="Times New Roman" w:hAnsi="Times New Roman" w:cs="Times New Roman"/>
          <w:sz w:val="24"/>
          <w:szCs w:val="24"/>
          <w:lang w:eastAsia="pl-PL"/>
        </w:rPr>
        <w:br/>
        <w:t>8.</w:t>
      </w:r>
      <w:r w:rsidRPr="008F706E">
        <w:rPr>
          <w:rFonts w:ascii="Times New Roman" w:eastAsia="Times New Roman" w:hAnsi="Times New Roman" w:cs="Times New Roman"/>
          <w:sz w:val="24"/>
          <w:szCs w:val="24"/>
          <w:lang w:eastAsia="pl-PL"/>
        </w:rPr>
        <w:t xml:space="preserve">000,00 złotych, które przyznano 1 organizacji pozarządowej.  Na realizację zadania z zakresu przeciwdziałania uzależnieniom i patologiom społecznym organizacja pozarządowa, z którą podpisano umowę o realizację zadania publicznego, w pełni wykorzystała przyznane w ramach dotacji środki. </w:t>
      </w:r>
    </w:p>
    <w:p w:rsidR="00C30AFA" w:rsidRPr="008F706E" w:rsidRDefault="00C30AFA" w:rsidP="00C30AFA">
      <w:pPr>
        <w:spacing w:after="0" w:line="276" w:lineRule="auto"/>
        <w:rPr>
          <w:rFonts w:ascii="Times New Roman" w:hAnsi="Times New Roman" w:cs="Times New Roman"/>
          <w:b/>
          <w:bCs/>
          <w:sz w:val="24"/>
          <w:szCs w:val="24"/>
        </w:rPr>
      </w:pPr>
    </w:p>
    <w:p w:rsidR="00C30AFA"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drawing>
          <wp:inline distT="0" distB="0" distL="0" distR="0" wp14:anchorId="0469AA0F" wp14:editId="64ADA4E3">
            <wp:extent cx="5697220" cy="3050540"/>
            <wp:effectExtent l="0" t="0" r="17780" b="1651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0AFA" w:rsidRPr="00111B13" w:rsidRDefault="00C30AFA" w:rsidP="00C30AFA">
      <w:pPr>
        <w:spacing w:after="0" w:line="276" w:lineRule="auto"/>
        <w:jc w:val="center"/>
        <w:rPr>
          <w:rFonts w:ascii="Times New Roman" w:hAnsi="Times New Roman" w:cs="Times New Roman"/>
          <w:sz w:val="20"/>
          <w:szCs w:val="20"/>
        </w:rPr>
      </w:pPr>
      <w:r w:rsidRPr="00111B13">
        <w:rPr>
          <w:rFonts w:ascii="Times New Roman" w:hAnsi="Times New Roman" w:cs="Times New Roman"/>
          <w:sz w:val="20"/>
          <w:szCs w:val="20"/>
        </w:rPr>
        <w:t>Rys. 1</w:t>
      </w: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9D6B98">
      <w:pPr>
        <w:pStyle w:val="Nagwek2"/>
        <w:numPr>
          <w:ilvl w:val="0"/>
          <w:numId w:val="87"/>
        </w:numPr>
        <w:spacing w:before="0" w:line="276" w:lineRule="auto"/>
        <w:jc w:val="both"/>
        <w:rPr>
          <w:rFonts w:ascii="Times New Roman" w:hAnsi="Times New Roman" w:cs="Times New Roman"/>
          <w:b/>
          <w:i/>
          <w:color w:val="5B9BD5" w:themeColor="accent1"/>
          <w:sz w:val="24"/>
          <w:szCs w:val="24"/>
        </w:rPr>
      </w:pPr>
      <w:bookmarkStart w:id="10" w:name="_Toc73018393"/>
      <w:r w:rsidRPr="008F706E">
        <w:rPr>
          <w:rFonts w:ascii="Times New Roman" w:hAnsi="Times New Roman" w:cs="Times New Roman"/>
          <w:b/>
          <w:i/>
          <w:color w:val="5B9BD5" w:themeColor="accent1"/>
          <w:sz w:val="24"/>
          <w:szCs w:val="24"/>
        </w:rPr>
        <w:t>Gminny Program Profilaktyki i Rozwiązywania Problemów Alkoholowych oraz Przeciwdziałania Narkomanii na 2019 rok</w:t>
      </w:r>
      <w:bookmarkEnd w:id="10"/>
    </w:p>
    <w:p w:rsidR="00C30AFA" w:rsidRPr="008F706E" w:rsidRDefault="00C30AFA" w:rsidP="00C30AFA">
      <w:pPr>
        <w:pStyle w:val="Bezodstpw"/>
        <w:spacing w:line="276" w:lineRule="auto"/>
        <w:ind w:firstLine="567"/>
        <w:jc w:val="both"/>
        <w:rPr>
          <w:rStyle w:val="drukpodstawowy"/>
          <w:rFonts w:ascii="Times New Roman" w:hAnsi="Times New Roman" w:cs="Times New Roman"/>
          <w:sz w:val="24"/>
          <w:szCs w:val="24"/>
        </w:rPr>
      </w:pPr>
      <w:r w:rsidRPr="008F706E">
        <w:rPr>
          <w:rFonts w:ascii="Times New Roman" w:hAnsi="Times New Roman" w:cs="Times New Roman"/>
          <w:sz w:val="24"/>
          <w:szCs w:val="24"/>
        </w:rPr>
        <w:t xml:space="preserve">Gminny Program Profilaktyki i Rozwiązywania Problemów Alkoholowych oraz Przeciwdziałania Narkomanii został przyjęty Uchwałą nr XVIII/110/19 Rady Gminy Gorzyce z dnia 17 grudnia 2019 r. w sprawie </w:t>
      </w:r>
      <w:r w:rsidRPr="008F706E">
        <w:rPr>
          <w:rStyle w:val="drukpodstawowy"/>
          <w:rFonts w:ascii="Times New Roman" w:hAnsi="Times New Roman" w:cs="Times New Roman"/>
          <w:sz w:val="24"/>
          <w:szCs w:val="24"/>
        </w:rPr>
        <w:t>uchwalenia Gminnego Programu Profilaktyki</w:t>
      </w:r>
      <w:r>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i Rozwiązywania Problemów Alkoholowych oraz Przeciwdziałania Narkomanii na 2020 rok.</w:t>
      </w:r>
    </w:p>
    <w:p w:rsidR="00C30AFA" w:rsidRPr="008F706E" w:rsidRDefault="00C30AFA" w:rsidP="00C30AFA">
      <w:pPr>
        <w:pStyle w:val="Tekstpodstawowywcity2"/>
        <w:spacing w:after="0" w:line="276" w:lineRule="auto"/>
        <w:ind w:left="57" w:firstLine="426"/>
        <w:jc w:val="both"/>
      </w:pPr>
      <w:r w:rsidRPr="008F706E">
        <w:lastRenderedPageBreak/>
        <w:t>Gminny Program Profilaktyki i Rozwiązywania Problemów Alkoholowych i Przeciwdziałania Narkomanii (zwany dalej Programem) określa cele i zadania wynikające z uwarunkowań społecznych Gminy. Połączenie w tym Programie zadań z zakresu problematyki alkoholowej i narkomanii pozwala na optymalne wykorzystanie potencjału społecznego i zasobów materialnych Gminy. Głównym celem jest ograniczanie szkód zdrowotnych, zaburzeń społecznych i psychologicznych wynikających z nadużywania alkoholu i narkotyków.</w:t>
      </w:r>
    </w:p>
    <w:p w:rsidR="00C30AFA" w:rsidRPr="008F706E" w:rsidRDefault="00C30AFA" w:rsidP="00C30AFA">
      <w:pPr>
        <w:pStyle w:val="Tekstpodstawowywcity2"/>
        <w:spacing w:after="0" w:line="276" w:lineRule="auto"/>
        <w:ind w:left="57" w:firstLine="426"/>
        <w:jc w:val="both"/>
      </w:pPr>
      <w:r w:rsidRPr="008F706E">
        <w:t>Podstawowe cele Programu to:</w:t>
      </w:r>
    </w:p>
    <w:p w:rsidR="00C30AFA" w:rsidRPr="008F706E" w:rsidRDefault="00C30AFA" w:rsidP="009D6B98">
      <w:pPr>
        <w:pStyle w:val="Tekstpodstawowywcity2"/>
        <w:numPr>
          <w:ilvl w:val="0"/>
          <w:numId w:val="2"/>
        </w:numPr>
        <w:spacing w:after="0" w:line="276" w:lineRule="auto"/>
        <w:ind w:left="851" w:hanging="368"/>
        <w:jc w:val="both"/>
      </w:pPr>
      <w:r w:rsidRPr="008F706E">
        <w:t>podnoszenie świadomości społecznej i zdrowotnej dotyczącej zagrożeń wynikających z alkoholizmu i narkomanii, w tym szczególnie wśród dzieci i młodzieży;</w:t>
      </w:r>
    </w:p>
    <w:p w:rsidR="00C30AFA" w:rsidRPr="008F706E" w:rsidRDefault="00C30AFA" w:rsidP="009D6B98">
      <w:pPr>
        <w:pStyle w:val="Tekstpodstawowywcity2"/>
        <w:numPr>
          <w:ilvl w:val="0"/>
          <w:numId w:val="2"/>
        </w:numPr>
        <w:spacing w:after="0" w:line="276" w:lineRule="auto"/>
        <w:ind w:left="851" w:hanging="368"/>
        <w:jc w:val="both"/>
      </w:pPr>
      <w:r w:rsidRPr="008F706E">
        <w:t>pomoc w rozwiązywaniu problemów alkoholowych osobom uzależnionym oraz członkom ich rodzin;</w:t>
      </w:r>
    </w:p>
    <w:p w:rsidR="00C30AFA" w:rsidRPr="008F706E" w:rsidRDefault="00C30AFA" w:rsidP="009D6B98">
      <w:pPr>
        <w:pStyle w:val="Tekstpodstawowywcity2"/>
        <w:numPr>
          <w:ilvl w:val="0"/>
          <w:numId w:val="2"/>
        </w:numPr>
        <w:spacing w:after="0" w:line="276" w:lineRule="auto"/>
        <w:ind w:left="851" w:hanging="368"/>
        <w:jc w:val="both"/>
      </w:pPr>
      <w:r w:rsidRPr="008F706E">
        <w:t>tworzenie szerokiej bazy społecznej dla działań profilaktycznych poprzez współpracę w tym zakresie z osobami, instytucjami i organizacjami pozarządowymi działającymi na terenie Gminy;</w:t>
      </w:r>
    </w:p>
    <w:p w:rsidR="00C30AFA" w:rsidRPr="008F706E" w:rsidRDefault="00C30AFA" w:rsidP="009D6B98">
      <w:pPr>
        <w:pStyle w:val="Tekstpodstawowywcity2"/>
        <w:numPr>
          <w:ilvl w:val="0"/>
          <w:numId w:val="2"/>
        </w:numPr>
        <w:spacing w:after="0" w:line="276" w:lineRule="auto"/>
        <w:ind w:left="851" w:hanging="368"/>
        <w:jc w:val="both"/>
      </w:pPr>
      <w:r w:rsidRPr="008F706E">
        <w:t xml:space="preserve">rozwiązywanie konkretnych problemów społecznych - pomoc dla rodzin i osób dotkniętych problemem alkoholizmu lub narkomanii, w tym organizowanie opieki </w:t>
      </w:r>
      <w:r w:rsidRPr="008F706E">
        <w:br/>
        <w:t>i wychowania dla dzieci;</w:t>
      </w:r>
    </w:p>
    <w:p w:rsidR="00C30AFA" w:rsidRPr="008F706E" w:rsidRDefault="00C30AFA" w:rsidP="009D6B98">
      <w:pPr>
        <w:pStyle w:val="Tekstpodstawowywcity2"/>
        <w:numPr>
          <w:ilvl w:val="0"/>
          <w:numId w:val="2"/>
        </w:numPr>
        <w:spacing w:after="0" w:line="276" w:lineRule="auto"/>
        <w:ind w:left="851" w:hanging="368"/>
        <w:jc w:val="both"/>
      </w:pPr>
      <w:r w:rsidRPr="008F706E">
        <w:t>przeciwdziałanie przemocy w rodzinie,</w:t>
      </w:r>
    </w:p>
    <w:p w:rsidR="00C30AFA" w:rsidRPr="008F706E" w:rsidRDefault="00C30AFA" w:rsidP="009D6B98">
      <w:pPr>
        <w:pStyle w:val="Tekstpodstawowywcity2"/>
        <w:numPr>
          <w:ilvl w:val="0"/>
          <w:numId w:val="2"/>
        </w:numPr>
        <w:spacing w:after="0" w:line="276" w:lineRule="auto"/>
        <w:ind w:left="851" w:hanging="368"/>
        <w:jc w:val="both"/>
      </w:pPr>
      <w:r w:rsidRPr="008F706E">
        <w:t xml:space="preserve">ograniczanie zagrożeń i szkód dla zdrowia fizycznego i psychicznego  </w:t>
      </w:r>
      <w:r w:rsidRPr="008F706E">
        <w:br/>
        <w:t>w środowisku zamieszkania, pracy, i rekreacji wśród dorosłych;</w:t>
      </w:r>
    </w:p>
    <w:p w:rsidR="00C30AFA" w:rsidRDefault="00C30AFA" w:rsidP="009D6B98">
      <w:pPr>
        <w:pStyle w:val="Tekstpodstawowywcity2"/>
        <w:numPr>
          <w:ilvl w:val="0"/>
          <w:numId w:val="2"/>
        </w:numPr>
        <w:spacing w:after="0" w:line="276" w:lineRule="auto"/>
        <w:ind w:left="851" w:hanging="368"/>
        <w:jc w:val="both"/>
      </w:pPr>
      <w:r w:rsidRPr="008F706E">
        <w:t xml:space="preserve">wspieranie zadań związanych z formą spędzania wolnego czasu </w:t>
      </w:r>
      <w:r w:rsidRPr="008F706E">
        <w:br/>
        <w:t xml:space="preserve">i propagowanie zdrowego stylu życia wolnego od nałogów przez dzieci, młodzież </w:t>
      </w:r>
      <w:r w:rsidRPr="008F706E">
        <w:br/>
        <w:t>i dorosłych.</w:t>
      </w:r>
    </w:p>
    <w:p w:rsidR="00C30AFA" w:rsidRPr="008F706E" w:rsidRDefault="00C30AFA" w:rsidP="00C30AFA">
      <w:pPr>
        <w:pStyle w:val="Tekstpodstawowywcity2"/>
        <w:spacing w:after="0" w:line="276" w:lineRule="auto"/>
        <w:ind w:left="851"/>
        <w:jc w:val="both"/>
      </w:pPr>
    </w:p>
    <w:p w:rsidR="00C30AFA" w:rsidRPr="008F706E" w:rsidRDefault="00C30AFA" w:rsidP="00C30AFA">
      <w:pPr>
        <w:spacing w:after="0" w:line="276" w:lineRule="auto"/>
        <w:ind w:firstLine="284"/>
        <w:jc w:val="both"/>
        <w:rPr>
          <w:rFonts w:ascii="Times New Roman" w:hAnsi="Times New Roman" w:cs="Times New Roman"/>
          <w:sz w:val="24"/>
          <w:szCs w:val="24"/>
        </w:rPr>
      </w:pPr>
      <w:r w:rsidRPr="008F706E">
        <w:rPr>
          <w:rFonts w:ascii="Times New Roman" w:hAnsi="Times New Roman" w:cs="Times New Roman"/>
          <w:sz w:val="24"/>
          <w:szCs w:val="24"/>
        </w:rPr>
        <w:t>Zadania Programu finansowane są z opłat za korzystanie z zezwoleń na sprzedaż napojów  alkoholowych i obejmują:</w:t>
      </w:r>
    </w:p>
    <w:p w:rsidR="00C30AFA" w:rsidRPr="00E240E6" w:rsidRDefault="00C30AFA" w:rsidP="009D6B98">
      <w:pPr>
        <w:pStyle w:val="Akapitzlist"/>
        <w:numPr>
          <w:ilvl w:val="2"/>
          <w:numId w:val="3"/>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wydatki związane z pracami Gminnej Komisji Rozwiązywania Problemów Alkoholowych:</w:t>
      </w:r>
    </w:p>
    <w:p w:rsidR="00C30AFA" w:rsidRPr="008F706E" w:rsidRDefault="00C30AFA" w:rsidP="009D6B98">
      <w:pPr>
        <w:numPr>
          <w:ilvl w:val="1"/>
          <w:numId w:val="3"/>
        </w:numPr>
        <w:tabs>
          <w:tab w:val="clear" w:pos="1380"/>
          <w:tab w:val="left" w:pos="993"/>
        </w:tabs>
        <w:spacing w:after="0" w:line="276" w:lineRule="auto"/>
        <w:ind w:left="993" w:hanging="426"/>
        <w:jc w:val="both"/>
        <w:rPr>
          <w:rFonts w:ascii="Times New Roman" w:hAnsi="Times New Roman" w:cs="Times New Roman"/>
          <w:sz w:val="24"/>
          <w:szCs w:val="24"/>
        </w:rPr>
      </w:pPr>
      <w:r w:rsidRPr="008F706E">
        <w:rPr>
          <w:rFonts w:ascii="Times New Roman" w:hAnsi="Times New Roman" w:cs="Times New Roman"/>
          <w:sz w:val="24"/>
          <w:szCs w:val="24"/>
        </w:rPr>
        <w:t>wynagrodzenie członków Komisji,</w:t>
      </w:r>
    </w:p>
    <w:p w:rsidR="00C30AFA" w:rsidRPr="008F706E" w:rsidRDefault="00C30AFA" w:rsidP="009D6B98">
      <w:pPr>
        <w:numPr>
          <w:ilvl w:val="1"/>
          <w:numId w:val="3"/>
        </w:numPr>
        <w:tabs>
          <w:tab w:val="clear" w:pos="1380"/>
          <w:tab w:val="left" w:pos="993"/>
        </w:tabs>
        <w:spacing w:after="0" w:line="276" w:lineRule="auto"/>
        <w:ind w:left="993" w:hanging="426"/>
        <w:jc w:val="both"/>
        <w:rPr>
          <w:rFonts w:ascii="Times New Roman" w:hAnsi="Times New Roman" w:cs="Times New Roman"/>
          <w:sz w:val="24"/>
          <w:szCs w:val="24"/>
        </w:rPr>
      </w:pPr>
      <w:r w:rsidRPr="008F706E">
        <w:rPr>
          <w:rFonts w:ascii="Times New Roman" w:hAnsi="Times New Roman" w:cs="Times New Roman"/>
          <w:sz w:val="24"/>
          <w:szCs w:val="24"/>
        </w:rPr>
        <w:t>opłaty za szkolenia, konferencje, warsztaty,  delegacje i zwrot kosztów podróży,</w:t>
      </w:r>
    </w:p>
    <w:p w:rsidR="00C30AFA" w:rsidRPr="008F706E" w:rsidRDefault="00C30AFA" w:rsidP="009D6B98">
      <w:pPr>
        <w:numPr>
          <w:ilvl w:val="1"/>
          <w:numId w:val="3"/>
        </w:numPr>
        <w:tabs>
          <w:tab w:val="clear" w:pos="1380"/>
          <w:tab w:val="left" w:pos="993"/>
        </w:tabs>
        <w:spacing w:after="0" w:line="276" w:lineRule="auto"/>
        <w:ind w:left="993" w:hanging="426"/>
        <w:jc w:val="both"/>
        <w:rPr>
          <w:rFonts w:ascii="Times New Roman" w:hAnsi="Times New Roman" w:cs="Times New Roman"/>
          <w:sz w:val="24"/>
          <w:szCs w:val="24"/>
        </w:rPr>
      </w:pPr>
      <w:r w:rsidRPr="008F706E">
        <w:rPr>
          <w:rFonts w:ascii="Times New Roman" w:hAnsi="Times New Roman" w:cs="Times New Roman"/>
          <w:sz w:val="24"/>
          <w:szCs w:val="24"/>
        </w:rPr>
        <w:t>opłaty wynikające ze skierowania osób na badanie przez biegłych w celu wydania opinii, opłaty sądowe itp.</w:t>
      </w:r>
    </w:p>
    <w:p w:rsidR="00C30AFA" w:rsidRPr="00E240E6" w:rsidRDefault="00C30AFA" w:rsidP="009D6B98">
      <w:pPr>
        <w:pStyle w:val="Akapitzlist"/>
        <w:numPr>
          <w:ilvl w:val="0"/>
          <w:numId w:val="84"/>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 xml:space="preserve">wydatki związane z funkcjonowaniem Gminnego Zespołu Interdyscyplinarnego </w:t>
      </w:r>
      <w:r w:rsidRPr="00E240E6">
        <w:rPr>
          <w:rFonts w:ascii="Times New Roman" w:hAnsi="Times New Roman" w:cs="Times New Roman"/>
          <w:sz w:val="24"/>
          <w:szCs w:val="24"/>
        </w:rPr>
        <w:br/>
        <w:t>i związanych z nim grup roboczych:</w:t>
      </w:r>
    </w:p>
    <w:p w:rsidR="00C30AFA" w:rsidRPr="00E240E6" w:rsidRDefault="00C30AFA" w:rsidP="009D6B98">
      <w:pPr>
        <w:pStyle w:val="Akapitzlist"/>
        <w:numPr>
          <w:ilvl w:val="0"/>
          <w:numId w:val="86"/>
        </w:numPr>
        <w:tabs>
          <w:tab w:val="left" w:pos="993"/>
        </w:tabs>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opłaty za szkolenia, konferencje, warsztaty,  delegacje i zwrot kosztów podróży.</w:t>
      </w:r>
    </w:p>
    <w:p w:rsidR="00C30AFA" w:rsidRPr="00E240E6" w:rsidRDefault="00C30AFA" w:rsidP="009D6B98">
      <w:pPr>
        <w:pStyle w:val="Akapitzlist"/>
        <w:numPr>
          <w:ilvl w:val="0"/>
          <w:numId w:val="84"/>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wydatki  na organizację  i realizację zadań wynikających z Programu:</w:t>
      </w:r>
    </w:p>
    <w:p w:rsidR="00C30AFA" w:rsidRPr="00E240E6" w:rsidRDefault="00C30AFA" w:rsidP="009D6B98">
      <w:pPr>
        <w:pStyle w:val="Akapitzlist"/>
        <w:numPr>
          <w:ilvl w:val="0"/>
          <w:numId w:val="85"/>
        </w:numPr>
        <w:tabs>
          <w:tab w:val="left" w:pos="993"/>
        </w:tabs>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usługi związanych z realizacja Programu:</w:t>
      </w:r>
    </w:p>
    <w:p w:rsidR="00C30AFA" w:rsidRPr="008F706E" w:rsidRDefault="00C30AFA" w:rsidP="009D6B98">
      <w:pPr>
        <w:pStyle w:val="Akapitzlist"/>
        <w:numPr>
          <w:ilvl w:val="0"/>
          <w:numId w:val="4"/>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zajęcia sortowe,</w:t>
      </w:r>
    </w:p>
    <w:p w:rsidR="00C30AFA" w:rsidRPr="008F706E" w:rsidRDefault="00C30AFA" w:rsidP="009D6B98">
      <w:pPr>
        <w:pStyle w:val="Akapitzlist"/>
        <w:numPr>
          <w:ilvl w:val="0"/>
          <w:numId w:val="4"/>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imprezy i wydarzenia sportowe, kulturalne i rekreacyjne dla dzieci młodzieży </w:t>
      </w:r>
      <w:r w:rsidRPr="008F706E">
        <w:rPr>
          <w:rFonts w:ascii="Times New Roman" w:hAnsi="Times New Roman" w:cs="Times New Roman"/>
          <w:sz w:val="24"/>
          <w:szCs w:val="24"/>
        </w:rPr>
        <w:br/>
        <w:t>i dorosłych, itp.,</w:t>
      </w:r>
    </w:p>
    <w:p w:rsidR="00C30AFA" w:rsidRPr="008F706E" w:rsidRDefault="00C30AFA" w:rsidP="009D6B98">
      <w:pPr>
        <w:pStyle w:val="Akapitzlist"/>
        <w:numPr>
          <w:ilvl w:val="0"/>
          <w:numId w:val="4"/>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zawody, konkursy</w:t>
      </w:r>
    </w:p>
    <w:p w:rsidR="00C30AFA" w:rsidRPr="008F706E" w:rsidRDefault="00C30AFA" w:rsidP="009D6B98">
      <w:pPr>
        <w:pStyle w:val="Akapitzlist"/>
        <w:numPr>
          <w:ilvl w:val="0"/>
          <w:numId w:val="4"/>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wypoczynek i rekreacja,</w:t>
      </w:r>
    </w:p>
    <w:p w:rsidR="00C30AFA" w:rsidRPr="008F706E" w:rsidRDefault="00C30AFA" w:rsidP="009D6B98">
      <w:pPr>
        <w:pStyle w:val="Akapitzlist"/>
        <w:numPr>
          <w:ilvl w:val="0"/>
          <w:numId w:val="4"/>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lastRenderedPageBreak/>
        <w:t>warsztaty profilaktyczne,</w:t>
      </w:r>
    </w:p>
    <w:p w:rsidR="00C30AFA" w:rsidRPr="008F706E" w:rsidRDefault="00C30AFA" w:rsidP="009D6B98">
      <w:pPr>
        <w:pStyle w:val="Akapitzlist"/>
        <w:numPr>
          <w:ilvl w:val="0"/>
          <w:numId w:val="4"/>
        </w:numPr>
        <w:tabs>
          <w:tab w:val="left" w:pos="993"/>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inne  zadania wynikające z realizacji Programu.</w:t>
      </w:r>
    </w:p>
    <w:p w:rsidR="00C30AFA" w:rsidRPr="00E240E6" w:rsidRDefault="00C30AFA" w:rsidP="009D6B98">
      <w:pPr>
        <w:pStyle w:val="Akapitzlist"/>
        <w:numPr>
          <w:ilvl w:val="0"/>
          <w:numId w:val="85"/>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zakupy związane z realizacja Programu:</w:t>
      </w:r>
    </w:p>
    <w:p w:rsidR="00C30AFA" w:rsidRPr="008F706E" w:rsidRDefault="00C30AFA" w:rsidP="009D6B98">
      <w:pPr>
        <w:pStyle w:val="Akapitzlist"/>
        <w:numPr>
          <w:ilvl w:val="0"/>
          <w:numId w:val="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materiały informacyjno-edukacyjne,</w:t>
      </w:r>
    </w:p>
    <w:p w:rsidR="00C30AFA" w:rsidRPr="008F706E" w:rsidRDefault="00C30AFA" w:rsidP="009D6B98">
      <w:pPr>
        <w:pStyle w:val="Akapitzlist"/>
        <w:numPr>
          <w:ilvl w:val="0"/>
          <w:numId w:val="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materiały do prowadzenia zajęć (np. plastyczne, sportowe itp.),</w:t>
      </w:r>
    </w:p>
    <w:p w:rsidR="00C30AFA" w:rsidRPr="008F706E" w:rsidRDefault="00C30AFA" w:rsidP="009D6B98">
      <w:pPr>
        <w:pStyle w:val="Akapitzlist"/>
        <w:numPr>
          <w:ilvl w:val="0"/>
          <w:numId w:val="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nagrody, puchary, medale, itp.</w:t>
      </w:r>
    </w:p>
    <w:p w:rsidR="00C30AFA" w:rsidRPr="008F706E" w:rsidRDefault="00C30AFA" w:rsidP="009D6B98">
      <w:pPr>
        <w:pStyle w:val="Akapitzlist"/>
        <w:numPr>
          <w:ilvl w:val="0"/>
          <w:numId w:val="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przedmioty, sprzęty i artykuły związane z realizacją zadań Programu.</w:t>
      </w:r>
    </w:p>
    <w:p w:rsidR="00C30AFA" w:rsidRPr="00E240E6" w:rsidRDefault="00C30AFA" w:rsidP="009D6B98">
      <w:pPr>
        <w:pStyle w:val="Akapitzlist"/>
        <w:numPr>
          <w:ilvl w:val="0"/>
          <w:numId w:val="84"/>
        </w:numPr>
        <w:spacing w:after="0" w:line="276" w:lineRule="auto"/>
        <w:jc w:val="both"/>
        <w:rPr>
          <w:rFonts w:ascii="Times New Roman" w:hAnsi="Times New Roman" w:cs="Times New Roman"/>
          <w:sz w:val="24"/>
          <w:szCs w:val="24"/>
        </w:rPr>
      </w:pPr>
      <w:r w:rsidRPr="00E240E6">
        <w:rPr>
          <w:rFonts w:ascii="Times New Roman" w:hAnsi="Times New Roman" w:cs="Times New Roman"/>
          <w:sz w:val="24"/>
          <w:szCs w:val="24"/>
        </w:rPr>
        <w:t xml:space="preserve">zlecanie  zadań  publicznych  na  zasadach  określonych   w   ustawie  z dnia 24 kwietnia 2003 r. o działalności pożytku publicznego i wolontariacie (Dz. U. z 2018 r., poz. 450 </w:t>
      </w:r>
      <w:r w:rsidRPr="00E240E6">
        <w:rPr>
          <w:rFonts w:ascii="Times New Roman" w:hAnsi="Times New Roman" w:cs="Times New Roman"/>
          <w:sz w:val="24"/>
          <w:szCs w:val="24"/>
        </w:rPr>
        <w:br/>
        <w:t>z późn. zm.).</w:t>
      </w:r>
    </w:p>
    <w:p w:rsidR="00C30AFA" w:rsidRPr="008F706E" w:rsidRDefault="00C30AFA" w:rsidP="00C30AFA">
      <w:pPr>
        <w:spacing w:after="0" w:line="276" w:lineRule="auto"/>
        <w:ind w:firstLine="708"/>
        <w:jc w:val="both"/>
        <w:rPr>
          <w:rFonts w:ascii="Times New Roman" w:eastAsia="Times New Roman" w:hAnsi="Times New Roman" w:cs="Times New Roman"/>
          <w:sz w:val="24"/>
          <w:szCs w:val="24"/>
          <w:lang w:eastAsia="pl-PL"/>
        </w:rPr>
      </w:pPr>
    </w:p>
    <w:p w:rsidR="00C30AFA" w:rsidRPr="008F706E" w:rsidRDefault="00C30AFA" w:rsidP="00C30AFA">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Na przeciwdziałanie uzależnieniom i patologiom społecznym przekazano </w:t>
      </w:r>
      <w:r w:rsidRPr="008F706E">
        <w:rPr>
          <w:rFonts w:ascii="Times New Roman" w:eastAsia="Times New Roman" w:hAnsi="Times New Roman" w:cs="Times New Roman"/>
          <w:sz w:val="24"/>
          <w:szCs w:val="24"/>
          <w:lang w:eastAsia="pl-PL"/>
        </w:rPr>
        <w:br/>
        <w:t xml:space="preserve">86 265,26 złotych. </w:t>
      </w:r>
    </w:p>
    <w:p w:rsidR="00C30AFA" w:rsidRPr="008F706E" w:rsidRDefault="00C30AFA" w:rsidP="00C30AFA">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 ramach tych środków 8 000,00 zł dotacji przekazano Stowarzyszeniu na rzecz integracji społecznej „WOKÓŁ NAS”.</w:t>
      </w:r>
    </w:p>
    <w:p w:rsidR="00C30AFA" w:rsidRPr="008F706E" w:rsidRDefault="00C30AFA" w:rsidP="00C30AFA">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Drugie zadanie Prowadzenie w Gorzycach placówki wsparcia dziennego (świetlicy) </w:t>
      </w:r>
      <w:r w:rsidRPr="008F706E">
        <w:rPr>
          <w:rFonts w:ascii="Times New Roman" w:eastAsia="Times New Roman" w:hAnsi="Times New Roman" w:cs="Times New Roman"/>
          <w:sz w:val="24"/>
          <w:szCs w:val="24"/>
          <w:lang w:eastAsia="pl-PL"/>
        </w:rPr>
        <w:br/>
        <w:t xml:space="preserve">o nazwie „Świetlica środowiskowa” dla dzieci z rodzin przeżywających trudności </w:t>
      </w:r>
      <w:r w:rsidRPr="008F706E">
        <w:rPr>
          <w:rFonts w:ascii="Times New Roman" w:eastAsia="Times New Roman" w:hAnsi="Times New Roman" w:cs="Times New Roman"/>
          <w:sz w:val="24"/>
          <w:szCs w:val="24"/>
          <w:lang w:eastAsia="pl-PL"/>
        </w:rPr>
        <w:br/>
        <w:t xml:space="preserve">w wypełnianiu funkcji opiekuńczo-wychowawczych nie zostało zrealizowane ze względu </w:t>
      </w:r>
      <w:r w:rsidRPr="008F706E">
        <w:rPr>
          <w:rFonts w:ascii="Times New Roman" w:eastAsia="Times New Roman" w:hAnsi="Times New Roman" w:cs="Times New Roman"/>
          <w:sz w:val="24"/>
          <w:szCs w:val="24"/>
          <w:lang w:eastAsia="pl-PL"/>
        </w:rPr>
        <w:br/>
        <w:t>na trwający stan epidemiczny.</w:t>
      </w:r>
    </w:p>
    <w:p w:rsidR="00C30AFA" w:rsidRPr="008F706E" w:rsidRDefault="00C30AFA" w:rsidP="00C30AFA">
      <w:pPr>
        <w:shd w:val="clear" w:color="auto" w:fill="FFFFFF"/>
        <w:autoSpaceDE w:val="0"/>
        <w:autoSpaceDN w:val="0"/>
        <w:adjustRightInd w:val="0"/>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Ponadto w zakresie organizacji  imprez, wypoczynku lub tworzenia dodatkowych form spędzania wolego czasu przez dzieci, młodzież i dorosłych zostało zrealizowane zadanie pn. „Umiem pływać</w:t>
      </w:r>
      <w:r>
        <w:rPr>
          <w:rFonts w:ascii="Times New Roman" w:hAnsi="Times New Roman" w:cs="Times New Roman"/>
          <w:sz w:val="24"/>
          <w:szCs w:val="24"/>
        </w:rPr>
        <w:t xml:space="preserve"> – </w:t>
      </w:r>
      <w:r w:rsidRPr="008F706E">
        <w:rPr>
          <w:rFonts w:ascii="Times New Roman" w:hAnsi="Times New Roman" w:cs="Times New Roman"/>
          <w:sz w:val="24"/>
          <w:szCs w:val="24"/>
        </w:rPr>
        <w:t xml:space="preserve">jestem bezpieczny 2020”  dla uczniów III klasy szkół podstawowych </w:t>
      </w:r>
      <w:r>
        <w:rPr>
          <w:rFonts w:ascii="Times New Roman" w:hAnsi="Times New Roman" w:cs="Times New Roman"/>
          <w:sz w:val="24"/>
          <w:szCs w:val="24"/>
        </w:rPr>
        <w:br/>
      </w:r>
      <w:r w:rsidRPr="008F706E">
        <w:rPr>
          <w:rFonts w:ascii="Times New Roman" w:hAnsi="Times New Roman" w:cs="Times New Roman"/>
          <w:sz w:val="24"/>
          <w:szCs w:val="24"/>
        </w:rPr>
        <w:t>z gminy Gorzyce.</w:t>
      </w:r>
      <w:r w:rsidRPr="008F706E">
        <w:rPr>
          <w:rFonts w:ascii="Times New Roman" w:eastAsia="Times New Roman" w:hAnsi="Times New Roman" w:cs="Times New Roman"/>
          <w:sz w:val="24"/>
          <w:szCs w:val="24"/>
          <w:lang w:eastAsia="pl-PL"/>
        </w:rPr>
        <w:t xml:space="preserve"> W okresie realizacji projektu przeprowadzonych zostało łącznie 37 godzin  zajęć</w:t>
      </w:r>
      <w:r>
        <w:rPr>
          <w:rFonts w:ascii="Times New Roman" w:eastAsia="Times New Roman" w:hAnsi="Times New Roman" w:cs="Times New Roman"/>
          <w:sz w:val="24"/>
          <w:szCs w:val="24"/>
          <w:lang w:eastAsia="pl-PL"/>
        </w:rPr>
        <w:t>,</w:t>
      </w:r>
      <w:r w:rsidRPr="008F706E">
        <w:rPr>
          <w:rFonts w:ascii="Times New Roman" w:eastAsia="Times New Roman" w:hAnsi="Times New Roman" w:cs="Times New Roman"/>
          <w:sz w:val="24"/>
          <w:szCs w:val="24"/>
          <w:lang w:eastAsia="pl-PL"/>
        </w:rPr>
        <w:t xml:space="preserve"> w których uczestniczyło 95 uczniów w okresie od 3 lutego 2020 r. do 10 marca 2020 r.</w:t>
      </w:r>
    </w:p>
    <w:p w:rsidR="00C30AFA" w:rsidRPr="008F706E" w:rsidRDefault="00C30AFA" w:rsidP="00C30AFA">
      <w:pPr>
        <w:shd w:val="clear" w:color="auto" w:fill="FFFFFF"/>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Wartość projektu to: 14 849,00 zł, w 2020 r. Gmina Gorzyce zrealizowała projekt wyłącznie </w:t>
      </w:r>
      <w:r w:rsidRPr="008F706E">
        <w:rPr>
          <w:rFonts w:ascii="Times New Roman" w:eastAsia="Times New Roman" w:hAnsi="Times New Roman" w:cs="Times New Roman"/>
          <w:sz w:val="24"/>
          <w:szCs w:val="24"/>
          <w:lang w:eastAsia="pl-PL"/>
        </w:rPr>
        <w:br/>
        <w:t>ze środków własnych.</w:t>
      </w:r>
    </w:p>
    <w:p w:rsidR="00C30AFA" w:rsidRPr="008F706E" w:rsidRDefault="00C30AFA" w:rsidP="00C30AFA">
      <w:pPr>
        <w:pStyle w:val="Bezodstpw"/>
        <w:spacing w:line="276" w:lineRule="auto"/>
        <w:ind w:firstLine="567"/>
        <w:jc w:val="both"/>
        <w:rPr>
          <w:rFonts w:ascii="Times New Roman" w:hAnsi="Times New Roman" w:cs="Times New Roman"/>
          <w:sz w:val="24"/>
          <w:szCs w:val="24"/>
        </w:rPr>
      </w:pPr>
    </w:p>
    <w:p w:rsidR="00C30AFA" w:rsidRDefault="00C30AFA" w:rsidP="009D6B98">
      <w:pPr>
        <w:pStyle w:val="Nagwek2"/>
        <w:numPr>
          <w:ilvl w:val="0"/>
          <w:numId w:val="87"/>
        </w:numPr>
        <w:spacing w:before="0" w:line="276" w:lineRule="auto"/>
        <w:rPr>
          <w:rFonts w:ascii="Times New Roman" w:hAnsi="Times New Roman" w:cs="Times New Roman"/>
          <w:b/>
          <w:i/>
          <w:color w:val="5B9BD5" w:themeColor="accent1"/>
          <w:sz w:val="24"/>
          <w:szCs w:val="24"/>
        </w:rPr>
      </w:pPr>
      <w:bookmarkStart w:id="11" w:name="_Toc73018394"/>
      <w:r w:rsidRPr="008F706E">
        <w:rPr>
          <w:rFonts w:ascii="Times New Roman" w:hAnsi="Times New Roman" w:cs="Times New Roman"/>
          <w:b/>
          <w:i/>
          <w:color w:val="5B9BD5" w:themeColor="accent1"/>
          <w:sz w:val="24"/>
          <w:szCs w:val="24"/>
        </w:rPr>
        <w:t xml:space="preserve">Strategia Rozwiązywania Problemów Społecznych Gminy Gorzyce na lata </w:t>
      </w:r>
      <w:r w:rsidRPr="008F706E">
        <w:rPr>
          <w:rFonts w:ascii="Times New Roman" w:hAnsi="Times New Roman" w:cs="Times New Roman"/>
          <w:b/>
          <w:i/>
          <w:color w:val="5B9BD5" w:themeColor="accent1"/>
          <w:sz w:val="24"/>
          <w:szCs w:val="24"/>
        </w:rPr>
        <w:br/>
        <w:t>2017-2021</w:t>
      </w:r>
      <w:bookmarkEnd w:id="11"/>
    </w:p>
    <w:p w:rsidR="00C30AFA" w:rsidRPr="008F706E" w:rsidRDefault="00C30AFA" w:rsidP="00C30AFA">
      <w:pPr>
        <w:tabs>
          <w:tab w:val="left" w:pos="3828"/>
        </w:tabs>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Strategia rozwiązywania problemów społecznych </w:t>
      </w:r>
      <w:r w:rsidRPr="008F706E">
        <w:rPr>
          <w:rFonts w:ascii="Times New Roman" w:hAnsi="Times New Roman" w:cs="Times New Roman"/>
          <w:sz w:val="24"/>
          <w:szCs w:val="24"/>
          <w:lang w:eastAsia="pl-PL"/>
        </w:rPr>
        <w:t xml:space="preserve">została przyjęta uchwałą nr </w:t>
      </w:r>
      <w:r w:rsidRPr="008F706E">
        <w:rPr>
          <w:rFonts w:ascii="Times New Roman" w:hAnsi="Times New Roman" w:cs="Times New Roman"/>
          <w:sz w:val="24"/>
          <w:szCs w:val="24"/>
        </w:rPr>
        <w:t>XXXVIII/254/17 Rady Gminy Gorzyce z dnia 29 maja 2017 r.</w:t>
      </w:r>
    </w:p>
    <w:p w:rsidR="00C30AFA" w:rsidRPr="008F706E" w:rsidRDefault="00C30AFA" w:rsidP="00C30A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F706E">
        <w:rPr>
          <w:rFonts w:ascii="Times New Roman" w:hAnsi="Times New Roman" w:cs="Times New Roman"/>
          <w:sz w:val="24"/>
          <w:szCs w:val="24"/>
        </w:rPr>
        <w:t>Jest to dokument przedstawiający koncepcję działań zmierzających do racjonalizacji lokalnej polityki społecznej, szczególnie w aspekcie rozpoznawania zagrożeń społecznych, ich profilaktyki i minimalizowania negatywnych skutków występujących problemów społecznych. Strategia stanowi podstawę do realizacji stosunkowo trwałych wzorów interwencji społecznych w obliczu zagrożeń dla prawidłowego funkcjonowania lokalnej społeczności.</w:t>
      </w:r>
    </w:p>
    <w:p w:rsidR="00C30AFA" w:rsidRPr="008F706E" w:rsidRDefault="00C30AFA" w:rsidP="00C30AFA">
      <w:pPr>
        <w:spacing w:after="0" w:line="276" w:lineRule="auto"/>
        <w:ind w:firstLine="709"/>
        <w:jc w:val="both"/>
        <w:rPr>
          <w:rFonts w:ascii="Times New Roman" w:hAnsi="Times New Roman" w:cs="Times New Roman"/>
          <w:spacing w:val="-1"/>
          <w:sz w:val="24"/>
          <w:szCs w:val="24"/>
        </w:rPr>
      </w:pPr>
      <w:r w:rsidRPr="008F706E">
        <w:rPr>
          <w:rFonts w:ascii="Times New Roman" w:hAnsi="Times New Roman" w:cs="Times New Roman"/>
          <w:spacing w:val="-1"/>
          <w:sz w:val="24"/>
          <w:szCs w:val="24"/>
        </w:rPr>
        <w:t xml:space="preserve">Niniejsza strategia została opracowana w Ośrodku Pomocy Społecznej w Gorzycach. Powstała w procesie partycypacyjnym z uwzględnieniem interesów różnych grup społecznych </w:t>
      </w:r>
      <w:r w:rsidRPr="008F706E">
        <w:rPr>
          <w:rFonts w:ascii="Times New Roman" w:hAnsi="Times New Roman" w:cs="Times New Roman"/>
          <w:spacing w:val="-1"/>
          <w:sz w:val="24"/>
          <w:szCs w:val="24"/>
        </w:rPr>
        <w:br/>
        <w:t xml:space="preserve">i przy szerokich konsultacjach społecznych. W pracach nad dokumentem uczestniczyli </w:t>
      </w:r>
      <w:r w:rsidRPr="008F706E">
        <w:rPr>
          <w:rFonts w:ascii="Times New Roman" w:hAnsi="Times New Roman" w:cs="Times New Roman"/>
          <w:sz w:val="24"/>
          <w:szCs w:val="24"/>
        </w:rPr>
        <w:t>przedstawiciele samorządu lokalnego, w tym sektora pomocy społecznej, oświaty, kultury, sportu i rekreacji, rynku pracy, ochrony zdrowia, a także policji, organizacji pozarządowych, kościoła oraz mieszkańcy gminy. Moderatorem prac nad dokumentem było Centrum Wspierania Służb Społecznych w Częstochowie.</w:t>
      </w:r>
    </w:p>
    <w:p w:rsidR="00C30AFA" w:rsidRDefault="00C30AFA" w:rsidP="00C30AFA">
      <w:pPr>
        <w:pStyle w:val="Bezodstpw"/>
        <w:spacing w:line="276" w:lineRule="auto"/>
        <w:jc w:val="both"/>
        <w:rPr>
          <w:rFonts w:ascii="Times New Roman" w:hAnsi="Times New Roman" w:cs="Times New Roman"/>
          <w:sz w:val="24"/>
          <w:szCs w:val="24"/>
        </w:rPr>
      </w:pPr>
      <w:r w:rsidRPr="008F706E">
        <w:rPr>
          <w:rFonts w:ascii="Times New Roman" w:hAnsi="Times New Roman" w:cs="Times New Roman"/>
          <w:sz w:val="24"/>
          <w:szCs w:val="24"/>
        </w:rPr>
        <w:lastRenderedPageBreak/>
        <w:t>Strategia została przygotowana na lata 2017-2021. Ma umocowanie w dokumentach strategicznych z zakresu polityki społecznej przygotowanych na poziomie europejskim, ogólnopolskim i samorządowym skąd, stosownie do potrzeb mieszkańców, przenosi priorytetowe cele i kierunki działań na poziom lokalny. Dokument umożliwia ubieganie się o środki zewnętrzne, m.in. z funduszy strukturalnych Unii Europejskiej, i stanowi materiał wyjściowy do opracowania szczegółowych programów i projektów pomocy społecznej.</w:t>
      </w:r>
    </w:p>
    <w:p w:rsidR="00C30AFA" w:rsidRDefault="00C30AFA" w:rsidP="00C30AFA">
      <w:r>
        <w:br w:type="page"/>
      </w: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12" w:name="_Toc73018395"/>
      <w:r w:rsidRPr="008F706E">
        <w:rPr>
          <w:rFonts w:ascii="Times New Roman" w:hAnsi="Times New Roman" w:cs="Times New Roman"/>
          <w:b/>
          <w:color w:val="2F5496" w:themeColor="accent5" w:themeShade="BF"/>
          <w:sz w:val="24"/>
          <w:szCs w:val="24"/>
        </w:rPr>
        <w:lastRenderedPageBreak/>
        <w:t>III Jednostki pomocnicze Gminy</w:t>
      </w:r>
      <w:r>
        <w:rPr>
          <w:rFonts w:ascii="Times New Roman" w:hAnsi="Times New Roman" w:cs="Times New Roman"/>
          <w:b/>
          <w:color w:val="2F5496" w:themeColor="accent5" w:themeShade="BF"/>
          <w:sz w:val="24"/>
          <w:szCs w:val="24"/>
        </w:rPr>
        <w:t xml:space="preserve"> Gorzyce</w:t>
      </w:r>
      <w:bookmarkEnd w:id="12"/>
    </w:p>
    <w:p w:rsidR="00C30AFA" w:rsidRPr="008F706E" w:rsidRDefault="00C30AFA" w:rsidP="009D6B98">
      <w:pPr>
        <w:pStyle w:val="Nagwek2"/>
        <w:numPr>
          <w:ilvl w:val="0"/>
          <w:numId w:val="27"/>
        </w:numPr>
        <w:spacing w:before="0" w:line="276" w:lineRule="auto"/>
        <w:rPr>
          <w:rFonts w:ascii="Times New Roman" w:hAnsi="Times New Roman" w:cs="Times New Roman"/>
          <w:b/>
          <w:i/>
          <w:color w:val="5B9BD5" w:themeColor="accent1"/>
          <w:sz w:val="24"/>
          <w:szCs w:val="24"/>
        </w:rPr>
      </w:pPr>
      <w:bookmarkStart w:id="13" w:name="_Toc73018396"/>
      <w:r w:rsidRPr="008F706E">
        <w:rPr>
          <w:rFonts w:ascii="Times New Roman" w:hAnsi="Times New Roman" w:cs="Times New Roman"/>
          <w:b/>
          <w:i/>
          <w:color w:val="5B9BD5" w:themeColor="accent1"/>
          <w:sz w:val="24"/>
          <w:szCs w:val="24"/>
        </w:rPr>
        <w:t>Informacje ogólne</w:t>
      </w:r>
      <w:bookmarkEnd w:id="13"/>
    </w:p>
    <w:p w:rsidR="00C30AFA" w:rsidRPr="008F706E" w:rsidRDefault="00C30AFA" w:rsidP="00C30AFA">
      <w:pPr>
        <w:pStyle w:val="Standard"/>
        <w:spacing w:line="276" w:lineRule="auto"/>
        <w:jc w:val="both"/>
        <w:rPr>
          <w:rFonts w:cs="Times New Roman"/>
        </w:rPr>
      </w:pPr>
      <w:r w:rsidRPr="008F706E">
        <w:rPr>
          <w:rFonts w:cs="Times New Roman"/>
        </w:rPr>
        <w:t>Wśród jednostek pomocniczych Gminy Gorzyce wymienić należy osiem sołectwa:</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Furmany</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Gorzyce</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Motycze Poduchowne</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Orliska</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Sokolniki</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Trześń</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Wrzawy</w:t>
      </w:r>
    </w:p>
    <w:p w:rsidR="00C30AFA" w:rsidRDefault="00C30AFA" w:rsidP="009D6B98">
      <w:pPr>
        <w:pStyle w:val="Standard"/>
        <w:numPr>
          <w:ilvl w:val="0"/>
          <w:numId w:val="6"/>
        </w:numPr>
        <w:spacing w:line="276" w:lineRule="auto"/>
        <w:ind w:left="1276"/>
        <w:jc w:val="both"/>
        <w:rPr>
          <w:rFonts w:cs="Times New Roman"/>
        </w:rPr>
      </w:pPr>
      <w:r w:rsidRPr="008F706E">
        <w:rPr>
          <w:rFonts w:cs="Times New Roman"/>
        </w:rPr>
        <w:t>Zalesie Gorzyce</w:t>
      </w:r>
    </w:p>
    <w:p w:rsidR="00C30AFA" w:rsidRPr="008F706E" w:rsidRDefault="00C30AFA" w:rsidP="009D6B98">
      <w:pPr>
        <w:pStyle w:val="Standard"/>
        <w:numPr>
          <w:ilvl w:val="0"/>
          <w:numId w:val="6"/>
        </w:numPr>
        <w:spacing w:line="276" w:lineRule="auto"/>
        <w:ind w:left="1276"/>
        <w:jc w:val="both"/>
        <w:rPr>
          <w:rFonts w:cs="Times New Roman"/>
        </w:rPr>
      </w:pPr>
      <w:r w:rsidRPr="008F706E">
        <w:rPr>
          <w:rFonts w:cs="Times New Roman"/>
        </w:rPr>
        <w:t>oraz osiedle Gorzyce</w:t>
      </w:r>
      <w:r>
        <w:rPr>
          <w:rFonts w:cs="Times New Roman"/>
        </w:rPr>
        <w:t>.</w:t>
      </w:r>
    </w:p>
    <w:p w:rsidR="00C30AFA" w:rsidRPr="008F706E" w:rsidRDefault="00C30AFA" w:rsidP="00C30AFA">
      <w:pPr>
        <w:pStyle w:val="Standard"/>
        <w:spacing w:line="276" w:lineRule="auto"/>
        <w:jc w:val="both"/>
        <w:rPr>
          <w:rFonts w:cs="Times New Roman"/>
        </w:rPr>
      </w:pPr>
    </w:p>
    <w:p w:rsidR="00C30AFA" w:rsidRPr="008F706E" w:rsidRDefault="00C30AFA" w:rsidP="00C30AFA">
      <w:pPr>
        <w:pStyle w:val="Standard"/>
        <w:spacing w:line="276" w:lineRule="auto"/>
        <w:jc w:val="both"/>
        <w:rPr>
          <w:rFonts w:cs="Times New Roman"/>
          <w:b/>
        </w:rPr>
      </w:pPr>
      <w:r w:rsidRPr="008F706E">
        <w:rPr>
          <w:rFonts w:cs="Times New Roman"/>
          <w:b/>
        </w:rPr>
        <w:t>Powierzchnia jednostek pomocniczych Gminy Gorzyce:</w:t>
      </w:r>
    </w:p>
    <w:tbl>
      <w:tblPr>
        <w:tblW w:w="8025" w:type="dxa"/>
        <w:jc w:val="center"/>
        <w:tblLayout w:type="fixed"/>
        <w:tblCellMar>
          <w:left w:w="10" w:type="dxa"/>
          <w:right w:w="10" w:type="dxa"/>
        </w:tblCellMar>
        <w:tblLook w:val="04A0" w:firstRow="1" w:lastRow="0" w:firstColumn="1" w:lastColumn="0" w:noHBand="0" w:noVBand="1"/>
      </w:tblPr>
      <w:tblGrid>
        <w:gridCol w:w="1065"/>
        <w:gridCol w:w="2805"/>
        <w:gridCol w:w="1920"/>
        <w:gridCol w:w="2235"/>
      </w:tblGrid>
      <w:tr w:rsidR="00C30AFA" w:rsidRPr="008F706E" w:rsidTr="00731477">
        <w:trPr>
          <w:jc w:val="center"/>
        </w:trPr>
        <w:tc>
          <w:tcPr>
            <w:tcW w:w="1065" w:type="dxa"/>
            <w:tcBorders>
              <w:top w:val="single" w:sz="2" w:space="0" w:color="000000"/>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Lp.</w:t>
            </w:r>
          </w:p>
        </w:tc>
        <w:tc>
          <w:tcPr>
            <w:tcW w:w="2805" w:type="dxa"/>
            <w:tcBorders>
              <w:top w:val="single" w:sz="2" w:space="0" w:color="000000"/>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Jednostka pomocnicza</w:t>
            </w:r>
          </w:p>
        </w:tc>
        <w:tc>
          <w:tcPr>
            <w:tcW w:w="1920" w:type="dxa"/>
            <w:tcBorders>
              <w:top w:val="single" w:sz="2" w:space="0" w:color="000000"/>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 xml:space="preserve">Powierzchnia </w:t>
            </w:r>
            <w:r w:rsidRPr="008F706E">
              <w:rPr>
                <w:rFonts w:cs="Times New Roman"/>
              </w:rPr>
              <w:br/>
              <w:t>w ha</w:t>
            </w:r>
          </w:p>
        </w:tc>
        <w:tc>
          <w:tcPr>
            <w:tcW w:w="22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Udział w ogólnej powierzchni Gminy</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Furmany</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411,79</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6,00%</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Gorzyce (sołectwo+osiedle)</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968,43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14,00%</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Motycze Poduchowne</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282,86</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4,00%</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Orliska</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432,3</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6,00%</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Sokolniki</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1913,87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28,00%</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Trześń</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989,41</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15,00%</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Wrzawy</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1593,32</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23,00%</w:t>
            </w:r>
          </w:p>
        </w:tc>
      </w:tr>
      <w:tr w:rsidR="00C30AFA" w:rsidRPr="008F706E" w:rsidTr="00731477">
        <w:trPr>
          <w:jc w:val="center"/>
        </w:trPr>
        <w:tc>
          <w:tcPr>
            <w:tcW w:w="106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7"/>
              </w:numPr>
              <w:spacing w:line="276" w:lineRule="auto"/>
              <w:jc w:val="both"/>
              <w:rPr>
                <w:rFonts w:cs="Times New Roman"/>
              </w:rPr>
            </w:pPr>
          </w:p>
        </w:tc>
        <w:tc>
          <w:tcPr>
            <w:tcW w:w="280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Zalesie Gorzyckie</w:t>
            </w:r>
          </w:p>
        </w:tc>
        <w:tc>
          <w:tcPr>
            <w:tcW w:w="192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298,27</w:t>
            </w:r>
          </w:p>
        </w:tc>
        <w:tc>
          <w:tcPr>
            <w:tcW w:w="223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4,00%</w:t>
            </w:r>
          </w:p>
        </w:tc>
      </w:tr>
    </w:tbl>
    <w:p w:rsidR="00C30AFA" w:rsidRPr="008F706E" w:rsidRDefault="00C30AFA" w:rsidP="00C30AFA">
      <w:pPr>
        <w:pStyle w:val="Standard"/>
        <w:spacing w:line="276" w:lineRule="auto"/>
        <w:jc w:val="both"/>
        <w:rPr>
          <w:rFonts w:cs="Times New Roman"/>
        </w:rPr>
      </w:pPr>
    </w:p>
    <w:p w:rsidR="00C30AFA" w:rsidRPr="008F706E" w:rsidRDefault="00C30AFA" w:rsidP="00C30AFA">
      <w:pPr>
        <w:pStyle w:val="Standard"/>
        <w:spacing w:line="276" w:lineRule="auto"/>
        <w:jc w:val="both"/>
        <w:rPr>
          <w:rFonts w:cs="Times New Roman"/>
          <w:b/>
        </w:rPr>
      </w:pPr>
      <w:r w:rsidRPr="008F706E">
        <w:rPr>
          <w:rFonts w:cs="Times New Roman"/>
          <w:b/>
        </w:rPr>
        <w:t>Liczba mieszkańców jednostek pomocniczych i jej udział w ogólnej liczbie mieszkańców Gminy:</w:t>
      </w:r>
    </w:p>
    <w:tbl>
      <w:tblPr>
        <w:tblW w:w="7935" w:type="dxa"/>
        <w:jc w:val="center"/>
        <w:tblLayout w:type="fixed"/>
        <w:tblCellMar>
          <w:left w:w="10" w:type="dxa"/>
          <w:right w:w="10" w:type="dxa"/>
        </w:tblCellMar>
        <w:tblLook w:val="04A0" w:firstRow="1" w:lastRow="0" w:firstColumn="1" w:lastColumn="0" w:noHBand="0" w:noVBand="1"/>
      </w:tblPr>
      <w:tblGrid>
        <w:gridCol w:w="990"/>
        <w:gridCol w:w="2835"/>
        <w:gridCol w:w="1984"/>
        <w:gridCol w:w="2126"/>
      </w:tblGrid>
      <w:tr w:rsidR="00C30AFA" w:rsidRPr="008F706E" w:rsidTr="00731477">
        <w:trPr>
          <w:jc w:val="center"/>
        </w:trPr>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Lp.</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Jednostka pomocnicza</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Liczba mieszkańców</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Udział w ogólnej liczbie mieszkańców</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Furmany</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763</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5,85%</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Gorzyce (sołectwo+osiedle)</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6432</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49,33%</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Motycze Poduchowne</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371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2,85%</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Orliska</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236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1,81%</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Sokolniki</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1899</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14,56%</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Trześń</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1540</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11,81%</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Wrzawy</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1595</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12,23%</w:t>
            </w:r>
          </w:p>
        </w:tc>
      </w:tr>
      <w:tr w:rsidR="00C30AFA" w:rsidRPr="008F706E" w:rsidTr="00731477">
        <w:trPr>
          <w:jc w:val="center"/>
        </w:trPr>
        <w:tc>
          <w:tcPr>
            <w:tcW w:w="990"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9D6B98">
            <w:pPr>
              <w:pStyle w:val="TableContents"/>
              <w:numPr>
                <w:ilvl w:val="0"/>
                <w:numId w:val="9"/>
              </w:numPr>
              <w:spacing w:line="276" w:lineRule="auto"/>
              <w:jc w:val="both"/>
              <w:rPr>
                <w:rFonts w:cs="Times New Roman"/>
              </w:rPr>
            </w:pPr>
          </w:p>
        </w:tc>
        <w:tc>
          <w:tcPr>
            <w:tcW w:w="2835"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Zalesie Gorzyckie</w:t>
            </w:r>
          </w:p>
        </w:tc>
        <w:tc>
          <w:tcPr>
            <w:tcW w:w="1984" w:type="dxa"/>
            <w:tcBorders>
              <w:left w:val="single" w:sz="2" w:space="0" w:color="000000"/>
              <w:bottom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204</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8F706E" w:rsidRDefault="00C30AFA" w:rsidP="00731477">
            <w:pPr>
              <w:pStyle w:val="TableContents"/>
              <w:spacing w:line="276" w:lineRule="auto"/>
              <w:jc w:val="both"/>
              <w:rPr>
                <w:rFonts w:cs="Times New Roman"/>
              </w:rPr>
            </w:pPr>
            <w:r w:rsidRPr="008F706E">
              <w:rPr>
                <w:rFonts w:cs="Times New Roman"/>
              </w:rPr>
              <w:t>1,56%</w:t>
            </w:r>
          </w:p>
        </w:tc>
      </w:tr>
    </w:tbl>
    <w:p w:rsidR="00C30AFA" w:rsidRPr="008F706E" w:rsidRDefault="00C30AFA" w:rsidP="009D6B98">
      <w:pPr>
        <w:pStyle w:val="Nagwek2"/>
        <w:numPr>
          <w:ilvl w:val="0"/>
          <w:numId w:val="27"/>
        </w:numPr>
        <w:spacing w:before="0" w:line="276" w:lineRule="auto"/>
        <w:rPr>
          <w:rFonts w:ascii="Times New Roman" w:hAnsi="Times New Roman" w:cs="Times New Roman"/>
          <w:color w:val="5B9BD5" w:themeColor="accent1"/>
          <w:sz w:val="24"/>
          <w:szCs w:val="24"/>
        </w:rPr>
      </w:pPr>
      <w:bookmarkStart w:id="14" w:name="_Toc73018397"/>
      <w:r w:rsidRPr="008F706E">
        <w:rPr>
          <w:rFonts w:ascii="Times New Roman" w:hAnsi="Times New Roman" w:cs="Times New Roman"/>
          <w:b/>
          <w:i/>
          <w:color w:val="5B9BD5" w:themeColor="accent1"/>
          <w:sz w:val="24"/>
          <w:szCs w:val="24"/>
        </w:rPr>
        <w:lastRenderedPageBreak/>
        <w:t>Realizacja funduszu sołeckiego</w:t>
      </w:r>
      <w:bookmarkEnd w:id="14"/>
    </w:p>
    <w:p w:rsidR="00C30AFA" w:rsidRPr="008F706E" w:rsidRDefault="00C30AFA" w:rsidP="00C30AFA">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W g</w:t>
      </w:r>
      <w:r w:rsidRPr="008F706E">
        <w:rPr>
          <w:rFonts w:ascii="Times New Roman" w:hAnsi="Times New Roman" w:cs="Times New Roman"/>
          <w:sz w:val="24"/>
          <w:szCs w:val="24"/>
        </w:rPr>
        <w:t>minie Gorzyce, nieprzerwanie, od 2010 r. w budżecie gminy wyodrębniane są środki w ramach funduszu sołeckiego</w:t>
      </w:r>
      <w:r>
        <w:rPr>
          <w:rFonts w:ascii="Times New Roman" w:hAnsi="Times New Roman" w:cs="Times New Roman"/>
          <w:sz w:val="24"/>
          <w:szCs w:val="24"/>
        </w:rPr>
        <w:t xml:space="preserve"> – </w:t>
      </w:r>
      <w:r w:rsidRPr="008F706E">
        <w:rPr>
          <w:rFonts w:ascii="Times New Roman" w:hAnsi="Times New Roman" w:cs="Times New Roman"/>
          <w:sz w:val="24"/>
          <w:szCs w:val="24"/>
        </w:rPr>
        <w:t xml:space="preserve">pierwsza decyzja o wyodrębnieniu funduszu sołeckiego została podjęta Uchwałą nr XXXIV/236/09 Rady Gminy Gorzyce z dnia 28 maja 2009 r. </w:t>
      </w:r>
      <w:r>
        <w:rPr>
          <w:rFonts w:ascii="Times New Roman" w:hAnsi="Times New Roman" w:cs="Times New Roman"/>
          <w:sz w:val="24"/>
          <w:szCs w:val="24"/>
        </w:rPr>
        <w:br/>
      </w:r>
      <w:r w:rsidRPr="008F706E">
        <w:rPr>
          <w:rFonts w:ascii="Times New Roman" w:hAnsi="Times New Roman" w:cs="Times New Roman"/>
          <w:sz w:val="24"/>
          <w:szCs w:val="24"/>
        </w:rPr>
        <w:t>w sprawie wyrażenia zgody na wyodrębnienie funduszu sołeckiego w 2010 roku.</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Fundusz sołecki to środki finansowe wyodrębnione w budżecie gminy, które są zagwarantowane  dla sołectw na wykonanie przedsięwzięć służących poprawie warunków życia ich mieszkańców. Mieszkańcy sołectw podczas zebrań wiejskich decydują na</w:t>
      </w:r>
      <w:r>
        <w:rPr>
          <w:rFonts w:ascii="Times New Roman" w:hAnsi="Times New Roman" w:cs="Times New Roman"/>
          <w:sz w:val="24"/>
          <w:szCs w:val="24"/>
        </w:rPr>
        <w:t>,</w:t>
      </w:r>
      <w:r w:rsidRPr="008F706E">
        <w:rPr>
          <w:rFonts w:ascii="Times New Roman" w:hAnsi="Times New Roman" w:cs="Times New Roman"/>
          <w:sz w:val="24"/>
          <w:szCs w:val="24"/>
        </w:rPr>
        <w:t xml:space="preserve"> co zostaną przeznaczone przyznane im środki finansowe.</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Sołtysi wszystkich sołectw Gminy Gorzyce w terminie do 31 lipca 2019 r. otrzymali informację o wysokości środków przypadających na każde z sołectw w ramach funduszu sołeckiego na 2020 r.</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Następnie w terminie do 30 września 2019 r. w każdym sołectwie odbyły się zebrania wiejskie, podczas których mieszkańcy podjęli decyzję o wyborze przedsięwzięć, na które przeznaczono środki z funduszu sołeckiego. Sołtysi w wyżej określonym terminie przedłożyli Wójtowi gminy stosowne wnioski do budżetu. W trakcie 2019 r. mieszkańcy sołectw: Furmany, Gorzyce, Motycze Poduchowne, Orliska, Trześń, Sokolniki oraz Wrzawy dokonały zmian </w:t>
      </w:r>
      <w:r w:rsidRPr="008F706E">
        <w:rPr>
          <w:rFonts w:ascii="Times New Roman" w:hAnsi="Times New Roman" w:cs="Times New Roman"/>
          <w:sz w:val="24"/>
          <w:szCs w:val="24"/>
        </w:rPr>
        <w:br/>
        <w:t>w planowanych wcześniej przedsięwzięciach. Zmiany te nie spowodowały przekroczenia pierwotnie zaplanowanych kwot.</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2020 r. w ramach funduszu sołeckiego w Gminie Gorzyce wydatkowano kwotę 232 446,04 zł.</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Realizację funduszu sołeckiego przedstawiono w tabeli poniżej.</w:t>
      </w: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p>
    <w:p w:rsidR="00C30AFA" w:rsidRPr="008F706E" w:rsidRDefault="00C30AFA" w:rsidP="00C30AFA">
      <w:pPr>
        <w:spacing w:after="0" w:line="276" w:lineRule="auto"/>
        <w:jc w:val="center"/>
        <w:rPr>
          <w:rFonts w:ascii="Times New Roman" w:hAnsi="Times New Roman" w:cs="Times New Roman"/>
          <w:b/>
          <w:bCs/>
          <w:sz w:val="24"/>
          <w:szCs w:val="24"/>
        </w:rPr>
        <w:sectPr w:rsidR="00C30AFA" w:rsidRPr="008F706E" w:rsidSect="00C30AFA">
          <w:footerReference w:type="even" r:id="rId15"/>
          <w:footerReference w:type="default" r:id="rId16"/>
          <w:footerReference w:type="first" r:id="rId17"/>
          <w:pgSz w:w="11906" w:h="16838"/>
          <w:pgMar w:top="1453" w:right="1414" w:bottom="1461" w:left="1419" w:header="227" w:footer="455" w:gutter="0"/>
          <w:pgNumType w:start="0"/>
          <w:cols w:space="708"/>
          <w:titlePg/>
          <w:docGrid w:linePitch="299"/>
        </w:sectPr>
      </w:pPr>
    </w:p>
    <w:tbl>
      <w:tblPr>
        <w:tblW w:w="1452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1034"/>
        <w:gridCol w:w="1060"/>
        <w:gridCol w:w="4846"/>
        <w:gridCol w:w="1276"/>
        <w:gridCol w:w="1134"/>
        <w:gridCol w:w="1134"/>
        <w:gridCol w:w="1417"/>
        <w:gridCol w:w="1276"/>
        <w:gridCol w:w="1040"/>
      </w:tblGrid>
      <w:tr w:rsidR="00C30AFA" w:rsidRPr="008F706E" w:rsidTr="00731477">
        <w:trPr>
          <w:trHeight w:val="705"/>
        </w:trPr>
        <w:tc>
          <w:tcPr>
            <w:tcW w:w="760" w:type="dxa"/>
            <w:vMerge w:val="restart"/>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lastRenderedPageBreak/>
              <w:t>Dział</w:t>
            </w:r>
          </w:p>
        </w:tc>
        <w:tc>
          <w:tcPr>
            <w:tcW w:w="920" w:type="dxa"/>
            <w:vMerge w:val="restart"/>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Rozdział</w:t>
            </w:r>
          </w:p>
        </w:tc>
        <w:tc>
          <w:tcPr>
            <w:tcW w:w="907" w:type="dxa"/>
            <w:vMerge w:val="restart"/>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Paragraf</w:t>
            </w:r>
          </w:p>
        </w:tc>
        <w:tc>
          <w:tcPr>
            <w:tcW w:w="4846"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Nazwa zadania, przedsięwzięcia</w:t>
            </w:r>
          </w:p>
        </w:tc>
        <w:tc>
          <w:tcPr>
            <w:tcW w:w="1276"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Kwota</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Zmiana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Zmian(+)</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xml:space="preserve">Plan po zmianie </w:t>
            </w:r>
          </w:p>
        </w:tc>
        <w:tc>
          <w:tcPr>
            <w:tcW w:w="127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Wykonanie </w:t>
            </w:r>
          </w:p>
        </w:tc>
        <w:tc>
          <w:tcPr>
            <w:tcW w:w="851" w:type="dxa"/>
            <w:shd w:val="clear" w:color="auto" w:fill="auto"/>
            <w:noWrap/>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procent </w:t>
            </w: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b/>
                <w:bCs/>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b/>
                <w:bCs/>
                <w:sz w:val="24"/>
                <w:szCs w:val="24"/>
              </w:rPr>
            </w:pPr>
          </w:p>
        </w:tc>
        <w:tc>
          <w:tcPr>
            <w:tcW w:w="907" w:type="dxa"/>
            <w:vMerge/>
            <w:vAlign w:val="center"/>
            <w:hideMark/>
          </w:tcPr>
          <w:p w:rsidR="00C30AFA" w:rsidRPr="008F706E" w:rsidRDefault="00C30AFA" w:rsidP="00731477">
            <w:pPr>
              <w:spacing w:after="0" w:line="276" w:lineRule="auto"/>
              <w:rPr>
                <w:rFonts w:ascii="Times New Roman" w:hAnsi="Times New Roman" w:cs="Times New Roman"/>
                <w:b/>
                <w:bCs/>
                <w:sz w:val="24"/>
                <w:szCs w:val="24"/>
              </w:rPr>
            </w:pPr>
          </w:p>
        </w:tc>
        <w:tc>
          <w:tcPr>
            <w:tcW w:w="4846" w:type="dxa"/>
            <w:vMerge/>
            <w:vAlign w:val="center"/>
            <w:hideMark/>
          </w:tcPr>
          <w:p w:rsidR="00C30AFA" w:rsidRPr="008F706E" w:rsidRDefault="00C30AFA" w:rsidP="00731477">
            <w:pPr>
              <w:spacing w:after="0" w:line="276" w:lineRule="auto"/>
              <w:rPr>
                <w:rFonts w:ascii="Times New Roman" w:hAnsi="Times New Roman" w:cs="Times New Roman"/>
                <w:b/>
                <w:bCs/>
                <w:sz w:val="24"/>
                <w:szCs w:val="24"/>
              </w:rPr>
            </w:pPr>
          </w:p>
        </w:tc>
        <w:tc>
          <w:tcPr>
            <w:tcW w:w="1276" w:type="dxa"/>
            <w:vMerge/>
            <w:vAlign w:val="center"/>
            <w:hideMark/>
          </w:tcPr>
          <w:p w:rsidR="00C30AFA" w:rsidRPr="008F706E" w:rsidRDefault="00C30AFA" w:rsidP="00731477">
            <w:pPr>
              <w:spacing w:after="0" w:line="276" w:lineRule="auto"/>
              <w:rPr>
                <w:rFonts w:ascii="Times New Roman" w:hAnsi="Times New Roman" w:cs="Times New Roman"/>
                <w:b/>
                <w:bCs/>
                <w:sz w:val="24"/>
                <w:szCs w:val="24"/>
              </w:rPr>
            </w:pP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27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zł </w:t>
            </w:r>
          </w:p>
        </w:tc>
        <w:tc>
          <w:tcPr>
            <w:tcW w:w="851" w:type="dxa"/>
            <w:shd w:val="clear" w:color="auto" w:fill="auto"/>
            <w:noWrap/>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2</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w:t>
            </w:r>
          </w:p>
        </w:tc>
        <w:tc>
          <w:tcPr>
            <w:tcW w:w="484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4</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5</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6</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7</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w:t>
            </w:r>
          </w:p>
        </w:tc>
      </w:tr>
      <w:tr w:rsidR="00C30AFA" w:rsidRPr="008F706E" w:rsidTr="00731477">
        <w:trPr>
          <w:trHeight w:val="300"/>
        </w:trPr>
        <w:tc>
          <w:tcPr>
            <w:tcW w:w="760"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920"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907"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4846"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FURMANY</w:t>
            </w:r>
          </w:p>
        </w:tc>
        <w:tc>
          <w:tcPr>
            <w:tcW w:w="1276"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shd w:val="clear" w:color="auto" w:fill="D9D9D9" w:themeFill="background1" w:themeFillShade="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dojazdu do budynku OSP Furmany oraz Zagospodarowanie terenu przy budynku</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25 302,95</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25 302,95</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25 100,00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99,20%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Paliwo do kosiarki, utrzymanie mienia komunalnego</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271,00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54,20%</w:t>
            </w:r>
          </w:p>
        </w:tc>
      </w:tr>
      <w:tr w:rsidR="00C30AFA" w:rsidRPr="008F706E" w:rsidTr="00731477">
        <w:trPr>
          <w:trHeight w:val="765"/>
        </w:trPr>
        <w:tc>
          <w:tcPr>
            <w:tcW w:w="760" w:type="dxa"/>
            <w:shd w:val="clear" w:color="auto" w:fill="auto"/>
            <w:vAlign w:val="center"/>
            <w:hideMark/>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Organizacja imprezy ogólnodostępnej dla mieszkańców, zawody sportowe, piknik rodzinny, zlot furmanek</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wieniec dożynkowy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102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Remont schodów wejściowych do budynku remizy OSP Furmany, oraz wykonanie projektu podjazdu dla Osób niepełnosprawnych przy wejściu do remizy OSP Furmany</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7 980,00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99,75%</w:t>
            </w:r>
          </w:p>
        </w:tc>
      </w:tr>
      <w:tr w:rsidR="00C30AFA" w:rsidRPr="008F706E" w:rsidTr="00731477">
        <w:trPr>
          <w:trHeight w:val="300"/>
        </w:trPr>
        <w:tc>
          <w:tcPr>
            <w:tcW w:w="2587" w:type="dxa"/>
            <w:gridSpan w:val="3"/>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Furmany</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35 002,95</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8 000,00</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8 000,00</w:t>
            </w:r>
          </w:p>
        </w:tc>
        <w:tc>
          <w:tcPr>
            <w:tcW w:w="1417"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35 002,95</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34 551,00</w:t>
            </w:r>
          </w:p>
        </w:tc>
        <w:tc>
          <w:tcPr>
            <w:tcW w:w="851" w:type="dxa"/>
            <w:tcBorders>
              <w:bottom w:val="single" w:sz="24" w:space="0" w:color="auto"/>
            </w:tcBorders>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98,71%</w:t>
            </w:r>
          </w:p>
        </w:tc>
      </w:tr>
      <w:tr w:rsidR="00C30AFA" w:rsidRPr="008F706E" w:rsidTr="00731477">
        <w:trPr>
          <w:trHeight w:val="300"/>
        </w:trPr>
        <w:tc>
          <w:tcPr>
            <w:tcW w:w="2587" w:type="dxa"/>
            <w:gridSpan w:val="3"/>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GORZYCE</w:t>
            </w: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noWrap/>
            <w:vAlign w:val="center"/>
          </w:tcPr>
          <w:p w:rsidR="00C30AFA" w:rsidRPr="008F706E" w:rsidRDefault="00C30AFA" w:rsidP="00731477">
            <w:pPr>
              <w:spacing w:after="0" w:line="276" w:lineRule="auto"/>
              <w:jc w:val="center"/>
              <w:rPr>
                <w:rFonts w:ascii="Times New Roman" w:hAnsi="Times New Roman" w:cs="Times New Roman"/>
                <w:sz w:val="24"/>
                <w:szCs w:val="24"/>
              </w:rPr>
            </w:pP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(wieniec dożynkowy)</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uporządkowanie  terenu przy  świetlicy wiejskiej</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267,80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267,80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267,80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doposażenie  świetlicy wiejskiej</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2 457,90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założenie klimatyzacji w świetlicy wiejskiej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9 700,00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budowa wiaty rowerowej (obok UG)</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80101</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noWrap/>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placu zabaw przy Szkole Podstawowej nr 1  pw. A. Osetka w Gorzycach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23 000,00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2587" w:type="dxa"/>
            <w:gridSpan w:val="3"/>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Gorzyce</w:t>
            </w:r>
          </w:p>
        </w:tc>
        <w:tc>
          <w:tcPr>
            <w:tcW w:w="1276"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134"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23 000,00</w:t>
            </w:r>
          </w:p>
        </w:tc>
        <w:tc>
          <w:tcPr>
            <w:tcW w:w="1134"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23 000,00</w:t>
            </w:r>
          </w:p>
        </w:tc>
        <w:tc>
          <w:tcPr>
            <w:tcW w:w="1417"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276"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36 425,70</w:t>
            </w:r>
          </w:p>
        </w:tc>
        <w:tc>
          <w:tcPr>
            <w:tcW w:w="851"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99,07%</w:t>
            </w:r>
          </w:p>
        </w:tc>
      </w:tr>
      <w:tr w:rsidR="00C30AFA" w:rsidRPr="008F706E" w:rsidTr="00731477">
        <w:trPr>
          <w:trHeight w:val="300"/>
        </w:trPr>
        <w:tc>
          <w:tcPr>
            <w:tcW w:w="2587" w:type="dxa"/>
            <w:gridSpan w:val="3"/>
            <w:shd w:val="clear" w:color="000000" w:fill="D9D9D9"/>
            <w:vAlign w:val="center"/>
          </w:tcPr>
          <w:p w:rsidR="00C30AFA" w:rsidRPr="008F706E" w:rsidRDefault="00C30AFA" w:rsidP="00731477">
            <w:pPr>
              <w:spacing w:after="0" w:line="276" w:lineRule="auto"/>
              <w:jc w:val="center"/>
              <w:rPr>
                <w:rFonts w:ascii="Times New Roman" w:hAnsi="Times New Roman" w:cs="Times New Roman"/>
                <w:sz w:val="24"/>
                <w:szCs w:val="24"/>
              </w:rPr>
            </w:pPr>
          </w:p>
        </w:tc>
        <w:tc>
          <w:tcPr>
            <w:tcW w:w="4846"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MOTYCZE PODUCHOWNE</w:t>
            </w:r>
          </w:p>
        </w:tc>
        <w:tc>
          <w:tcPr>
            <w:tcW w:w="1276"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r>
      <w:tr w:rsidR="00C30AFA" w:rsidRPr="008F706E" w:rsidTr="00731477">
        <w:trPr>
          <w:trHeight w:val="300"/>
        </w:trPr>
        <w:tc>
          <w:tcPr>
            <w:tcW w:w="76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uporządkowanie parkingu na działce 396</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2 999,99</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2 szt. rowerów wodnych</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6 600,00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6 600,00</w:t>
            </w:r>
          </w:p>
        </w:tc>
        <w:tc>
          <w:tcPr>
            <w:tcW w:w="1276"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8 890,00</w:t>
            </w:r>
          </w:p>
        </w:tc>
        <w:tc>
          <w:tcPr>
            <w:tcW w:w="851" w:type="dxa"/>
            <w:vMerge w:val="restart"/>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1 szt. Kajak</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851"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kamizelek (kapoków - 10 szt)</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790,00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790,00</w:t>
            </w:r>
          </w:p>
        </w:tc>
        <w:tc>
          <w:tcPr>
            <w:tcW w:w="1276"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851"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położenie kostki obok Domu ludowego -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2 817,54</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2 817,54</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2 810,00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99,73%</w:t>
            </w:r>
          </w:p>
        </w:tc>
      </w:tr>
      <w:tr w:rsidR="00C30AFA" w:rsidRPr="008F706E" w:rsidTr="00731477">
        <w:trPr>
          <w:trHeight w:val="300"/>
        </w:trPr>
        <w:tc>
          <w:tcPr>
            <w:tcW w:w="76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Organizacja Święta Ryby</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r>
      <w:tr w:rsidR="00C30AFA" w:rsidRPr="008F706E" w:rsidTr="00731477">
        <w:trPr>
          <w:trHeight w:val="51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organizacja dożynek - wieniec dożynkowy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4270</w:t>
            </w:r>
          </w:p>
        </w:tc>
        <w:tc>
          <w:tcPr>
            <w:tcW w:w="4846" w:type="dxa"/>
            <w:shd w:val="clear" w:color="auto" w:fill="auto"/>
            <w:noWrap/>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„Remont komina w Domu Ludowym</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3 499,35</w:t>
            </w:r>
          </w:p>
        </w:tc>
        <w:tc>
          <w:tcPr>
            <w:tcW w:w="851"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99,98%</w:t>
            </w:r>
          </w:p>
        </w:tc>
      </w:tr>
      <w:tr w:rsidR="00C30AFA" w:rsidRPr="008F706E" w:rsidTr="00731477">
        <w:trPr>
          <w:trHeight w:val="300"/>
        </w:trPr>
        <w:tc>
          <w:tcPr>
            <w:tcW w:w="2587" w:type="dxa"/>
            <w:gridSpan w:val="3"/>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Motycze Poduchowne</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19 707,54</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3 500,00</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3 500,00</w:t>
            </w:r>
          </w:p>
        </w:tc>
        <w:tc>
          <w:tcPr>
            <w:tcW w:w="1417"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19 707,54</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19 699,34</w:t>
            </w:r>
          </w:p>
        </w:tc>
        <w:tc>
          <w:tcPr>
            <w:tcW w:w="851"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99,96%</w:t>
            </w:r>
          </w:p>
        </w:tc>
      </w:tr>
      <w:tr w:rsidR="00C30AFA" w:rsidRPr="008F706E" w:rsidTr="00731477">
        <w:trPr>
          <w:trHeight w:val="300"/>
        </w:trPr>
        <w:tc>
          <w:tcPr>
            <w:tcW w:w="2587" w:type="dxa"/>
            <w:gridSpan w:val="3"/>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TRZEŚŃ</w:t>
            </w: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r>
      <w:tr w:rsidR="00C30AFA" w:rsidRPr="008F706E" w:rsidTr="00731477">
        <w:trPr>
          <w:trHeight w:val="300"/>
        </w:trPr>
        <w:tc>
          <w:tcPr>
            <w:tcW w:w="76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Festyn rodzinny  dla mieszkańców</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8 067,80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6 167,80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1 900,00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1 900,00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wykonanie  wieniec dożynkowy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1 400,00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1 400,00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1 400,00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sań lodowych dla OSP Trześń</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6 500,00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placu przed sceną z płyt betonowych oraz zakup i montaż ławek</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pobocza rowu przy ul. Kościelnej</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2 800,00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Utrzymanie porządku, koszenie trawy wokół remizy, świetlicy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założenie klimatyzacji w świetlicy wiejskiej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765"/>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„Wykonanie 3 szt tablic ogłoszeniowych oraz montaż,  wykonanie 3 szt stojaków na rowery oraz montaż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3 967,80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3 967,80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3 967,80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765"/>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lastRenderedPageBreak/>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Monitoring placu zabaw, świetlicy wiejskiej oraz Remizy OSP Trześń uzupełnieni oraz wymiana kamer</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2 200,00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2 200,00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2 200,00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2587" w:type="dxa"/>
            <w:gridSpan w:val="3"/>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Trześń</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6 167,80</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6 167,80</w:t>
            </w:r>
          </w:p>
        </w:tc>
        <w:tc>
          <w:tcPr>
            <w:tcW w:w="1417"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851"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2587" w:type="dxa"/>
            <w:gridSpan w:val="3"/>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WRZAWY</w:t>
            </w: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1002</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odbudowa stawu w przysiółku Łapiszów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8 767,80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8 767,80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Altana na stadionie we Wrzawach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19 000,00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19 000,00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18 999,81</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Boisko wielofunkcyjne (plan)</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poprzez organizacja dożynek</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Organizacja "Dnia Seniora"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„Doposażenie placu rekreacyjnego (wykonanie grilla) w przysiółku Kawęczyn</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Ułożenie kostki brukowej wokół pomnika upamiętniającego bitwę pod Wrzawami”</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„zakup krzeseł do remizy OSP”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3 767,80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3 767,80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3 723,33</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98,82%</w:t>
            </w:r>
          </w:p>
        </w:tc>
      </w:tr>
      <w:tr w:rsidR="00C30AFA" w:rsidRPr="008F706E" w:rsidTr="00731477">
        <w:trPr>
          <w:trHeight w:val="300"/>
        </w:trPr>
        <w:tc>
          <w:tcPr>
            <w:tcW w:w="2587" w:type="dxa"/>
            <w:gridSpan w:val="3"/>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tcBorders>
              <w:bottom w:val="single" w:sz="24" w:space="0" w:color="auto"/>
            </w:tcBorders>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Wrzawy</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8 767,80</w:t>
            </w:r>
          </w:p>
        </w:tc>
        <w:tc>
          <w:tcPr>
            <w:tcW w:w="1134"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8 767,80</w:t>
            </w:r>
          </w:p>
        </w:tc>
        <w:tc>
          <w:tcPr>
            <w:tcW w:w="1417"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36 767,80</w:t>
            </w:r>
          </w:p>
        </w:tc>
        <w:tc>
          <w:tcPr>
            <w:tcW w:w="1276"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36 723,14</w:t>
            </w:r>
          </w:p>
        </w:tc>
        <w:tc>
          <w:tcPr>
            <w:tcW w:w="851"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99,88%</w:t>
            </w:r>
          </w:p>
        </w:tc>
      </w:tr>
      <w:tr w:rsidR="00C30AFA" w:rsidRPr="008F706E" w:rsidTr="00731477">
        <w:trPr>
          <w:trHeight w:val="300"/>
        </w:trPr>
        <w:tc>
          <w:tcPr>
            <w:tcW w:w="2587" w:type="dxa"/>
            <w:gridSpan w:val="3"/>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sz w:val="24"/>
                <w:szCs w:val="24"/>
              </w:rPr>
            </w:pPr>
          </w:p>
        </w:tc>
        <w:tc>
          <w:tcPr>
            <w:tcW w:w="484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ZALESIE GORZYCKIE</w:t>
            </w: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wieniec dożynkowy</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zorganizowanie spotkania opłatkowego</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596,82</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596,82</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596,82</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wzmocnienie fundamentów budynku Domu Ludowego</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90015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dobudowa oświetlenie ulicznego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2587" w:type="dxa"/>
            <w:gridSpan w:val="3"/>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Zalesie Gorzyckie</w:t>
            </w:r>
          </w:p>
        </w:tc>
        <w:tc>
          <w:tcPr>
            <w:tcW w:w="1276"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14 596,82</w:t>
            </w:r>
          </w:p>
        </w:tc>
        <w:tc>
          <w:tcPr>
            <w:tcW w:w="1134"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0,00</w:t>
            </w:r>
          </w:p>
        </w:tc>
        <w:tc>
          <w:tcPr>
            <w:tcW w:w="1134"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0,00</w:t>
            </w:r>
          </w:p>
        </w:tc>
        <w:tc>
          <w:tcPr>
            <w:tcW w:w="1417"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14 596,82</w:t>
            </w:r>
          </w:p>
        </w:tc>
        <w:tc>
          <w:tcPr>
            <w:tcW w:w="1276"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14 596,82</w:t>
            </w:r>
          </w:p>
        </w:tc>
        <w:tc>
          <w:tcPr>
            <w:tcW w:w="851"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2587" w:type="dxa"/>
            <w:gridSpan w:val="3"/>
            <w:shd w:val="clear" w:color="000000" w:fill="D9D9D9"/>
            <w:vAlign w:val="center"/>
          </w:tcPr>
          <w:p w:rsidR="00C30AFA" w:rsidRPr="008F706E" w:rsidRDefault="00C30AFA" w:rsidP="00731477">
            <w:pPr>
              <w:spacing w:after="0" w:line="276" w:lineRule="auto"/>
              <w:jc w:val="center"/>
              <w:rPr>
                <w:rFonts w:ascii="Times New Roman" w:hAnsi="Times New Roman" w:cs="Times New Roman"/>
                <w:sz w:val="24"/>
                <w:szCs w:val="24"/>
              </w:rPr>
            </w:pPr>
          </w:p>
        </w:tc>
        <w:tc>
          <w:tcPr>
            <w:tcW w:w="4846"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ORLISKA</w:t>
            </w:r>
          </w:p>
        </w:tc>
        <w:tc>
          <w:tcPr>
            <w:tcW w:w="1276"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kosiarki spalinowej - traktorka</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7 000,00</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Utrzymanie terenów komunalnych</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lastRenderedPageBreak/>
              <w:t>921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4170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Kultywowanie tradycji wykonanie wieńca dożynkowego,</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60016</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Przebudowa mostka na kanale przy drodze gminnej obok remizy OSP</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4 567,53</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4 567,53</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4 567,53</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765"/>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dmuchawy w celu utrzymania czystości na terenach komunalnych oraz wykonanie tablicy ogłoszeń"</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999,94</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99,99%</w:t>
            </w:r>
          </w:p>
        </w:tc>
      </w:tr>
      <w:tr w:rsidR="00C30AFA" w:rsidRPr="008F706E" w:rsidTr="00731477">
        <w:trPr>
          <w:trHeight w:val="300"/>
        </w:trPr>
        <w:tc>
          <w:tcPr>
            <w:tcW w:w="1680" w:type="dxa"/>
            <w:gridSpan w:val="2"/>
            <w:tcBorders>
              <w:bottom w:val="single" w:sz="24" w:space="0" w:color="auto"/>
            </w:tcBorders>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907"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4846" w:type="dxa"/>
            <w:tcBorders>
              <w:bottom w:val="single" w:sz="24" w:space="0" w:color="auto"/>
            </w:tcBorders>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Razem Sołectwo Orliska</w:t>
            </w:r>
          </w:p>
        </w:tc>
        <w:tc>
          <w:tcPr>
            <w:tcW w:w="1276" w:type="dxa"/>
            <w:tcBorders>
              <w:bottom w:val="single" w:sz="24" w:space="0" w:color="auto"/>
            </w:tcBorders>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16 067,53</w:t>
            </w:r>
          </w:p>
        </w:tc>
        <w:tc>
          <w:tcPr>
            <w:tcW w:w="1134" w:type="dxa"/>
            <w:tcBorders>
              <w:bottom w:val="single" w:sz="24" w:space="0" w:color="auto"/>
            </w:tcBorders>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1 000,00</w:t>
            </w:r>
          </w:p>
        </w:tc>
        <w:tc>
          <w:tcPr>
            <w:tcW w:w="1134" w:type="dxa"/>
            <w:tcBorders>
              <w:bottom w:val="single" w:sz="24" w:space="0" w:color="auto"/>
            </w:tcBorders>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1 000,00</w:t>
            </w:r>
          </w:p>
        </w:tc>
        <w:tc>
          <w:tcPr>
            <w:tcW w:w="1417" w:type="dxa"/>
            <w:tcBorders>
              <w:bottom w:val="single" w:sz="24" w:space="0" w:color="auto"/>
            </w:tcBorders>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16 067,53</w:t>
            </w:r>
          </w:p>
        </w:tc>
        <w:tc>
          <w:tcPr>
            <w:tcW w:w="1276" w:type="dxa"/>
            <w:tcBorders>
              <w:bottom w:val="single" w:sz="24" w:space="0" w:color="auto"/>
            </w:tcBorders>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16 067,47</w:t>
            </w:r>
          </w:p>
        </w:tc>
        <w:tc>
          <w:tcPr>
            <w:tcW w:w="851" w:type="dxa"/>
            <w:tcBorders>
              <w:bottom w:val="single" w:sz="24" w:space="0" w:color="auto"/>
            </w:tcBorders>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1680" w:type="dxa"/>
            <w:gridSpan w:val="2"/>
            <w:tcBorders>
              <w:top w:val="single" w:sz="24" w:space="0" w:color="auto"/>
            </w:tcBorders>
            <w:shd w:val="clear" w:color="000000" w:fill="D9D9D9"/>
            <w:noWrap/>
            <w:vAlign w:val="center"/>
          </w:tcPr>
          <w:p w:rsidR="00C30AFA" w:rsidRPr="008F706E" w:rsidRDefault="00C30AFA" w:rsidP="00731477">
            <w:pPr>
              <w:spacing w:after="0" w:line="276" w:lineRule="auto"/>
              <w:jc w:val="center"/>
              <w:rPr>
                <w:rFonts w:ascii="Times New Roman" w:hAnsi="Times New Roman" w:cs="Times New Roman"/>
                <w:sz w:val="24"/>
                <w:szCs w:val="24"/>
              </w:rPr>
            </w:pPr>
          </w:p>
        </w:tc>
        <w:tc>
          <w:tcPr>
            <w:tcW w:w="907"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4846"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SOKOLNIKI</w:t>
            </w:r>
          </w:p>
        </w:tc>
        <w:tc>
          <w:tcPr>
            <w:tcW w:w="1276" w:type="dxa"/>
            <w:tcBorders>
              <w:top w:val="single" w:sz="24" w:space="0" w:color="auto"/>
            </w:tcBorders>
            <w:shd w:val="clear" w:color="000000" w:fill="D9D9D9"/>
            <w:noWrap/>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noWrap/>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134" w:type="dxa"/>
            <w:tcBorders>
              <w:top w:val="single" w:sz="24" w:space="0" w:color="auto"/>
            </w:tcBorders>
            <w:shd w:val="clear" w:color="000000" w:fill="D9D9D9"/>
            <w:noWrap/>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417" w:type="dxa"/>
            <w:tcBorders>
              <w:top w:val="single" w:sz="24" w:space="0" w:color="auto"/>
            </w:tcBorders>
            <w:shd w:val="clear" w:color="000000" w:fill="D9D9D9"/>
            <w:noWrap/>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1276" w:type="dxa"/>
            <w:tcBorders>
              <w:top w:val="single" w:sz="24" w:space="0" w:color="auto"/>
            </w:tcBorders>
            <w:shd w:val="clear" w:color="000000" w:fill="D9D9D9"/>
            <w:noWrap/>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c>
          <w:tcPr>
            <w:tcW w:w="851" w:type="dxa"/>
            <w:tcBorders>
              <w:top w:val="single" w:sz="24" w:space="0" w:color="auto"/>
            </w:tcBorders>
            <w:shd w:val="clear" w:color="000000" w:fill="D9D9D9"/>
            <w:vAlign w:val="center"/>
          </w:tcPr>
          <w:p w:rsidR="00C30AFA" w:rsidRPr="008F706E" w:rsidRDefault="00C30AFA" w:rsidP="00731477">
            <w:pPr>
              <w:spacing w:after="0" w:line="276" w:lineRule="auto"/>
              <w:jc w:val="center"/>
              <w:rPr>
                <w:rFonts w:ascii="Times New Roman" w:hAnsi="Times New Roman" w:cs="Times New Roman"/>
                <w:b/>
                <w:bCs/>
                <w:sz w:val="24"/>
                <w:szCs w:val="24"/>
              </w:rPr>
            </w:pP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kultywowanie tradycji - wykonanie wieńca dożynkowego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765"/>
        </w:trPr>
        <w:tc>
          <w:tcPr>
            <w:tcW w:w="76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w:t>
            </w:r>
          </w:p>
        </w:tc>
        <w:tc>
          <w:tcPr>
            <w:tcW w:w="92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92195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Organizacja imprezy ogólnodostępnej dla mieszkańców z okazji święto Wsi królewskiej -festyn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5 767,80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5 767,80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0,00%</w:t>
            </w:r>
          </w:p>
        </w:tc>
      </w:tr>
      <w:tr w:rsidR="00C30AFA" w:rsidRPr="008F706E" w:rsidTr="00731477">
        <w:trPr>
          <w:trHeight w:val="51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Promocja tradycji wiejskich - zakup butów do strojów ludowych</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Modernizacja placów zabaw zabawki z atestem</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i nasadzenie krzewów plac Papieski</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uzupełnienie placu zabaw  dla dzieci ul. Zwierzyniecka</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13 500,00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1 200,00</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12 300,00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12 300,00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92695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szafy na ubrania do szatni na stadionie</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75412</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szafy na mundury do szatni  Remizy OSP</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60016</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6050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wykonanie projektu na dokończenie budowy ul. Wiejskiej</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5 000,00</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5 000,00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i nasadzenia krzewów na Placu Papieskim</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1 500,00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1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4270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remont ogrodzenia na placu zabaw przy ul. Zwierzynieckiej</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1 167,80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1 167,80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1 167,80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100,00%</w:t>
            </w:r>
          </w:p>
        </w:tc>
      </w:tr>
      <w:tr w:rsidR="00C30AFA" w:rsidRPr="008F706E" w:rsidTr="00731477">
        <w:trPr>
          <w:trHeight w:val="525"/>
        </w:trPr>
        <w:tc>
          <w:tcPr>
            <w:tcW w:w="76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lastRenderedPageBreak/>
              <w:t>700</w:t>
            </w:r>
          </w:p>
        </w:tc>
        <w:tc>
          <w:tcPr>
            <w:tcW w:w="920"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7005</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vMerge w:val="restart"/>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zakup 2 stołów i 10 krzeseł do pomieszczenia – świetlicy w Domu Kultury F68</w:t>
            </w:r>
          </w:p>
        </w:tc>
        <w:tc>
          <w:tcPr>
            <w:tcW w:w="1276" w:type="dxa"/>
            <w:vMerge w:val="restart"/>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vMerge w:val="restart"/>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vMerge w:val="restart"/>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1 300,00</w:t>
            </w:r>
          </w:p>
        </w:tc>
        <w:tc>
          <w:tcPr>
            <w:tcW w:w="1417"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1 300,00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821,86</w:t>
            </w:r>
          </w:p>
        </w:tc>
        <w:tc>
          <w:tcPr>
            <w:tcW w:w="851" w:type="dxa"/>
            <w:vMerge w:val="restart"/>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78,61%</w:t>
            </w:r>
          </w:p>
        </w:tc>
      </w:tr>
      <w:tr w:rsidR="00C30AFA" w:rsidRPr="008F706E" w:rsidTr="00731477">
        <w:trPr>
          <w:trHeight w:val="300"/>
        </w:trPr>
        <w:tc>
          <w:tcPr>
            <w:tcW w:w="76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20"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4300</w:t>
            </w:r>
          </w:p>
        </w:tc>
        <w:tc>
          <w:tcPr>
            <w:tcW w:w="4846"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1276"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1134"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1134"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1417" w:type="dxa"/>
            <w:vMerge/>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200,00</w:t>
            </w:r>
          </w:p>
        </w:tc>
        <w:tc>
          <w:tcPr>
            <w:tcW w:w="851" w:type="dxa"/>
            <w:vMerge/>
            <w:vAlign w:val="center"/>
            <w:hideMark/>
          </w:tcPr>
          <w:p w:rsidR="00C30AFA" w:rsidRPr="008F706E" w:rsidRDefault="00C30AFA" w:rsidP="00731477">
            <w:pPr>
              <w:spacing w:after="0" w:line="276" w:lineRule="auto"/>
              <w:rPr>
                <w:rFonts w:ascii="Times New Roman" w:hAnsi="Times New Roman" w:cs="Times New Roman"/>
                <w:b/>
                <w:bCs/>
                <w:sz w:val="24"/>
                <w:szCs w:val="24"/>
              </w:rPr>
            </w:pPr>
          </w:p>
        </w:tc>
      </w:tr>
      <w:tr w:rsidR="00C30AFA" w:rsidRPr="008F706E" w:rsidTr="00731477">
        <w:trPr>
          <w:trHeight w:val="765"/>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80103</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4210</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zakup mebli do klasopracowni do oddziału przedszkolnego 0 w Zespół Szkolno-Przedszkolny w Sokolnikach</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41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3 000,00</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2 998,70</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99,96%</w:t>
            </w:r>
          </w:p>
        </w:tc>
      </w:tr>
      <w:tr w:rsidR="00C30AFA" w:rsidRPr="008F706E" w:rsidTr="00731477">
        <w:trPr>
          <w:trHeight w:val="300"/>
        </w:trPr>
        <w:tc>
          <w:tcPr>
            <w:tcW w:w="760"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920"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907"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 </w:t>
            </w:r>
          </w:p>
        </w:tc>
        <w:tc>
          <w:tcPr>
            <w:tcW w:w="4846" w:type="dxa"/>
            <w:shd w:val="clear" w:color="000000" w:fill="D9D9D9"/>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 Razem Sołectwo Sokolniki</w:t>
            </w:r>
          </w:p>
        </w:tc>
        <w:tc>
          <w:tcPr>
            <w:tcW w:w="1276" w:type="dxa"/>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36 767,80</w:t>
            </w:r>
          </w:p>
        </w:tc>
        <w:tc>
          <w:tcPr>
            <w:tcW w:w="1134" w:type="dxa"/>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6 967,80</w:t>
            </w:r>
          </w:p>
        </w:tc>
        <w:tc>
          <w:tcPr>
            <w:tcW w:w="1134" w:type="dxa"/>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6 967,80</w:t>
            </w:r>
          </w:p>
        </w:tc>
        <w:tc>
          <w:tcPr>
            <w:tcW w:w="1417" w:type="dxa"/>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36 767,80</w:t>
            </w:r>
          </w:p>
        </w:tc>
        <w:tc>
          <w:tcPr>
            <w:tcW w:w="1276" w:type="dxa"/>
            <w:shd w:val="clear" w:color="000000" w:fill="D9D9D9"/>
            <w:noWrap/>
            <w:vAlign w:val="center"/>
            <w:hideMark/>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36 488,36</w:t>
            </w:r>
          </w:p>
        </w:tc>
        <w:tc>
          <w:tcPr>
            <w:tcW w:w="851" w:type="dxa"/>
            <w:shd w:val="clear" w:color="000000" w:fill="D9D9D9"/>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99,24%</w:t>
            </w:r>
          </w:p>
        </w:tc>
      </w:tr>
      <w:tr w:rsidR="00C30AFA" w:rsidRPr="008F706E" w:rsidTr="00731477">
        <w:trPr>
          <w:trHeight w:val="300"/>
        </w:trPr>
        <w:tc>
          <w:tcPr>
            <w:tcW w:w="76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920"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907"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 </w:t>
            </w:r>
          </w:p>
        </w:tc>
        <w:tc>
          <w:tcPr>
            <w:tcW w:w="4846" w:type="dxa"/>
            <w:shd w:val="clear" w:color="auto" w:fill="auto"/>
            <w:vAlign w:val="center"/>
            <w:hideMark/>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RAZEM WSZYSTKIE SOŁECTWA</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232 446,04</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57 403,40</w:t>
            </w:r>
          </w:p>
        </w:tc>
        <w:tc>
          <w:tcPr>
            <w:tcW w:w="1134"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57 403,40</w:t>
            </w:r>
          </w:p>
        </w:tc>
        <w:tc>
          <w:tcPr>
            <w:tcW w:w="1417"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232 446,04</w:t>
            </w:r>
          </w:p>
        </w:tc>
        <w:tc>
          <w:tcPr>
            <w:tcW w:w="1276" w:type="dxa"/>
            <w:shd w:val="clear" w:color="auto" w:fill="auto"/>
            <w:noWrap/>
            <w:vAlign w:val="center"/>
            <w:hideMark/>
          </w:tcPr>
          <w:p w:rsidR="00C30AFA" w:rsidRPr="008F706E" w:rsidRDefault="00C30AFA" w:rsidP="00731477">
            <w:pPr>
              <w:spacing w:after="0" w:line="276" w:lineRule="auto"/>
              <w:jc w:val="center"/>
              <w:rPr>
                <w:rFonts w:ascii="Times New Roman" w:hAnsi="Times New Roman" w:cs="Times New Roman"/>
                <w:b/>
                <w:bCs/>
                <w:sz w:val="24"/>
                <w:szCs w:val="24"/>
                <w:u w:val="single"/>
              </w:rPr>
            </w:pPr>
            <w:r w:rsidRPr="008F706E">
              <w:rPr>
                <w:rFonts w:ascii="Times New Roman" w:hAnsi="Times New Roman" w:cs="Times New Roman"/>
                <w:b/>
                <w:bCs/>
                <w:sz w:val="24"/>
                <w:szCs w:val="24"/>
                <w:u w:val="single"/>
              </w:rPr>
              <w:t>231 319,63</w:t>
            </w:r>
          </w:p>
        </w:tc>
        <w:tc>
          <w:tcPr>
            <w:tcW w:w="851" w:type="dxa"/>
            <w:shd w:val="clear" w:color="auto" w:fill="auto"/>
            <w:vAlign w:val="center"/>
            <w:hideMark/>
          </w:tcPr>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99,52%</w:t>
            </w:r>
          </w:p>
        </w:tc>
      </w:tr>
    </w:tbl>
    <w:p w:rsidR="00C30AFA" w:rsidRPr="008F706E" w:rsidRDefault="00C30AFA" w:rsidP="00C30AFA">
      <w:pPr>
        <w:spacing w:after="0" w:line="276" w:lineRule="auto"/>
        <w:jc w:val="center"/>
        <w:rPr>
          <w:rFonts w:ascii="Times New Roman" w:hAnsi="Times New Roman" w:cs="Times New Roman"/>
          <w:sz w:val="24"/>
          <w:szCs w:val="24"/>
        </w:rPr>
        <w:sectPr w:rsidR="00C30AFA" w:rsidRPr="008F706E" w:rsidSect="000B1C76">
          <w:pgSz w:w="16838" w:h="11906" w:orient="landscape"/>
          <w:pgMar w:top="1418" w:right="1452" w:bottom="1412" w:left="1463" w:header="227" w:footer="454" w:gutter="0"/>
          <w:cols w:space="708"/>
          <w:titlePg/>
          <w:docGrid w:linePitch="299"/>
        </w:sect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15" w:name="_Toc73018398"/>
      <w:r w:rsidRPr="008F706E">
        <w:rPr>
          <w:rFonts w:ascii="Times New Roman" w:hAnsi="Times New Roman" w:cs="Times New Roman"/>
          <w:b/>
          <w:color w:val="2F5496" w:themeColor="accent5" w:themeShade="BF"/>
          <w:sz w:val="24"/>
          <w:szCs w:val="24"/>
        </w:rPr>
        <w:lastRenderedPageBreak/>
        <w:t>IV Realizacja uchwał podjętych przez Radę Gminy Gorzyce</w:t>
      </w:r>
      <w:bookmarkEnd w:id="15"/>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Zgodnie z art. 30 ust. 1 ustawy z dnia 8 marca 1990 r. o samorządzie gminnym do zadań wójta, jako organu wyko</w:t>
      </w:r>
      <w:r>
        <w:rPr>
          <w:rFonts w:ascii="Times New Roman" w:hAnsi="Times New Roman" w:cs="Times New Roman"/>
          <w:sz w:val="24"/>
          <w:szCs w:val="24"/>
        </w:rPr>
        <w:t>nawczego gminy, należy mię</w:t>
      </w:r>
      <w:r w:rsidRPr="008F706E">
        <w:rPr>
          <w:rFonts w:ascii="Times New Roman" w:hAnsi="Times New Roman" w:cs="Times New Roman"/>
          <w:sz w:val="24"/>
          <w:szCs w:val="24"/>
        </w:rPr>
        <w:t>dzy innymi wykonywanie uchwał podjętych przez radę gminy. Wójt Gminy Gorzyce stosownie do obowiązków nałożonych na niego przepisami ustawy realizował uchwały rady gminy w 2019 r. w sposób przez nie określony.</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 2020 r. Rada Gminy Gorzyce obradowała na dziesięciu sesjach zwyczajnych oraz jednej sesji nadzwyczajnej. Rada Gminy Gorzyce podjęła 75 uchwał.</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Wśród podjętych przez Radę Gminy Gorzyce, tak jak w latach poprzednich, przeważały uchwały dotyczące sfery okołobudżetowej: zmian budżetu gminy na 2020 rok, zmian Wieloletniej Prognozy Finansowej Gminy Gorzyce, pomocy finansowej dla Powiatu Tarnobrzeskiego, Województwa Podkarpackiego. Podjęto również uchwały w sprawie określenia wysokości stawek podatku od nieruchomości, od środków transportowych oraz obniżono cenę żyta, stanowiącą podstawę naliczania podatku rolnego.</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Drugą grupę najliczniej podejmowanych uchwał stanowiły te z zakresu gospodarowania nieruchomościami.</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Podejmowanie innych uchwał wynikało m. in. ustawy o systemie oświaty, ustawy </w:t>
      </w:r>
      <w:r w:rsidRPr="008F706E">
        <w:rPr>
          <w:rFonts w:ascii="Times New Roman" w:hAnsi="Times New Roman" w:cs="Times New Roman"/>
          <w:sz w:val="24"/>
          <w:szCs w:val="24"/>
        </w:rPr>
        <w:br/>
        <w:t>o wychowaniu w trzeźwości i przeciwdziałaniu alkoholizmowi, ustawy o działalności pożytku publicznego i o wolontariacie, ustawy o utrzymaniu czystości i porządku w gminach.</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Uchwały podjęte przez Radę Gminy na podstawie art. 90 ust. 1 i 2 ustawy </w:t>
      </w:r>
      <w:r w:rsidRPr="008F706E">
        <w:rPr>
          <w:rFonts w:ascii="Times New Roman" w:hAnsi="Times New Roman" w:cs="Times New Roman"/>
          <w:sz w:val="24"/>
          <w:szCs w:val="24"/>
        </w:rPr>
        <w:br/>
        <w:t>o samorządzie gminnym zostały przekazane przez Wójta Gminy, w terminie 7 dni od podjęcia, organom nadzoru, czyli Wojewodzie Podkarpackiemu w zakresie zgodności z prawem oraz Regionalnej Izbie Obrachunkowej w Rzeszowie</w:t>
      </w:r>
      <w:r>
        <w:rPr>
          <w:rFonts w:ascii="Times New Roman" w:hAnsi="Times New Roman" w:cs="Times New Roman"/>
          <w:sz w:val="24"/>
          <w:szCs w:val="24"/>
        </w:rPr>
        <w:t xml:space="preserve"> – </w:t>
      </w:r>
      <w:r w:rsidRPr="008F706E">
        <w:rPr>
          <w:rFonts w:ascii="Times New Roman" w:hAnsi="Times New Roman" w:cs="Times New Roman"/>
          <w:sz w:val="24"/>
          <w:szCs w:val="24"/>
        </w:rPr>
        <w:t xml:space="preserve">w zakresie spraw finansowych. Żadna </w:t>
      </w:r>
      <w:r w:rsidRPr="008F706E">
        <w:rPr>
          <w:rFonts w:ascii="Times New Roman" w:hAnsi="Times New Roman" w:cs="Times New Roman"/>
          <w:sz w:val="24"/>
          <w:szCs w:val="24"/>
        </w:rPr>
        <w:br/>
        <w:t>z uchwał, które podjęto w 2020 r.</w:t>
      </w:r>
      <w:r>
        <w:rPr>
          <w:rFonts w:ascii="Times New Roman" w:hAnsi="Times New Roman" w:cs="Times New Roman"/>
          <w:sz w:val="24"/>
          <w:szCs w:val="24"/>
        </w:rPr>
        <w:t>,</w:t>
      </w:r>
      <w:r w:rsidRPr="008F706E">
        <w:rPr>
          <w:rFonts w:ascii="Times New Roman" w:hAnsi="Times New Roman" w:cs="Times New Roman"/>
          <w:sz w:val="24"/>
          <w:szCs w:val="24"/>
        </w:rPr>
        <w:t xml:space="preserve"> nie została unieważniona w całości w trybie rozstrzygnięcia nadzorczego. Nie zaszła również konieczność wydawania przez organ nadzoru zarządzeń zastępczych w trybie art. 98a ust. 1 i 2 ustawy o samorządzie gminnym.</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Wszystkie uchwały podjęte przez Radę Gminy w 2020 r. zgodnie z art. 7 zostały opublikowane w Biuletynie Informacji Publicznej, natomiast uchwały będące aktami prawa miejscowego w Dzienniku Urzędowym Województwa Podkarpackiego.</w:t>
      </w:r>
    </w:p>
    <w:p w:rsidR="00C30AFA" w:rsidRPr="008F706E" w:rsidRDefault="00C30AFA" w:rsidP="00C30AFA">
      <w:pPr>
        <w:pStyle w:val="Bezodstpw"/>
        <w:spacing w:line="276" w:lineRule="auto"/>
        <w:rPr>
          <w:rFonts w:ascii="Times New Roman" w:hAnsi="Times New Roman" w:cs="Times New Roman"/>
          <w:noProof/>
          <w:sz w:val="24"/>
          <w:szCs w:val="24"/>
          <w:lang w:eastAsia="pl-PL"/>
        </w:rPr>
      </w:pPr>
    </w:p>
    <w:p w:rsidR="00C30AFA" w:rsidRDefault="00C30AFA" w:rsidP="00C30AFA">
      <w:pPr>
        <w:rPr>
          <w:rFonts w:ascii="Times New Roman" w:hAnsi="Times New Roman" w:cs="Times New Roman"/>
          <w:noProof/>
          <w:sz w:val="24"/>
          <w:szCs w:val="24"/>
          <w:lang w:eastAsia="pl-PL"/>
        </w:rPr>
      </w:pPr>
      <w:r>
        <w:rPr>
          <w:rFonts w:ascii="Times New Roman" w:hAnsi="Times New Roman" w:cs="Times New Roman"/>
          <w:noProof/>
          <w:sz w:val="24"/>
          <w:szCs w:val="24"/>
          <w:lang w:eastAsia="pl-PL"/>
        </w:rPr>
        <w:br w:type="page"/>
      </w:r>
    </w:p>
    <w:p w:rsidR="00C30AFA" w:rsidRDefault="00C30AFA" w:rsidP="00C30AFA">
      <w:pPr>
        <w:pStyle w:val="Bezodstpw"/>
        <w:spacing w:line="276" w:lineRule="auto"/>
        <w:rPr>
          <w:rFonts w:ascii="Times New Roman" w:hAnsi="Times New Roman" w:cs="Times New Roman"/>
          <w:noProof/>
          <w:sz w:val="24"/>
          <w:szCs w:val="24"/>
          <w:lang w:eastAsia="pl-PL"/>
        </w:rPr>
      </w:pPr>
      <w:r w:rsidRPr="008F706E">
        <w:rPr>
          <w:rFonts w:ascii="Times New Roman" w:hAnsi="Times New Roman" w:cs="Times New Roman"/>
          <w:noProof/>
          <w:sz w:val="24"/>
          <w:szCs w:val="24"/>
          <w:lang w:eastAsia="pl-PL"/>
        </w:rPr>
        <w:lastRenderedPageBreak/>
        <w:t>Szczegółowy wykaz uchwał zawiera poniższa tabela:</w:t>
      </w:r>
    </w:p>
    <w:p w:rsidR="00C30AFA" w:rsidRPr="008F706E" w:rsidRDefault="00C30AFA" w:rsidP="00C30AFA">
      <w:pPr>
        <w:pStyle w:val="Standard"/>
        <w:spacing w:line="276" w:lineRule="auto"/>
        <w:rPr>
          <w:rFonts w:cs="Times New Roman"/>
        </w:rPr>
      </w:pPr>
    </w:p>
    <w:tbl>
      <w:tblPr>
        <w:tblW w:w="9779" w:type="dxa"/>
        <w:tblLayout w:type="fixed"/>
        <w:tblCellMar>
          <w:left w:w="10" w:type="dxa"/>
          <w:right w:w="10" w:type="dxa"/>
        </w:tblCellMar>
        <w:tblLook w:val="0000" w:firstRow="0" w:lastRow="0" w:firstColumn="0" w:lastColumn="0" w:noHBand="0" w:noVBand="0"/>
      </w:tblPr>
      <w:tblGrid>
        <w:gridCol w:w="555"/>
        <w:gridCol w:w="1710"/>
        <w:gridCol w:w="2127"/>
        <w:gridCol w:w="3543"/>
        <w:gridCol w:w="1844"/>
      </w:tblGrid>
      <w:tr w:rsidR="00C30AFA" w:rsidRPr="00C65D0B" w:rsidTr="00731477">
        <w:trPr>
          <w:cantSplit/>
        </w:trPr>
        <w:tc>
          <w:tcPr>
            <w:tcW w:w="555"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C30AFA" w:rsidRPr="00C65D0B" w:rsidRDefault="00C30AFA" w:rsidP="00731477">
            <w:pPr>
              <w:pStyle w:val="TableContents"/>
            </w:pPr>
            <w:r w:rsidRPr="00C65D0B">
              <w:t>Lp.</w:t>
            </w:r>
          </w:p>
        </w:tc>
        <w:tc>
          <w:tcPr>
            <w:tcW w:w="1710"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C30AFA" w:rsidRPr="00C65D0B" w:rsidRDefault="00C30AFA" w:rsidP="00731477">
            <w:pPr>
              <w:pStyle w:val="TableContents"/>
            </w:pPr>
            <w:r w:rsidRPr="00C65D0B">
              <w:t>Nr uchwały</w:t>
            </w:r>
          </w:p>
        </w:tc>
        <w:tc>
          <w:tcPr>
            <w:tcW w:w="2127"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C30AFA" w:rsidRPr="00C65D0B" w:rsidRDefault="00C30AFA" w:rsidP="00731477">
            <w:pPr>
              <w:pStyle w:val="TableContents"/>
            </w:pPr>
            <w:r w:rsidRPr="00C65D0B">
              <w:t>Data pojęcia</w:t>
            </w:r>
          </w:p>
        </w:tc>
        <w:tc>
          <w:tcPr>
            <w:tcW w:w="3543" w:type="dxa"/>
            <w:tcBorders>
              <w:top w:val="single" w:sz="2" w:space="0" w:color="000000"/>
              <w:left w:val="single" w:sz="2" w:space="0" w:color="000000"/>
              <w:bottom w:val="single" w:sz="2" w:space="0" w:color="000000"/>
            </w:tcBorders>
            <w:shd w:val="clear" w:color="auto" w:fill="A6A6A6" w:themeFill="background1" w:themeFillShade="A6"/>
            <w:tcMar>
              <w:top w:w="55" w:type="dxa"/>
              <w:left w:w="55" w:type="dxa"/>
              <w:bottom w:w="55" w:type="dxa"/>
              <w:right w:w="55" w:type="dxa"/>
            </w:tcMar>
          </w:tcPr>
          <w:p w:rsidR="00C30AFA" w:rsidRPr="00C65D0B" w:rsidRDefault="00C30AFA" w:rsidP="00731477">
            <w:pPr>
              <w:pStyle w:val="TableContents"/>
              <w:jc w:val="both"/>
            </w:pPr>
            <w:r w:rsidRPr="00C65D0B">
              <w:t>Tytuł uchwały, w sprawie</w:t>
            </w:r>
          </w:p>
        </w:tc>
        <w:tc>
          <w:tcPr>
            <w:tcW w:w="1844" w:type="dxa"/>
            <w:tcBorders>
              <w:top w:val="single" w:sz="2" w:space="0" w:color="000000"/>
              <w:left w:val="single" w:sz="2" w:space="0" w:color="000000"/>
              <w:bottom w:val="single" w:sz="2" w:space="0" w:color="000000"/>
              <w:right w:val="single" w:sz="2" w:space="0" w:color="000000"/>
            </w:tcBorders>
            <w:shd w:val="clear" w:color="auto" w:fill="A6A6A6" w:themeFill="background1" w:themeFillShade="A6"/>
            <w:tcMar>
              <w:top w:w="55" w:type="dxa"/>
              <w:left w:w="55" w:type="dxa"/>
              <w:bottom w:w="55" w:type="dxa"/>
              <w:right w:w="55" w:type="dxa"/>
            </w:tcMar>
          </w:tcPr>
          <w:p w:rsidR="00C30AFA" w:rsidRPr="00C65D0B" w:rsidRDefault="00C30AFA" w:rsidP="00731477">
            <w:pPr>
              <w:pStyle w:val="TableContents"/>
            </w:pPr>
            <w:r w:rsidRPr="00C65D0B">
              <w:t>Uwagi</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XX/120/20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Zaliczenia drogi do kategorii dróg publicznych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Drogi: Waleria </w:t>
            </w:r>
            <w:r>
              <w:br/>
            </w:r>
            <w:r w:rsidRPr="00C65D0B">
              <w:t xml:space="preserve">w Trześni oraz Fantazja w </w:t>
            </w:r>
            <w:r>
              <w:t>Gorzycach, uchwałę opublikowano</w:t>
            </w:r>
            <w:r w:rsidRPr="00C65D0B">
              <w:t xml:space="preserve"> </w:t>
            </w:r>
            <w:r>
              <w:br/>
            </w:r>
            <w:r w:rsidRPr="00C65D0B">
              <w:t>w Dzienniku Urzędowym Województwa Podkarpackiego (Dz. Urz. Woj. Podk.), poz. 913</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XX/121/20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Określenia terminu, częstotliwości i trybu uiszczenia opłaty za gospodarowanie odpadami komunalnymi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 w Dz. Urz. Woj. Podk., poz. 788</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XX/122/20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Wyboru metody ustalenia opłaty za gospodarowanie odpadami komunalnymi oraz ustalenia wysokości tej opłaty</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 w Dz. Urz. Woj. Podk., poz. 787</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XX/123/20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Określenia wzoru deklaracji o wysokości opłaty za gospodarowanie odpadami komunalnymi składanej przez właścicieli nieruchomości, na której zamieszkują mieszkańcy</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 w Dz. Urz. Woj. Podk., poz. 786</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XX/124/20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stycznia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XXI/125/20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Programu opieki nad zwierzętami bezdomnymi oraz zapobiegania bezdomności zwierząt</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 w Dz. Urz. Woj. Podk., poz. 1347</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7.</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XXI/126/20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Przystąpienia do sporządzenia miejscowego planu zagospodarowania przestrzennego w rejonie cmentarza parafialnego w Trześni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8.</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XXI/127/20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Ustalenia wysokości stawek opłat za zajęcie pasa drogowego dróg gminnych na terenie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 w Dz. Urz. Woj. Podk., poz. 13489.</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lastRenderedPageBreak/>
              <w:t>9.</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XXI/128/20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zawarcie umowy dzierżawy gruntu na okres 10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10.</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XXI/129/20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XXI/130/20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Rozpatrzenia skargi na działalność kierownika jednostki organizacyjnej-dyrektora Zakładu Gospodarki Komunalnej w Gorzycach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Skargę uznano za zasadną.</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XXI/131/20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Utworzenia Samorządowego Żłobka w Gorzycach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XXI/132/20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Nadania statutu Samorządowemu Żłobkowi w Gorzycach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Uchwałę opublikowano </w:t>
            </w:r>
            <w:r>
              <w:br/>
            </w:r>
            <w:r w:rsidRPr="00C65D0B">
              <w:t>w Dz. Urz. Woj. Podk., poz. 1349.</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XXI/133/20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Ustalenia wysokości opłaty za pobyt dziecka w żłobku utworzonym przez Gminę Gorzyce, wysokości opłaty za wydłużony pobyt dziecka w żłobku oraz maksymalnej wysokości opłat za wyżywienie dziecka w żłobku</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Uchwałę opublikowano </w:t>
            </w:r>
            <w:r>
              <w:br/>
            </w:r>
            <w:r w:rsidRPr="00C65D0B">
              <w:t>w Dz. Urz. Woj. Podk., poz. 1350</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XXI/134/20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 lutego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16.</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XXII/135/20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Zmiany Uchwały Nr XXIX/181/16 Rady Gminy Gorzyce z dnia 27 października 2016 r. W sprawie określenia zasad wyznaczania składu oraz zasad działania Komitetu Rewitalizacji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XXII/136/20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sprzedaż prawa własności nieruchomości gruntowej stanowiącej własność Gminy Gorzyce na rzecz użytkownika wieczystego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18.</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XXII/137/20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 xml:space="preserve">Wyrażenia zgody na zbycie </w:t>
            </w:r>
            <w:r>
              <w:br/>
            </w:r>
            <w:r w:rsidRPr="00C65D0B">
              <w:t xml:space="preserve">w drodze przetargowej nieruchomości położonych </w:t>
            </w:r>
            <w:r>
              <w:br/>
            </w:r>
            <w:r w:rsidRPr="00C65D0B">
              <w:t>w miejscowości Trześń</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19.</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XXII/138/20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Zmieniająca uchwałę w sprawie zaciągnięcia kredytu konsolidacyjnego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20.</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XXII/139/20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lastRenderedPageBreak/>
              <w:t>21.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XXII/140/20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kwietnia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Zmieniająca uchwałę w sprawie Wieloletniej Prognozy Finansowej Gminy Gorzyce na lata 2020-2037</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XXIII/141/20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Rozpatrzenia petycji w interesie publicznym w zakresie zmiany przepisów prawa miejscowego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Postanowiono nie uwzględniać żądań zawartych w petycji</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XXIII/142/20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Przyjęcia Sprawozdania monitoringowego z realizacji Gminnego Programu Rewitalizacji Gminy Gorzyce za okres od 01.01.20219 r. Do 31.12.2020 r.</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XXIII/143/20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 xml:space="preserve">Wyrażenia zgody na zbycie </w:t>
            </w:r>
            <w:r>
              <w:br/>
            </w:r>
            <w:r w:rsidRPr="00C65D0B">
              <w:t xml:space="preserve">w drodze przetargowej nieruchomości położonych </w:t>
            </w:r>
            <w:r>
              <w:br/>
            </w:r>
            <w:r w:rsidRPr="00C65D0B">
              <w:t>w miejscowości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XXIII/144/20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26.</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XXIII/145/20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Uchwalenia miejscowego planu zagospodarowania przestrzennego Gminy Gorzyce dla części złoża Sokolniki III w miejscowości Orliska</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w:t>
            </w:r>
            <w:r>
              <w:br/>
            </w:r>
            <w:r w:rsidRPr="00C65D0B">
              <w:t>w Dz. Urz. Woj. Podk., poz. 2903</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XXIII/146/20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29 maja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28.</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XXIV/147/20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Udzielenia Wójtowi Gminy wotum zaufania</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29.</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XXIV/148/20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Zatwierdzenia sprawozdania finansowego wraz ze sprawozdaniem  z wykonania budżetu za 2019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XXIV/149/20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Udzielenia Wójtowi Gminy absolutorium z tytułu wykonania budżetu za 2019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XXIV/150/20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Dopuszczenia zapłaty podatków stanowiących dochody budżetu Gminy Gorzyce za pomocą innego instrumentu płatniczego</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w:t>
            </w:r>
            <w:r>
              <w:br/>
            </w:r>
            <w:r w:rsidRPr="00C65D0B">
              <w:t>w Dz. Urz. Woj. Podk., poz. 3060</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XXIV/151/20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Udzielenia dotacji Samodzielnemu Publicznemu Zespołowi Zakładów Opieki Zdrowotnej w Nowej Dębie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XXIV/152/20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czerwca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lastRenderedPageBreak/>
              <w:t>34.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XXV/153/20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lipca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Określenia średniej ceny jednostki paliwa w Gminie Gorzyce w roku szkolnym 2020/2021</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XXV/154/20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lipca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zawarcie porozumienia dotyczącego koordynacji i zarządzania w ramach partnerstwa na rzecz realizacji projektu pn. "Rewitalizacja zdegradowanych obszarów Gmin Tarnobrzega, Nowej Dęby, Baranowa Sandomierskiego</w:t>
            </w:r>
            <w:r>
              <w:br/>
            </w:r>
            <w:r w:rsidRPr="00C65D0B">
              <w:t>i Gorzyc"</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36.</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XXV/155./20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lipca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37.</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XXVI/156/20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Zawarcia porozumienia międzygminnego pomiędzy Gminą Gorzyce a Gminą Stalowa Wola</w:t>
            </w:r>
            <w:r>
              <w:br/>
            </w:r>
            <w:r w:rsidRPr="00C65D0B">
              <w:t>w przedmiocie powierzenia Gminie Stalowa Wola realizacji zadań własnych Gminy Gorzyce w zakresie przyjmowania oraz zagospodarowania odpadów komunalnych i surowców wtórnych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38.</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XXVI//157/20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39.</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XXVI/158/20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Zaciągnięcia zobowiązania na realizację zadania inwestycyjnego pn. "Przebudowa dróg gminnych: nr 100141R (ul. Zastawie) i 100140R (ul. Szkolna) w Sokolnikach"</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40.</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XXVI/159/20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 xml:space="preserve">Wyrażenia zgody na zawarcie umowy na świadczenie usług </w:t>
            </w:r>
            <w:r>
              <w:br/>
            </w:r>
            <w:r w:rsidRPr="00C65D0B">
              <w:t>w zakresie publicznego transportu zbiorowego w ramach przewozów autobusowych o charakterze użyteczności publicznej</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XXVI/160/20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27 sierpnia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XXVII/161/20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września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 xml:space="preserve">Uchwalenia rocznego programu współpracy Gminy Gorzyce </w:t>
            </w:r>
            <w:r>
              <w:br/>
            </w:r>
            <w:r w:rsidRPr="00C65D0B">
              <w:t>z organizacjami pozarządowymi oraz podmiotami prowadzącymi działalność pożytku publicznego na 2021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XXVII/162/20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września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lastRenderedPageBreak/>
              <w:t>44.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XXVII/163/20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września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Zmieniająca uchwałę w sprawie Wieloletniej Prognozy Finansowej Gminy Gorzyce na lata 2020-2037</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XXVIII/164/20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Przyjęcia planu nadzoru nad żłobkiem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46.</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XXVIII/165/20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Przyjęcia "Gminnego Programu Wspierania Rodziny na lata 20201-2023"</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47.</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XXVIII/166/20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 xml:space="preserve">Przyjęcia "Gminnego Programu Przeciwdziałania Przemocy </w:t>
            </w:r>
            <w:r>
              <w:br/>
            </w:r>
            <w:r w:rsidRPr="00C65D0B">
              <w:t>w Rodzinie oraz Ochrony Ofiar Przemocy w Rodzinie na lata 2021-2025"</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48.</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XXVIII/167/20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Przyjęcia "Gminnego Programu Opieki nad Zabytkami Gminy Gorzyce na lata 2020-2023"</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w:t>
            </w:r>
            <w:r>
              <w:br/>
            </w:r>
            <w:r w:rsidRPr="00C65D0B">
              <w:t>w Dz. Urz. Woj. Podk., poz. 4983</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49.</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XXVIII/168/20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Uchwalenia zmiany Studium uwarunkowań i kierunków zagospodarowania przestrzennego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50.</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XXVIII/169/20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Określenia szczegółowego sposobu i zakresu świadczenia usług w zakresie odbierania odpadów komunalnych od właścicieli nieruchomości i zagospodarowania odpadów</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Uchwała straciła moc</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Uchwalenia Regulaminu utrzymania czystości i porządku na terenie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Uchwała straciła moc</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zbycie w drodze bezprzetargowej nieruchomości położonej w miejscowości Trześń</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zbycie w drodze przetargowej nieruchomości położonej w miejscowości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przedłużenie umowy dzierżawy na okres kolejnych 5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Wyrażenia zgody na na przedłużenie umowy dzierżawy na okres kolejnych 6 lat w trybie bezprzetargowym</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lastRenderedPageBreak/>
              <w:t>56.</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XXVIII/175/20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Określenia wysokości stawek podatku od środków transportowych na rok 2021</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w:t>
            </w:r>
            <w:r>
              <w:br/>
            </w:r>
            <w:r w:rsidRPr="00C65D0B">
              <w:t>w Dz. Urz. Woj. Podk., poz. 4796</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57.</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XXVIII/176/20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Określenia wysokości stawek podatku od nieruchomości</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Uchwałę opublikowano </w:t>
            </w:r>
            <w:r>
              <w:br/>
            </w:r>
            <w:r w:rsidRPr="00C65D0B">
              <w:t>w Dz. Urz. Woj. Podk., poz. 4796</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58.</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XXVIII/177/20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Obniżenia średniej ceny skupu żyta przyjmowanej jako podstawa obliczenia podatku rolnego na obszarze Gminy Gorzyce w 2021 r.</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Uchwałę opublikowano </w:t>
            </w:r>
            <w:r>
              <w:br/>
            </w:r>
            <w:r w:rsidRPr="00C65D0B">
              <w:t>w Dz. Urz. Woj. Podk., poz. 4794</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59.</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XXVIII/178/20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17 listopada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60.</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XXIX/179/20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 xml:space="preserve">Określenia szczegółowych zasad sposobu i trybu umarzania, odraczania terminu spłaty oraz rozkładania na raty należności pieniężnych mających charakter cywilno-prawnych, przypadających Gminie Gorzyce lub jednostkom podległym, warunków dopuszczalności pomocy publicznej w przypadkach, </w:t>
            </w:r>
            <w:r>
              <w:br/>
            </w:r>
            <w:r w:rsidRPr="00C65D0B">
              <w:t>w których ulga stanowić będzie pomoc publiczną oraz wskazania organów uprawnionych do udzielania tych ulg</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Uchwała straciła moc</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Uchwalenia Regulaminu utrzymania czystości i porządku na terenie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w:t>
            </w:r>
            <w:r>
              <w:br/>
            </w:r>
            <w:r w:rsidRPr="00C65D0B">
              <w:t>w Dz. Urz. Woj. Podk., poz. 5110</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Określenia szczegółowego sposobu i zakresu świadczenia usług w zakresie odbierania odpadów komunalnych od właścicieli nieruchomości i zagospodarowania tych odpadów</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Uchwałę opublikowano </w:t>
            </w:r>
            <w:r>
              <w:br/>
            </w:r>
            <w:r w:rsidRPr="00C65D0B">
              <w:t>w Dz. Urz. Woj. Podk., poz. 5109</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Przystąpienia do sporządzenia miejscowego plany zagospodarowania przestrzennego w III zmianie miejscowego planu zagospodarowania przestrzennego gminy Gorzyce dla działek o nr ewid. 603, 604/7 w m. Furmany</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lastRenderedPageBreak/>
              <w:t>64.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Przystąpienia do sporządzenia zmiany miejscowego planu zagospodarowania przestrzennego w III zmianie miejscowego planu zagospodarowania przestrzennego gminy Gorzyce dla działek o nr ewid. 722/9 i 722/11 w m.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Uchwalenia zmiany miejscowego planu zagospodarowania przestrzennego nr 2/13/2006 o nazwie "Gorzyce-Przybyłów, Część Rekreacyjna"</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Uchwałę opublikowano</w:t>
            </w:r>
            <w:r>
              <w:br/>
            </w:r>
            <w:r w:rsidRPr="00C65D0B">
              <w:t>w Dz. Urz. Woj. Podk., poz. 169</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66.</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XXIX/185/20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 xml:space="preserve">Przystąpienia do sporządzenia zmiany Studium uwarunkowań </w:t>
            </w:r>
            <w:r>
              <w:br/>
            </w:r>
            <w:r w:rsidRPr="00C65D0B">
              <w:t>i kierunków zagospodarowania przestrzennego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67.</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XXIX/186/20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Uchwalenia Gminnego Programu Profilaktyki i Rozwiązywania Problemów Alkoholowych oraz Przeciwdziałania Narkomanii na 2021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68.</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XXIX/187/20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15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69.</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XXX/188/20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Udzielenia pomocy finansowej Województwu Podkarpackiemu</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70.</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XXX/189/20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Udzielenia pomocy finansowej Powiatowi Tarnobrzeskiemu</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71.</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XXX/190/20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Wyznaczenia obszaru i granic aglomeracji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Uchwałę opublikowano </w:t>
            </w:r>
            <w:r>
              <w:br/>
            </w:r>
            <w:r w:rsidRPr="00C65D0B">
              <w:t>w Dz. Urz. Woj. Podk., poz. 277</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72.</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XXX/191/20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Zmian budżetu Gminy na 2020 rok</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73.</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XXX/192/20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Wydatków niewygasających upływem roku budżetowego 2020</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74.</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XXX/193/20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Uchwała Budżetowa na rok 2021 Gminy Gorzyce</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 xml:space="preserve">Uchwałę opublikowano </w:t>
            </w:r>
            <w:r>
              <w:br/>
            </w:r>
            <w:r w:rsidRPr="00C65D0B">
              <w:t>w Dz. Urz. Woj. Podk., poz. 293</w:t>
            </w:r>
          </w:p>
        </w:tc>
      </w:tr>
      <w:tr w:rsidR="00C30AFA" w:rsidRPr="00C65D0B" w:rsidTr="00731477">
        <w:trPr>
          <w:cantSplit/>
        </w:trPr>
        <w:tc>
          <w:tcPr>
            <w:tcW w:w="555"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75.</w:t>
            </w:r>
          </w:p>
        </w:tc>
        <w:tc>
          <w:tcPr>
            <w:tcW w:w="1710"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XXX/194/20</w:t>
            </w:r>
          </w:p>
        </w:tc>
        <w:tc>
          <w:tcPr>
            <w:tcW w:w="2127"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pPr>
            <w:r w:rsidRPr="00C65D0B">
              <w:t>30 grudnia 2020 r.</w:t>
            </w:r>
          </w:p>
        </w:tc>
        <w:tc>
          <w:tcPr>
            <w:tcW w:w="3543" w:type="dxa"/>
            <w:tcBorders>
              <w:left w:val="single" w:sz="2" w:space="0" w:color="000000"/>
              <w:bottom w:val="single" w:sz="2" w:space="0" w:color="000000"/>
            </w:tcBorders>
            <w:tcMar>
              <w:top w:w="55" w:type="dxa"/>
              <w:left w:w="55" w:type="dxa"/>
              <w:bottom w:w="55" w:type="dxa"/>
              <w:right w:w="55" w:type="dxa"/>
            </w:tcMar>
          </w:tcPr>
          <w:p w:rsidR="00C30AFA" w:rsidRPr="00C65D0B" w:rsidRDefault="00C30AFA" w:rsidP="00731477">
            <w:pPr>
              <w:pStyle w:val="TableContents"/>
              <w:jc w:val="both"/>
            </w:pPr>
            <w:r w:rsidRPr="00C65D0B">
              <w:t>Uchwalenia Wieloletniej Prognozy Finansowej Gminy Gorzyce na lata 2021-2037</w:t>
            </w:r>
          </w:p>
        </w:tc>
        <w:tc>
          <w:tcPr>
            <w:tcW w:w="1844" w:type="dxa"/>
            <w:tcBorders>
              <w:left w:val="single" w:sz="2" w:space="0" w:color="000000"/>
              <w:bottom w:val="single" w:sz="2" w:space="0" w:color="000000"/>
              <w:right w:val="single" w:sz="2" w:space="0" w:color="000000"/>
            </w:tcBorders>
            <w:tcMar>
              <w:top w:w="55" w:type="dxa"/>
              <w:left w:w="55" w:type="dxa"/>
              <w:bottom w:w="55" w:type="dxa"/>
              <w:right w:w="55" w:type="dxa"/>
            </w:tcMar>
          </w:tcPr>
          <w:p w:rsidR="00C30AFA" w:rsidRPr="00C65D0B" w:rsidRDefault="00C30AFA" w:rsidP="00731477">
            <w:pPr>
              <w:pStyle w:val="TableContents"/>
            </w:pPr>
          </w:p>
        </w:tc>
      </w:tr>
    </w:tbl>
    <w:p w:rsidR="00C30AFA" w:rsidRPr="008F706E" w:rsidRDefault="00C30AFA" w:rsidP="00C30AFA">
      <w:pPr>
        <w:spacing w:after="0" w:line="276" w:lineRule="auto"/>
        <w:rPr>
          <w:rFonts w:ascii="Times New Roman" w:hAnsi="Times New Roman" w:cs="Times New Roman"/>
          <w:vanish/>
          <w:sz w:val="24"/>
          <w:szCs w:val="24"/>
        </w:rPr>
      </w:pPr>
    </w:p>
    <w:p w:rsidR="00C30AFA" w:rsidRPr="008F706E" w:rsidRDefault="00C30AFA" w:rsidP="00C30AFA">
      <w:pPr>
        <w:pStyle w:val="Standard"/>
        <w:spacing w:line="276" w:lineRule="auto"/>
        <w:rPr>
          <w:rFonts w:cs="Times New Roman"/>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16" w:name="_Toc73018399"/>
      <w:r w:rsidRPr="008F706E">
        <w:rPr>
          <w:rFonts w:ascii="Times New Roman" w:hAnsi="Times New Roman" w:cs="Times New Roman"/>
          <w:b/>
          <w:color w:val="2F5496" w:themeColor="accent5" w:themeShade="BF"/>
          <w:sz w:val="24"/>
          <w:szCs w:val="24"/>
        </w:rPr>
        <w:lastRenderedPageBreak/>
        <w:t>V Informacje finansowe</w:t>
      </w:r>
      <w:bookmarkEnd w:id="16"/>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Nagwek2"/>
        <w:keepLines w:val="0"/>
        <w:numPr>
          <w:ilvl w:val="0"/>
          <w:numId w:val="37"/>
        </w:numPr>
        <w:spacing w:before="0" w:line="276" w:lineRule="auto"/>
        <w:ind w:left="502"/>
        <w:rPr>
          <w:rFonts w:ascii="Times New Roman" w:hAnsi="Times New Roman" w:cs="Times New Roman"/>
          <w:b/>
          <w:i/>
          <w:sz w:val="24"/>
          <w:szCs w:val="24"/>
        </w:rPr>
      </w:pPr>
      <w:bookmarkStart w:id="17" w:name="_Toc10201559"/>
      <w:bookmarkStart w:id="18" w:name="_Toc73018400"/>
      <w:bookmarkStart w:id="19" w:name="_Toc10201563"/>
      <w:r w:rsidRPr="008F706E">
        <w:rPr>
          <w:rFonts w:ascii="Times New Roman" w:hAnsi="Times New Roman" w:cs="Times New Roman"/>
          <w:b/>
          <w:i/>
          <w:sz w:val="24"/>
          <w:szCs w:val="24"/>
        </w:rPr>
        <w:t>Wykonanie budżetu gminy za 2020  r.</w:t>
      </w:r>
      <w:bookmarkEnd w:id="17"/>
      <w:bookmarkEnd w:id="18"/>
      <w:r w:rsidRPr="008F706E">
        <w:rPr>
          <w:rFonts w:ascii="Times New Roman" w:hAnsi="Times New Roman" w:cs="Times New Roman"/>
          <w:b/>
          <w:i/>
          <w:sz w:val="24"/>
          <w:szCs w:val="24"/>
        </w:rPr>
        <w:t xml:space="preserve">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Budżet jednostki samorządu terytorialnego jest rocznym planem dochodów i wydatków oraz przychodów i rozchodów tej jednostki. Kluczowe informacje o stanie finansów jednostki zawiera uchwała budżetowa, która  w myśl art.211 u.f.p.  oraz art. 51 u.s.g. stanowi podstawę gospodarki finansowej gminy. (art. 211 ust. 1 ustawy o finansach publicznych).</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Zmiany budżetu, tj. planu dochodów, wydatków, przychodów i rozchodów budżetu gminy Gorzyce w 2020 roku przedstawiają się następująco: </w:t>
      </w:r>
    </w:p>
    <w:p w:rsidR="00C30AFA" w:rsidRPr="008F706E" w:rsidRDefault="00C30AFA" w:rsidP="009D6B98">
      <w:pPr>
        <w:pStyle w:val="Akapitzlist"/>
        <w:numPr>
          <w:ilvl w:val="0"/>
          <w:numId w:val="58"/>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Uchwała Budżetowa Gminy Gorzyce Nr XIX/118/19 z dnia 30 grudnia 2019 r.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 Rada Gminy w Gorzycach uchwaliła budżet na 2020r. w wysokości: </w:t>
      </w:r>
    </w:p>
    <w:p w:rsidR="00C30AFA" w:rsidRPr="008F706E" w:rsidRDefault="00C30AFA" w:rsidP="009D6B98">
      <w:pPr>
        <w:numPr>
          <w:ilvl w:val="3"/>
          <w:numId w:val="36"/>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Dochody 60 733 100,00 zł; </w:t>
      </w:r>
    </w:p>
    <w:p w:rsidR="00C30AFA" w:rsidRPr="008F706E" w:rsidRDefault="00C30AFA" w:rsidP="009D6B98">
      <w:pPr>
        <w:numPr>
          <w:ilvl w:val="3"/>
          <w:numId w:val="36"/>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Wydatki 65 313 064,00 zł; </w:t>
      </w:r>
    </w:p>
    <w:p w:rsidR="00C30AFA" w:rsidRPr="008F706E" w:rsidRDefault="00C30AFA" w:rsidP="009D6B98">
      <w:pPr>
        <w:numPr>
          <w:ilvl w:val="3"/>
          <w:numId w:val="36"/>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Przychody 5 083 964,00zł; </w:t>
      </w:r>
    </w:p>
    <w:p w:rsidR="00C30AFA" w:rsidRPr="008F706E" w:rsidRDefault="00C30AFA" w:rsidP="009D6B98">
      <w:pPr>
        <w:numPr>
          <w:ilvl w:val="3"/>
          <w:numId w:val="36"/>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Rozchody 504 000,00 zł; </w:t>
      </w:r>
    </w:p>
    <w:p w:rsidR="00C30AFA" w:rsidRDefault="00C30AFA" w:rsidP="009D6B98">
      <w:pPr>
        <w:pStyle w:val="Akapitzlist"/>
        <w:numPr>
          <w:ilvl w:val="0"/>
          <w:numId w:val="5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 trakcie roku w budżecie wprowadzono Uchwałami Rady Gminy oraz zarządzeniami Wójta zmiany, które spowodowały, że plan budżetu na koniec roku wyniósł: </w:t>
      </w: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C50CF3" w:rsidRDefault="00C30AFA" w:rsidP="00C30AFA">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Realizacja budżetu  w 2020 r.</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0"/>
        <w:gridCol w:w="2160"/>
        <w:gridCol w:w="2540"/>
        <w:gridCol w:w="1532"/>
      </w:tblGrid>
      <w:tr w:rsidR="00C30AFA" w:rsidRPr="008F706E" w:rsidTr="00731477">
        <w:trPr>
          <w:trHeight w:val="315"/>
        </w:trPr>
        <w:tc>
          <w:tcPr>
            <w:tcW w:w="2840" w:type="dxa"/>
            <w:vMerge w:val="restart"/>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Wyszczególnienie</w:t>
            </w:r>
          </w:p>
        </w:tc>
        <w:tc>
          <w:tcPr>
            <w:tcW w:w="2160"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Plan</w:t>
            </w:r>
          </w:p>
        </w:tc>
        <w:tc>
          <w:tcPr>
            <w:tcW w:w="2540" w:type="dxa"/>
            <w:vMerge w:val="restart"/>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Wykonanie</w:t>
            </w:r>
          </w:p>
        </w:tc>
        <w:tc>
          <w:tcPr>
            <w:tcW w:w="1532" w:type="dxa"/>
            <w:vMerge w:val="restart"/>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t>
            </w:r>
          </w:p>
        </w:tc>
      </w:tr>
      <w:tr w:rsidR="00C30AFA" w:rsidRPr="008F706E" w:rsidTr="00731477">
        <w:trPr>
          <w:trHeight w:val="315"/>
        </w:trPr>
        <w:tc>
          <w:tcPr>
            <w:tcW w:w="2840" w:type="dxa"/>
            <w:vMerge/>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p>
        </w:tc>
        <w:tc>
          <w:tcPr>
            <w:tcW w:w="2160"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(po zmianach)</w:t>
            </w:r>
          </w:p>
        </w:tc>
        <w:tc>
          <w:tcPr>
            <w:tcW w:w="2540" w:type="dxa"/>
            <w:vMerge/>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p>
        </w:tc>
        <w:tc>
          <w:tcPr>
            <w:tcW w:w="1532" w:type="dxa"/>
            <w:vMerge/>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p>
        </w:tc>
      </w:tr>
      <w:tr w:rsidR="00C30AFA" w:rsidRPr="008F706E" w:rsidTr="00731477">
        <w:trPr>
          <w:trHeight w:val="315"/>
        </w:trPr>
        <w:tc>
          <w:tcPr>
            <w:tcW w:w="2840"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w tym:</w:t>
            </w:r>
          </w:p>
        </w:tc>
        <w:tc>
          <w:tcPr>
            <w:tcW w:w="216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63 692 941,79</w:t>
            </w:r>
          </w:p>
        </w:tc>
        <w:tc>
          <w:tcPr>
            <w:tcW w:w="254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63 334 894,49</w:t>
            </w:r>
          </w:p>
        </w:tc>
        <w:tc>
          <w:tcPr>
            <w:tcW w:w="1532"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99,44%</w:t>
            </w:r>
          </w:p>
        </w:tc>
      </w:tr>
      <w:tr w:rsidR="00C30AFA" w:rsidRPr="008F706E" w:rsidTr="00731477">
        <w:trPr>
          <w:trHeight w:val="495"/>
        </w:trPr>
        <w:tc>
          <w:tcPr>
            <w:tcW w:w="2840"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Wydatki, w tym:</w:t>
            </w:r>
          </w:p>
        </w:tc>
        <w:tc>
          <w:tcPr>
            <w:tcW w:w="216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68 411 589,17</w:t>
            </w:r>
          </w:p>
        </w:tc>
        <w:tc>
          <w:tcPr>
            <w:tcW w:w="254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61 861 832,77</w:t>
            </w:r>
          </w:p>
        </w:tc>
        <w:tc>
          <w:tcPr>
            <w:tcW w:w="1532"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90,43%</w:t>
            </w:r>
          </w:p>
        </w:tc>
      </w:tr>
      <w:tr w:rsidR="00C30AFA" w:rsidRPr="008F706E" w:rsidTr="00731477">
        <w:trPr>
          <w:trHeight w:val="565"/>
        </w:trPr>
        <w:tc>
          <w:tcPr>
            <w:tcW w:w="2840"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Nadwyżka/deficyt          (1-2)</w:t>
            </w:r>
          </w:p>
        </w:tc>
        <w:tc>
          <w:tcPr>
            <w:tcW w:w="216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-4 718 647,38</w:t>
            </w:r>
          </w:p>
        </w:tc>
        <w:tc>
          <w:tcPr>
            <w:tcW w:w="254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+1 473 061,72</w:t>
            </w:r>
          </w:p>
        </w:tc>
        <w:tc>
          <w:tcPr>
            <w:tcW w:w="1532"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735"/>
        </w:trPr>
        <w:tc>
          <w:tcPr>
            <w:tcW w:w="2840"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Przychody ogółem</w:t>
            </w:r>
          </w:p>
        </w:tc>
        <w:tc>
          <w:tcPr>
            <w:tcW w:w="216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5 522 647,38</w:t>
            </w:r>
          </w:p>
        </w:tc>
        <w:tc>
          <w:tcPr>
            <w:tcW w:w="254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0,00</w:t>
            </w:r>
          </w:p>
        </w:tc>
        <w:tc>
          <w:tcPr>
            <w:tcW w:w="1532"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735"/>
        </w:trPr>
        <w:tc>
          <w:tcPr>
            <w:tcW w:w="2840"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Rozchody</w:t>
            </w:r>
          </w:p>
        </w:tc>
        <w:tc>
          <w:tcPr>
            <w:tcW w:w="216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804 000,00</w:t>
            </w:r>
          </w:p>
        </w:tc>
        <w:tc>
          <w:tcPr>
            <w:tcW w:w="2540"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804 000,00</w:t>
            </w:r>
          </w:p>
        </w:tc>
        <w:tc>
          <w:tcPr>
            <w:tcW w:w="1532"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100,00%</w:t>
            </w:r>
          </w:p>
        </w:tc>
      </w:tr>
    </w:tbl>
    <w:p w:rsidR="00C30AFA" w:rsidRPr="008F706E" w:rsidRDefault="00C30AFA" w:rsidP="00C30AFA">
      <w:pPr>
        <w:spacing w:after="0" w:line="276" w:lineRule="auto"/>
        <w:rPr>
          <w:rFonts w:ascii="Times New Roman" w:hAnsi="Times New Roman" w:cs="Times New Roman"/>
          <w:sz w:val="24"/>
          <w:szCs w:val="24"/>
        </w:rPr>
      </w:pPr>
    </w:p>
    <w:p w:rsidR="00C30AFA" w:rsidRPr="00DF19DF" w:rsidRDefault="00C30AFA" w:rsidP="00C30AFA">
      <w:pPr>
        <w:spacing w:after="0" w:line="276" w:lineRule="auto"/>
        <w:rPr>
          <w:rFonts w:ascii="Times New Roman" w:hAnsi="Times New Roman" w:cs="Times New Roman"/>
          <w:b/>
          <w:sz w:val="24"/>
          <w:szCs w:val="24"/>
        </w:rPr>
      </w:pPr>
      <w:r w:rsidRPr="00DF19DF">
        <w:rPr>
          <w:rFonts w:ascii="Times New Roman" w:hAnsi="Times New Roman" w:cs="Times New Roman"/>
          <w:b/>
          <w:sz w:val="24"/>
          <w:szCs w:val="24"/>
        </w:rPr>
        <w:t>Realizacja dochodów w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1612"/>
        <w:gridCol w:w="1612"/>
        <w:gridCol w:w="939"/>
        <w:gridCol w:w="2419"/>
      </w:tblGrid>
      <w:tr w:rsidR="00C30AFA" w:rsidRPr="008F706E" w:rsidTr="00731477">
        <w:tc>
          <w:tcPr>
            <w:tcW w:w="274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both"/>
              <w:rPr>
                <w:rFonts w:ascii="Times New Roman" w:eastAsia="Times New Roman" w:hAnsi="Times New Roman" w:cs="Times New Roman"/>
                <w:sz w:val="24"/>
                <w:szCs w:val="24"/>
                <w:u w:color="000000"/>
                <w:lang w:eastAsia="pl-PL" w:bidi="pl-PL"/>
              </w:rPr>
            </w:pP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plan</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 wyk.</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b/>
                <w:sz w:val="24"/>
                <w:szCs w:val="24"/>
                <w:lang w:eastAsia="pl-PL" w:bidi="pl-PL"/>
              </w:rPr>
              <w:t xml:space="preserve"> % do dochodów ogółem</w:t>
            </w:r>
          </w:p>
        </w:tc>
      </w:tr>
      <w:tr w:rsidR="00C30AFA" w:rsidRPr="008F706E" w:rsidTr="00731477">
        <w:tc>
          <w:tcPr>
            <w:tcW w:w="274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Dochody ogółem, z tego:</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63 692 941,79</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63 334 894,49</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99,44</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x</w:t>
            </w:r>
          </w:p>
        </w:tc>
      </w:tr>
      <w:tr w:rsidR="00C30AFA" w:rsidRPr="008F706E" w:rsidTr="00731477">
        <w:tc>
          <w:tcPr>
            <w:tcW w:w="274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majątkowe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4 934 523,19</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4 377 968,04</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88,72</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6,91</w:t>
            </w:r>
          </w:p>
        </w:tc>
      </w:tr>
      <w:tr w:rsidR="00C30AFA" w:rsidRPr="008F706E" w:rsidTr="00731477">
        <w:tc>
          <w:tcPr>
            <w:tcW w:w="274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bieżące</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58 758 418,60</w:t>
            </w:r>
          </w:p>
        </w:tc>
        <w:tc>
          <w:tcPr>
            <w:tcW w:w="17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58 956 926,45</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100,34</w:t>
            </w:r>
          </w:p>
        </w:tc>
        <w:tc>
          <w:tcPr>
            <w:tcW w:w="267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eastAsia="Times New Roman" w:hAnsi="Times New Roman" w:cs="Times New Roman"/>
                <w:sz w:val="24"/>
                <w:szCs w:val="24"/>
                <w:u w:color="000000"/>
                <w:lang w:eastAsia="pl-PL" w:bidi="pl-PL"/>
              </w:rPr>
            </w:pPr>
            <w:r w:rsidRPr="008F706E">
              <w:rPr>
                <w:rFonts w:ascii="Times New Roman" w:eastAsia="Times New Roman" w:hAnsi="Times New Roman" w:cs="Times New Roman"/>
                <w:sz w:val="24"/>
                <w:szCs w:val="24"/>
                <w:lang w:eastAsia="pl-PL" w:bidi="pl-PL"/>
              </w:rPr>
              <w:t>93,09</w:t>
            </w:r>
          </w:p>
        </w:tc>
      </w:tr>
    </w:tbl>
    <w:p w:rsidR="00C30AFA" w:rsidRPr="008F706E" w:rsidRDefault="00C30AFA" w:rsidP="00C30AFA">
      <w:pPr>
        <w:spacing w:after="0" w:line="276" w:lineRule="auto"/>
        <w:jc w:val="both"/>
        <w:rPr>
          <w:rFonts w:ascii="Times New Roman" w:hAnsi="Times New Roman" w:cs="Times New Roman"/>
          <w:b/>
          <w:sz w:val="24"/>
          <w:szCs w:val="24"/>
        </w:rPr>
      </w:pPr>
    </w:p>
    <w:p w:rsidR="00C30AFA" w:rsidRDefault="00C30AFA" w:rsidP="00C30AFA">
      <w:pPr>
        <w:spacing w:after="0" w:line="276" w:lineRule="auto"/>
        <w:jc w:val="center"/>
        <w:rPr>
          <w:rFonts w:ascii="Times New Roman" w:hAnsi="Times New Roman" w:cs="Times New Roman"/>
          <w:b/>
          <w:sz w:val="24"/>
          <w:szCs w:val="24"/>
        </w:rPr>
      </w:pPr>
      <w:r w:rsidRPr="008F706E">
        <w:rPr>
          <w:rFonts w:ascii="Times New Roman" w:hAnsi="Times New Roman" w:cs="Times New Roman"/>
          <w:noProof/>
          <w:sz w:val="24"/>
          <w:szCs w:val="24"/>
          <w:lang w:eastAsia="pl-PL"/>
        </w:rPr>
        <w:lastRenderedPageBreak/>
        <w:drawing>
          <wp:inline distT="0" distB="0" distL="0" distR="0" wp14:anchorId="749B9571" wp14:editId="0FC10F5B">
            <wp:extent cx="5761355" cy="2552700"/>
            <wp:effectExtent l="0" t="0" r="10795" b="0"/>
            <wp:docPr id="13" name="Wykres 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19F689-2603-4FF5-B5A7-9D423FE76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0AFA" w:rsidRPr="00111B13" w:rsidRDefault="00C30AFA" w:rsidP="00C30AFA">
      <w:pPr>
        <w:spacing w:after="0" w:line="276" w:lineRule="auto"/>
        <w:jc w:val="center"/>
        <w:rPr>
          <w:rFonts w:ascii="Times New Roman" w:hAnsi="Times New Roman" w:cs="Times New Roman"/>
          <w:b/>
          <w:sz w:val="20"/>
          <w:szCs w:val="20"/>
        </w:rPr>
      </w:pPr>
      <w:r w:rsidRPr="00111B13">
        <w:rPr>
          <w:rFonts w:ascii="Times New Roman" w:hAnsi="Times New Roman" w:cs="Times New Roman"/>
          <w:b/>
          <w:sz w:val="20"/>
          <w:szCs w:val="20"/>
        </w:rPr>
        <w:t>Rys. 2</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W okresie sprawozdawczym budżet Gminy został zasilony dotacjami celowymi (dotacji i środków przeznaczonych na cele bieżące) w kwocie 21 132 308,41  zł, co stanowi 33,37 % wykonanych dochodów budżetu, dotacjami oraz środkami przeznaczonymi na inwestycje </w:t>
      </w:r>
      <w:r>
        <w:rPr>
          <w:rFonts w:ascii="Times New Roman" w:hAnsi="Times New Roman" w:cs="Times New Roman"/>
          <w:sz w:val="24"/>
          <w:szCs w:val="24"/>
        </w:rPr>
        <w:br/>
      </w:r>
      <w:r w:rsidRPr="008F706E">
        <w:rPr>
          <w:rFonts w:ascii="Times New Roman" w:hAnsi="Times New Roman" w:cs="Times New Roman"/>
          <w:sz w:val="24"/>
          <w:szCs w:val="24"/>
        </w:rPr>
        <w:t xml:space="preserve">– 3 082 333,19  zł  co stanowi 4,86 % wykonanych dochodów budżetu. </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Otrzymano subwencje w kwocie 15 960 762,00 zł, które stanowiły 25,20 % wykonanych dochodów.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Rok 2020 był rokiem, kiedy ogłoszono pandemię związaną z SARS-CoV-2, z czego wynikały liczne ograniczenia w działalności gospodarczej jak i życiu społecznym, co również wpłynęło na realizację budżetu. </w:t>
      </w:r>
    </w:p>
    <w:p w:rsidR="00C30AFA" w:rsidRPr="008F706E" w:rsidRDefault="00C30AFA" w:rsidP="00C30AFA">
      <w:pPr>
        <w:spacing w:after="0" w:line="276" w:lineRule="auto"/>
        <w:jc w:val="both"/>
        <w:rPr>
          <w:rFonts w:ascii="Times New Roman" w:hAnsi="Times New Roman" w:cs="Times New Roman"/>
          <w:b/>
          <w:i/>
          <w:sz w:val="24"/>
          <w:szCs w:val="24"/>
        </w:rPr>
      </w:pPr>
    </w:p>
    <w:p w:rsidR="00C30AFA" w:rsidRPr="008F706E" w:rsidRDefault="00C30AFA" w:rsidP="009D6B98">
      <w:pPr>
        <w:pStyle w:val="Nagwek2"/>
        <w:keepLines w:val="0"/>
        <w:numPr>
          <w:ilvl w:val="0"/>
          <w:numId w:val="38"/>
        </w:numPr>
        <w:spacing w:before="0" w:line="276" w:lineRule="auto"/>
        <w:rPr>
          <w:rFonts w:ascii="Times New Roman" w:hAnsi="Times New Roman" w:cs="Times New Roman"/>
          <w:b/>
          <w:i/>
          <w:sz w:val="24"/>
          <w:szCs w:val="24"/>
        </w:rPr>
      </w:pPr>
      <w:bookmarkStart w:id="20" w:name="_Toc10201560"/>
      <w:bookmarkStart w:id="21" w:name="_Toc73018401"/>
      <w:r w:rsidRPr="008F706E">
        <w:rPr>
          <w:rFonts w:ascii="Times New Roman" w:hAnsi="Times New Roman" w:cs="Times New Roman"/>
          <w:b/>
          <w:i/>
          <w:sz w:val="24"/>
          <w:szCs w:val="24"/>
        </w:rPr>
        <w:t>Udział dochodów własnych w dochodach ogółem</w:t>
      </w:r>
      <w:bookmarkEnd w:id="20"/>
      <w:bookmarkEnd w:id="21"/>
      <w:r w:rsidRPr="008F706E">
        <w:rPr>
          <w:rFonts w:ascii="Times New Roman" w:hAnsi="Times New Roman" w:cs="Times New Roman"/>
          <w:b/>
          <w:i/>
          <w:sz w:val="24"/>
          <w:szCs w:val="24"/>
        </w:rPr>
        <w:t xml:space="preserve">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Dochody własne osiągnięto na kwotę 22 529 760,82 zł, co stanowiło 35,57 % ogólnie wykonanych dochodów za okres sprawozdawczy . Głównym źródłem dochodów własnych były udziały  w podatku dochodowym od osób fizycznych w kwocie 9 823 888 zł . </w:t>
      </w:r>
    </w:p>
    <w:p w:rsidR="00C30AFA" w:rsidRDefault="00C30AFA" w:rsidP="00C30AFA">
      <w:pPr>
        <w:spacing w:after="0" w:line="276" w:lineRule="auto"/>
        <w:ind w:firstLine="357"/>
        <w:jc w:val="both"/>
        <w:rPr>
          <w:rFonts w:ascii="Times New Roman" w:hAnsi="Times New Roman" w:cs="Times New Roman"/>
          <w:sz w:val="24"/>
          <w:szCs w:val="24"/>
        </w:rPr>
      </w:pPr>
      <w:r w:rsidRPr="008F706E">
        <w:rPr>
          <w:rFonts w:ascii="Times New Roman" w:hAnsi="Times New Roman" w:cs="Times New Roman"/>
          <w:sz w:val="24"/>
          <w:szCs w:val="24"/>
        </w:rPr>
        <w:t>Drugim źródłem dochodów własnych był podatek od nieruchomości w kwocie</w:t>
      </w:r>
      <w:r>
        <w:rPr>
          <w:rFonts w:ascii="Times New Roman" w:hAnsi="Times New Roman" w:cs="Times New Roman"/>
          <w:sz w:val="24"/>
          <w:szCs w:val="24"/>
        </w:rPr>
        <w:br/>
      </w:r>
      <w:r w:rsidRPr="008F706E">
        <w:rPr>
          <w:rFonts w:ascii="Times New Roman" w:hAnsi="Times New Roman" w:cs="Times New Roman"/>
          <w:sz w:val="24"/>
          <w:szCs w:val="24"/>
        </w:rPr>
        <w:t xml:space="preserve"> 6 600 189,60 zł. </w:t>
      </w:r>
    </w:p>
    <w:p w:rsidR="00C30AFA" w:rsidRPr="008F706E" w:rsidRDefault="00C30AFA" w:rsidP="00C30AFA">
      <w:pPr>
        <w:spacing w:after="0" w:line="276" w:lineRule="auto"/>
        <w:ind w:firstLine="357"/>
        <w:jc w:val="both"/>
        <w:rPr>
          <w:rFonts w:ascii="Times New Roman" w:hAnsi="Times New Roman" w:cs="Times New Roman"/>
          <w:sz w:val="24"/>
          <w:szCs w:val="24"/>
        </w:rPr>
      </w:pPr>
      <w:r w:rsidRPr="008F706E">
        <w:rPr>
          <w:rFonts w:ascii="Times New Roman" w:hAnsi="Times New Roman" w:cs="Times New Roman"/>
          <w:sz w:val="24"/>
          <w:szCs w:val="24"/>
        </w:rPr>
        <w:t>Na stopień realizacji dochodów własnych mają wpływ należności z tytułu podatków i opłat lokalnych, oraz udzielane przez organy gminy ulgi i zwolnienia podatkowe, skutki obniżenia górnych stawek podatkowych.</w:t>
      </w:r>
    </w:p>
    <w:p w:rsidR="00C30AFA" w:rsidRDefault="00C30AFA" w:rsidP="00C30AFA">
      <w:pPr>
        <w:spacing w:after="0" w:line="276" w:lineRule="auto"/>
        <w:jc w:val="center"/>
        <w:rPr>
          <w:rFonts w:ascii="Times New Roman" w:hAnsi="Times New Roman" w:cs="Times New Roman"/>
          <w:b/>
          <w:sz w:val="24"/>
          <w:szCs w:val="24"/>
        </w:rPr>
      </w:pPr>
      <w:r w:rsidRPr="008F706E">
        <w:rPr>
          <w:rFonts w:ascii="Times New Roman" w:hAnsi="Times New Roman" w:cs="Times New Roman"/>
          <w:b/>
          <w:noProof/>
          <w:sz w:val="24"/>
          <w:szCs w:val="24"/>
          <w:lang w:eastAsia="pl-PL"/>
        </w:rPr>
        <w:lastRenderedPageBreak/>
        <w:drawing>
          <wp:inline distT="0" distB="0" distL="0" distR="0" wp14:anchorId="7C76E0E9" wp14:editId="779F3617">
            <wp:extent cx="5628772" cy="41529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3071" cy="4156072"/>
                    </a:xfrm>
                    <a:prstGeom prst="rect">
                      <a:avLst/>
                    </a:prstGeom>
                    <a:noFill/>
                  </pic:spPr>
                </pic:pic>
              </a:graphicData>
            </a:graphic>
          </wp:inline>
        </w:drawing>
      </w:r>
    </w:p>
    <w:p w:rsidR="00C30AFA" w:rsidRPr="00111B13" w:rsidRDefault="00C30AFA" w:rsidP="00C30AFA">
      <w:pPr>
        <w:spacing w:after="0" w:line="276" w:lineRule="auto"/>
        <w:jc w:val="center"/>
        <w:rPr>
          <w:rFonts w:ascii="Times New Roman" w:hAnsi="Times New Roman" w:cs="Times New Roman"/>
          <w:b/>
          <w:sz w:val="20"/>
          <w:szCs w:val="20"/>
        </w:rPr>
      </w:pPr>
      <w:r w:rsidRPr="00111B13">
        <w:rPr>
          <w:rFonts w:ascii="Times New Roman" w:hAnsi="Times New Roman" w:cs="Times New Roman"/>
          <w:b/>
          <w:sz w:val="20"/>
          <w:szCs w:val="20"/>
        </w:rPr>
        <w:t>Rys. 3</w:t>
      </w:r>
    </w:p>
    <w:p w:rsidR="00C30AFA" w:rsidRPr="008F706E" w:rsidRDefault="00C30AFA" w:rsidP="00C30AFA">
      <w:pPr>
        <w:spacing w:after="0" w:line="276" w:lineRule="auto"/>
        <w:ind w:firstLine="708"/>
        <w:rPr>
          <w:rFonts w:ascii="Times New Roman" w:hAnsi="Times New Roman" w:cs="Times New Roman"/>
          <w:sz w:val="24"/>
          <w:szCs w:val="24"/>
        </w:rPr>
      </w:pPr>
    </w:p>
    <w:p w:rsidR="00C30AFA" w:rsidRPr="00C50CF3" w:rsidRDefault="00C30AFA" w:rsidP="00C30AFA">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Realizacja wydatków w 2020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1625"/>
        <w:gridCol w:w="1625"/>
        <w:gridCol w:w="939"/>
        <w:gridCol w:w="2446"/>
      </w:tblGrid>
      <w:tr w:rsidR="00C30AFA" w:rsidRPr="008F706E" w:rsidTr="00731477">
        <w:tc>
          <w:tcPr>
            <w:tcW w:w="26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rPr>
                <w:rFonts w:ascii="Times New Roman" w:hAnsi="Times New Roman" w:cs="Times New Roman"/>
                <w:sz w:val="24"/>
                <w:szCs w:val="24"/>
                <w:u w:color="000000"/>
              </w:rPr>
            </w:pP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plan</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wykonanie</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 wyk.</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b/>
                <w:sz w:val="24"/>
                <w:szCs w:val="24"/>
              </w:rPr>
              <w:t xml:space="preserve"> % do wydatków ogółem</w:t>
            </w:r>
          </w:p>
        </w:tc>
      </w:tr>
      <w:tr w:rsidR="00C30AFA" w:rsidRPr="008F706E" w:rsidTr="00731477">
        <w:tc>
          <w:tcPr>
            <w:tcW w:w="26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rPr>
                <w:rFonts w:ascii="Times New Roman" w:hAnsi="Times New Roman" w:cs="Times New Roman"/>
                <w:sz w:val="24"/>
                <w:szCs w:val="24"/>
                <w:u w:color="000000"/>
              </w:rPr>
            </w:pPr>
            <w:r w:rsidRPr="008F706E">
              <w:rPr>
                <w:rFonts w:ascii="Times New Roman" w:hAnsi="Times New Roman" w:cs="Times New Roman"/>
                <w:sz w:val="24"/>
                <w:szCs w:val="24"/>
              </w:rPr>
              <w:t>Wydatki ogółem, z tego:</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68 411 589,17</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61 861 832,77</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90,43</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x</w:t>
            </w:r>
          </w:p>
        </w:tc>
      </w:tr>
      <w:tr w:rsidR="00C30AFA" w:rsidRPr="008F706E" w:rsidTr="00731477">
        <w:tc>
          <w:tcPr>
            <w:tcW w:w="26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rPr>
                <w:rFonts w:ascii="Times New Roman" w:hAnsi="Times New Roman" w:cs="Times New Roman"/>
                <w:sz w:val="24"/>
                <w:szCs w:val="24"/>
                <w:u w:color="000000"/>
              </w:rPr>
            </w:pPr>
            <w:r w:rsidRPr="008F706E">
              <w:rPr>
                <w:rFonts w:ascii="Times New Roman" w:hAnsi="Times New Roman" w:cs="Times New Roman"/>
                <w:sz w:val="24"/>
                <w:szCs w:val="24"/>
              </w:rPr>
              <w:t>majątkowe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9 361 629,31</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6 950 792,51</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74,25</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11,24</w:t>
            </w:r>
          </w:p>
        </w:tc>
      </w:tr>
      <w:tr w:rsidR="00C30AFA" w:rsidRPr="008F706E" w:rsidTr="00731477">
        <w:tc>
          <w:tcPr>
            <w:tcW w:w="26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rPr>
                <w:rFonts w:ascii="Times New Roman" w:hAnsi="Times New Roman" w:cs="Times New Roman"/>
                <w:sz w:val="24"/>
                <w:szCs w:val="24"/>
                <w:u w:color="000000"/>
              </w:rPr>
            </w:pPr>
            <w:r w:rsidRPr="008F706E">
              <w:rPr>
                <w:rFonts w:ascii="Times New Roman" w:hAnsi="Times New Roman" w:cs="Times New Roman"/>
                <w:sz w:val="24"/>
                <w:szCs w:val="24"/>
              </w:rPr>
              <w:t>bieżące</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59 049 959,86</w:t>
            </w:r>
          </w:p>
        </w:tc>
        <w:tc>
          <w:tcPr>
            <w:tcW w:w="1785"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right"/>
              <w:rPr>
                <w:rFonts w:ascii="Times New Roman" w:hAnsi="Times New Roman" w:cs="Times New Roman"/>
                <w:sz w:val="24"/>
                <w:szCs w:val="24"/>
                <w:u w:color="000000"/>
              </w:rPr>
            </w:pPr>
            <w:r w:rsidRPr="008F706E">
              <w:rPr>
                <w:rFonts w:ascii="Times New Roman" w:hAnsi="Times New Roman" w:cs="Times New Roman"/>
                <w:sz w:val="24"/>
                <w:szCs w:val="24"/>
              </w:rPr>
              <w:t>54 911 040,26</w:t>
            </w:r>
          </w:p>
        </w:tc>
        <w:tc>
          <w:tcPr>
            <w:tcW w:w="102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92,99</w:t>
            </w:r>
          </w:p>
        </w:tc>
        <w:tc>
          <w:tcPr>
            <w:tcW w:w="2700" w:type="dxa"/>
            <w:tcBorders>
              <w:top w:val="single" w:sz="2" w:space="0" w:color="auto"/>
              <w:left w:val="single" w:sz="2" w:space="0" w:color="auto"/>
              <w:bottom w:val="single" w:sz="2" w:space="0" w:color="auto"/>
              <w:right w:val="single" w:sz="2" w:space="0" w:color="auto"/>
            </w:tcBorders>
            <w:tcMar>
              <w:top w:w="100" w:type="dxa"/>
            </w:tcMar>
          </w:tcPr>
          <w:p w:rsidR="00C30AFA" w:rsidRPr="008F706E" w:rsidRDefault="00C30AFA" w:rsidP="00731477">
            <w:pPr>
              <w:spacing w:after="0" w:line="276" w:lineRule="auto"/>
              <w:jc w:val="center"/>
              <w:rPr>
                <w:rFonts w:ascii="Times New Roman" w:hAnsi="Times New Roman" w:cs="Times New Roman"/>
                <w:sz w:val="24"/>
                <w:szCs w:val="24"/>
                <w:u w:color="000000"/>
              </w:rPr>
            </w:pPr>
            <w:r w:rsidRPr="008F706E">
              <w:rPr>
                <w:rFonts w:ascii="Times New Roman" w:hAnsi="Times New Roman" w:cs="Times New Roman"/>
                <w:sz w:val="24"/>
                <w:szCs w:val="24"/>
              </w:rPr>
              <w:t>88,76</w:t>
            </w:r>
          </w:p>
        </w:tc>
      </w:tr>
    </w:tbl>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Główne kierunki wydatkowania środków finansowych przez gminę Gorzyce w roku 2020 wynikały z zakresu wykonywanych przez gminę zadań. </w:t>
      </w:r>
    </w:p>
    <w:p w:rsidR="00C30AFA" w:rsidRPr="008F706E" w:rsidRDefault="00C30AFA" w:rsidP="00C30AFA">
      <w:pPr>
        <w:spacing w:after="0" w:line="276" w:lineRule="auto"/>
        <w:jc w:val="both"/>
        <w:rPr>
          <w:rFonts w:ascii="Times New Roman" w:hAnsi="Times New Roman" w:cs="Times New Roman"/>
          <w:sz w:val="24"/>
          <w:szCs w:val="24"/>
        </w:rPr>
        <w:sectPr w:rsidR="00C30AFA" w:rsidRPr="008F706E" w:rsidSect="008E5A89">
          <w:pgSz w:w="11906" w:h="16838"/>
          <w:pgMar w:top="1453" w:right="1414" w:bottom="1461" w:left="1419" w:header="227" w:footer="455" w:gutter="0"/>
          <w:cols w:space="708"/>
          <w:titlePg/>
          <w:docGrid w:linePitch="299"/>
        </w:sect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Kształtowanie się  Wskaźnik zadłużenia JST w latach 2014-2020</w:t>
      </w:r>
    </w:p>
    <w:tbl>
      <w:tblPr>
        <w:tblW w:w="14317" w:type="dxa"/>
        <w:tblInd w:w="-147" w:type="dxa"/>
        <w:tblCellMar>
          <w:left w:w="70" w:type="dxa"/>
          <w:right w:w="70" w:type="dxa"/>
        </w:tblCellMar>
        <w:tblLook w:val="04A0" w:firstRow="1" w:lastRow="0" w:firstColumn="1" w:lastColumn="0" w:noHBand="0" w:noVBand="1"/>
      </w:tblPr>
      <w:tblGrid>
        <w:gridCol w:w="344"/>
        <w:gridCol w:w="2633"/>
        <w:gridCol w:w="1560"/>
        <w:gridCol w:w="1417"/>
        <w:gridCol w:w="1276"/>
        <w:gridCol w:w="1417"/>
        <w:gridCol w:w="1418"/>
        <w:gridCol w:w="1276"/>
        <w:gridCol w:w="1417"/>
        <w:gridCol w:w="1559"/>
      </w:tblGrid>
      <w:tr w:rsidR="00C30AFA" w:rsidRPr="008F706E" w:rsidTr="00731477">
        <w:trPr>
          <w:trHeight w:val="300"/>
        </w:trPr>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2633" w:type="dxa"/>
            <w:tcBorders>
              <w:top w:val="single" w:sz="4" w:space="0" w:color="auto"/>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2014 wykonanie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2015 wykonanie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2016 wykonanie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2017 wykonanie </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2018 wykonanie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wykonanie 2019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wykonanie 2020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plan 2021</w:t>
            </w:r>
          </w:p>
        </w:tc>
      </w:tr>
      <w:tr w:rsidR="00C30AFA" w:rsidRPr="008F706E" w:rsidTr="00731477">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w:t>
            </w:r>
          </w:p>
        </w:tc>
        <w:tc>
          <w:tcPr>
            <w:tcW w:w="2633"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bieżące (Db)</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35 093 628,80</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35 365 549,23</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44 477 797,04</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46 667 845,57</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48 640 069,66</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55 538 006,12</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58 956 926,45</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58 278 637,90</w:t>
            </w:r>
          </w:p>
        </w:tc>
      </w:tr>
      <w:tr w:rsidR="00C30AFA" w:rsidRPr="008F706E" w:rsidTr="00731477">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w:t>
            </w:r>
          </w:p>
        </w:tc>
        <w:tc>
          <w:tcPr>
            <w:tcW w:w="2633"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ze sprzedaży majątku (Sm)</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421 700,03</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35 747,61</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260 312,79</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716 218,49</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176 701,56</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1 503 230,01</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665 904,78</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2 047 190,00</w:t>
            </w:r>
          </w:p>
        </w:tc>
      </w:tr>
      <w:tr w:rsidR="00C30AFA" w:rsidRPr="008F706E" w:rsidTr="00731477">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w:t>
            </w:r>
          </w:p>
        </w:tc>
        <w:tc>
          <w:tcPr>
            <w:tcW w:w="2633"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dochody ogółem (D)</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37 470 575,79</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36 046 407,58</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44 944 432,37</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49 417 003,48</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53 771 376,23</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64 268 518,86</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63 334 894,49</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60 414 625,90</w:t>
            </w:r>
          </w:p>
        </w:tc>
      </w:tr>
      <w:tr w:rsidR="00C30AFA" w:rsidRPr="008F706E" w:rsidTr="00731477">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w:t>
            </w:r>
          </w:p>
        </w:tc>
        <w:tc>
          <w:tcPr>
            <w:tcW w:w="2633"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wydatki bieżące (Wb)</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31 996 448,26</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32 303 862,53</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39 973 273,15</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43 663 670,46</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44 466 691,36</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50 545 980,36</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54 911 040,26</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58 808 195,01</w:t>
            </w:r>
          </w:p>
        </w:tc>
      </w:tr>
      <w:tr w:rsidR="00C30AFA" w:rsidRPr="008F706E" w:rsidTr="00731477">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w:t>
            </w:r>
          </w:p>
        </w:tc>
        <w:tc>
          <w:tcPr>
            <w:tcW w:w="2633"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koszt obsługi zadłużenia (O)</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330 219,92</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214 501,05</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88 154,51</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264 744,70</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164 562,23</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474 785,16</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260 810,49</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280 000,00</w:t>
            </w:r>
          </w:p>
        </w:tc>
      </w:tr>
      <w:tr w:rsidR="00C30AFA" w:rsidRPr="008F706E" w:rsidTr="00731477">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w:t>
            </w:r>
          </w:p>
        </w:tc>
        <w:tc>
          <w:tcPr>
            <w:tcW w:w="2633"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spłata rat kapitałowych (R)</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1 065 400,00</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1 298 480,00</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536 170,00</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415 400,00</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415 400,00</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615 350,00</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804 000,00</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504 000,00</w:t>
            </w:r>
          </w:p>
        </w:tc>
      </w:tr>
      <w:tr w:rsidR="00C30AFA" w:rsidRPr="008F706E" w:rsidTr="00731477">
        <w:trPr>
          <w:trHeight w:val="30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w:t>
            </w:r>
          </w:p>
        </w:tc>
        <w:tc>
          <w:tcPr>
            <w:tcW w:w="2633"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zadłużenie na koniec roku (Z)</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8 460 188,52</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7 157 744,00</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6 621 574,00</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6 213 079,24</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16 263 164,83</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15 647 424,00</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14 843 424,00</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18 834 087,28</w:t>
            </w:r>
          </w:p>
        </w:tc>
      </w:tr>
      <w:tr w:rsidR="00C30AFA" w:rsidRPr="008F706E" w:rsidTr="00731477">
        <w:trPr>
          <w:trHeight w:val="690"/>
        </w:trPr>
        <w:tc>
          <w:tcPr>
            <w:tcW w:w="344" w:type="dxa"/>
            <w:tcBorders>
              <w:top w:val="nil"/>
              <w:left w:val="single" w:sz="4" w:space="0" w:color="auto"/>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w:t>
            </w:r>
          </w:p>
        </w:tc>
        <w:tc>
          <w:tcPr>
            <w:tcW w:w="2633" w:type="dxa"/>
            <w:tcBorders>
              <w:top w:val="nil"/>
              <w:left w:val="nil"/>
              <w:bottom w:val="single" w:sz="4" w:space="0" w:color="auto"/>
              <w:right w:val="single" w:sz="4" w:space="0" w:color="auto"/>
            </w:tcBorders>
            <w:shd w:val="clear" w:color="auto" w:fill="auto"/>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zadłużenie na koniec  danego roku / dochody ogółem (Z / D) w ujeciu procentowym</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22,58%</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19,86%</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14,73%</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12,57%</w:t>
            </w:r>
          </w:p>
        </w:tc>
        <w:tc>
          <w:tcPr>
            <w:tcW w:w="1418" w:type="dxa"/>
            <w:tcBorders>
              <w:top w:val="nil"/>
              <w:left w:val="nil"/>
              <w:bottom w:val="single" w:sz="4" w:space="0" w:color="auto"/>
              <w:right w:val="single" w:sz="4" w:space="0" w:color="auto"/>
            </w:tcBorders>
            <w:shd w:val="clear" w:color="000000" w:fill="D9D9D9"/>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30,25%</w:t>
            </w:r>
          </w:p>
        </w:tc>
        <w:tc>
          <w:tcPr>
            <w:tcW w:w="1276"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24,35%</w:t>
            </w:r>
          </w:p>
        </w:tc>
        <w:tc>
          <w:tcPr>
            <w:tcW w:w="1417"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23,44%</w:t>
            </w:r>
          </w:p>
        </w:tc>
        <w:tc>
          <w:tcPr>
            <w:tcW w:w="1559"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31,17%</w:t>
            </w:r>
          </w:p>
        </w:tc>
      </w:tr>
    </w:tbl>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noProof/>
          <w:sz w:val="24"/>
          <w:szCs w:val="24"/>
          <w:lang w:eastAsia="pl-PL"/>
        </w:rPr>
        <w:lastRenderedPageBreak/>
        <w:drawing>
          <wp:inline distT="0" distB="0" distL="0" distR="0" wp14:anchorId="31EAFC7A" wp14:editId="1EE4B25C">
            <wp:extent cx="8820150" cy="4318198"/>
            <wp:effectExtent l="0" t="0" r="0" b="6350"/>
            <wp:docPr id="21" name="Wykres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35A798-8122-4288-BF7E-FA9BCDA50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0AFA" w:rsidRPr="00111B13" w:rsidRDefault="00C30AFA" w:rsidP="00C30AFA">
      <w:pPr>
        <w:spacing w:after="0" w:line="276" w:lineRule="auto"/>
        <w:jc w:val="center"/>
        <w:rPr>
          <w:rFonts w:ascii="Times New Roman" w:hAnsi="Times New Roman" w:cs="Times New Roman"/>
          <w:sz w:val="20"/>
          <w:szCs w:val="20"/>
        </w:rPr>
      </w:pPr>
      <w:r w:rsidRPr="00111B13">
        <w:rPr>
          <w:rFonts w:ascii="Times New Roman" w:hAnsi="Times New Roman" w:cs="Times New Roman"/>
          <w:sz w:val="20"/>
          <w:szCs w:val="20"/>
        </w:rPr>
        <w:t>Rys. 4</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noProof/>
          <w:sz w:val="24"/>
          <w:szCs w:val="24"/>
          <w:lang w:eastAsia="pl-PL"/>
        </w:rPr>
        <w:lastRenderedPageBreak/>
        <w:drawing>
          <wp:inline distT="0" distB="0" distL="0" distR="0" wp14:anchorId="469B2553" wp14:editId="48F3B9F1">
            <wp:extent cx="8841105" cy="4736465"/>
            <wp:effectExtent l="0" t="0" r="17145" b="6985"/>
            <wp:docPr id="22" name="Wykres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E9FFE-1079-4A22-BEC7-EBFE8EA4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0AFA" w:rsidRPr="00111B13" w:rsidRDefault="00C30AFA" w:rsidP="00C30AFA">
      <w:pPr>
        <w:spacing w:after="0" w:line="276" w:lineRule="auto"/>
        <w:jc w:val="center"/>
        <w:rPr>
          <w:rFonts w:ascii="Times New Roman" w:hAnsi="Times New Roman" w:cs="Times New Roman"/>
          <w:sz w:val="20"/>
          <w:szCs w:val="20"/>
        </w:rPr>
        <w:sectPr w:rsidR="00C30AFA" w:rsidRPr="00111B13" w:rsidSect="008E5A89">
          <w:pgSz w:w="16838" w:h="11906" w:orient="landscape"/>
          <w:pgMar w:top="1412" w:right="1463" w:bottom="1418" w:left="1452" w:header="227" w:footer="455" w:gutter="0"/>
          <w:cols w:space="708"/>
          <w:titlePg/>
          <w:docGrid w:linePitch="299"/>
        </w:sectPr>
      </w:pPr>
      <w:r w:rsidRPr="00111B13">
        <w:rPr>
          <w:rFonts w:ascii="Times New Roman" w:hAnsi="Times New Roman" w:cs="Times New Roman"/>
          <w:sz w:val="20"/>
          <w:szCs w:val="20"/>
        </w:rPr>
        <w:t>Rys. 5</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lastRenderedPageBreak/>
        <w:t xml:space="preserve">Przedstawione dane  wskazują, że niektóre dochody samorządu w ostatecznym rozrachunku rosną, jednakże wraz z nimi o wiele bardziej wzrastają koszty. Są one spowodowane głównie nowymi obowiązkami przydzielonymi samorządom przez rząd.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Ponadto ze względu na pandemię związaną z COVID-19 dochody gminy Gorzyce zmalały. Na niższą kwotę dochodu gminy mają również wpływy z  udziału w podatku dochodowym PIT (podatek - zmniejszenie z 18% na 17% i zwolnienie do 26. roku życia</w:t>
      </w:r>
      <w:r>
        <w:rPr>
          <w:rFonts w:ascii="Times New Roman" w:hAnsi="Times New Roman" w:cs="Times New Roman"/>
          <w:sz w:val="24"/>
          <w:szCs w:val="24"/>
        </w:rPr>
        <w:br/>
      </w:r>
      <w:r w:rsidRPr="008F706E">
        <w:rPr>
          <w:rFonts w:ascii="Times New Roman" w:hAnsi="Times New Roman" w:cs="Times New Roman"/>
          <w:sz w:val="24"/>
          <w:szCs w:val="24"/>
        </w:rPr>
        <w:t xml:space="preserve"> z obowiązku opodatkowania).</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Niższe dochody z tego tytułu są efektem wprowadzonych w zeszłym roku zmian dotyczących w szczególności udziału samorządu w podziale z</w:t>
      </w:r>
      <w:r>
        <w:rPr>
          <w:rFonts w:ascii="Times New Roman" w:hAnsi="Times New Roman" w:cs="Times New Roman"/>
          <w:sz w:val="24"/>
          <w:szCs w:val="24"/>
        </w:rPr>
        <w:t>e</w:t>
      </w:r>
      <w:r w:rsidRPr="008F706E">
        <w:rPr>
          <w:rFonts w:ascii="Times New Roman" w:hAnsi="Times New Roman" w:cs="Times New Roman"/>
          <w:sz w:val="24"/>
          <w:szCs w:val="24"/>
        </w:rPr>
        <w:t xml:space="preserve"> środków pochodzących                       z podatków dochodowych mieszkańców.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Kolejnym elementem, którego nie można było przewidzieć na początku tworzenia budżetu na 2020 rok, były wydatki związane z pandemią. Dlatego samorząd gminy skupił się na realizacji najważniejszych zadań i inwestycji. Mimo to realizując zadania budżetowe</w:t>
      </w:r>
      <w:r>
        <w:rPr>
          <w:rFonts w:ascii="Times New Roman" w:hAnsi="Times New Roman" w:cs="Times New Roman"/>
          <w:sz w:val="24"/>
          <w:szCs w:val="24"/>
        </w:rPr>
        <w:t>,</w:t>
      </w:r>
      <w:r w:rsidRPr="008F706E">
        <w:rPr>
          <w:rFonts w:ascii="Times New Roman" w:hAnsi="Times New Roman" w:cs="Times New Roman"/>
          <w:sz w:val="24"/>
          <w:szCs w:val="24"/>
        </w:rPr>
        <w:t xml:space="preserve"> staraliśmy się to robić w sposób rozważny i oszczędny. </w:t>
      </w:r>
    </w:p>
    <w:p w:rsidR="00C30AFA" w:rsidRPr="008F706E" w:rsidRDefault="00C30AFA" w:rsidP="00C30AFA">
      <w:pPr>
        <w:spacing w:after="0" w:line="276" w:lineRule="auto"/>
        <w:jc w:val="both"/>
        <w:rPr>
          <w:rFonts w:ascii="Times New Roman" w:hAnsi="Times New Roman" w:cs="Times New Roman"/>
          <w:b/>
          <w:i/>
          <w:sz w:val="24"/>
          <w:szCs w:val="24"/>
        </w:rPr>
      </w:pPr>
    </w:p>
    <w:p w:rsidR="00C30AFA" w:rsidRPr="008F706E" w:rsidRDefault="00C30AFA" w:rsidP="009D6B98">
      <w:pPr>
        <w:pStyle w:val="Nagwek2"/>
        <w:keepLines w:val="0"/>
        <w:numPr>
          <w:ilvl w:val="0"/>
          <w:numId w:val="38"/>
        </w:numPr>
        <w:spacing w:before="0" w:line="276" w:lineRule="auto"/>
        <w:rPr>
          <w:rFonts w:ascii="Times New Roman" w:hAnsi="Times New Roman" w:cs="Times New Roman"/>
          <w:b/>
          <w:i/>
          <w:sz w:val="24"/>
          <w:szCs w:val="24"/>
        </w:rPr>
      </w:pPr>
      <w:bookmarkStart w:id="22" w:name="_Toc10201561"/>
      <w:bookmarkStart w:id="23" w:name="_Toc73018402"/>
      <w:r w:rsidRPr="008F706E">
        <w:rPr>
          <w:rFonts w:ascii="Times New Roman" w:hAnsi="Times New Roman" w:cs="Times New Roman"/>
          <w:b/>
          <w:i/>
          <w:sz w:val="24"/>
          <w:szCs w:val="24"/>
        </w:rPr>
        <w:t>Analiza poziomu zadłużenia</w:t>
      </w:r>
      <w:bookmarkEnd w:id="22"/>
      <w:bookmarkEnd w:id="23"/>
      <w:r w:rsidRPr="008F706E">
        <w:rPr>
          <w:rFonts w:ascii="Times New Roman" w:hAnsi="Times New Roman" w:cs="Times New Roman"/>
          <w:b/>
          <w:i/>
          <w:sz w:val="24"/>
          <w:szCs w:val="24"/>
        </w:rPr>
        <w:t xml:space="preserve">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Ogółem zadłużenie gminy na dzień 31 grudnia 2020 roku wynosi 14 843 424,00 zł.  Zadłużenie stanowią kredyty długoterminowe zaciągnięte w latach 2016-2018 w Banku Spółdzielczym w Gorzycach.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Wpływy z tytułu zaciągniętych kredytów </w:t>
      </w:r>
      <w:r>
        <w:rPr>
          <w:rFonts w:ascii="Times New Roman" w:hAnsi="Times New Roman" w:cs="Times New Roman"/>
          <w:sz w:val="24"/>
          <w:szCs w:val="24"/>
        </w:rPr>
        <w:t xml:space="preserve">w 2020 roku wyniosły 0,00 zł. </w:t>
      </w:r>
      <w:r w:rsidRPr="008F706E">
        <w:rPr>
          <w:rFonts w:ascii="Times New Roman" w:hAnsi="Times New Roman" w:cs="Times New Roman"/>
          <w:sz w:val="24"/>
          <w:szCs w:val="24"/>
        </w:rPr>
        <w:t xml:space="preserve">Gmina </w:t>
      </w:r>
      <w:r>
        <w:rPr>
          <w:rFonts w:ascii="Times New Roman" w:hAnsi="Times New Roman" w:cs="Times New Roman"/>
          <w:sz w:val="24"/>
          <w:szCs w:val="24"/>
        </w:rPr>
        <w:br/>
      </w:r>
      <w:r w:rsidRPr="008F706E">
        <w:rPr>
          <w:rFonts w:ascii="Times New Roman" w:hAnsi="Times New Roman" w:cs="Times New Roman"/>
          <w:sz w:val="24"/>
          <w:szCs w:val="24"/>
        </w:rPr>
        <w:t xml:space="preserve">w minionym roku nie zaciągnęła żadnego kredytu czy pożyczki. </w:t>
      </w:r>
    </w:p>
    <w:p w:rsidR="00C30AFA" w:rsidRPr="008F706E" w:rsidRDefault="00C30AFA" w:rsidP="00C30AFA">
      <w:pPr>
        <w:spacing w:after="0" w:line="276" w:lineRule="auto"/>
        <w:ind w:firstLine="360"/>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Zadłużenie z tytułu kredytów i pożyczek na dzień  31.12.2020 r. wynosi  14 843 424,00 zł,                                     co stanowi </w:t>
      </w:r>
      <w:r w:rsidRPr="008F706E">
        <w:rPr>
          <w:rFonts w:ascii="Times New Roman" w:eastAsia="Times New Roman" w:hAnsi="Times New Roman" w:cs="Times New Roman"/>
          <w:sz w:val="24"/>
          <w:szCs w:val="24"/>
          <w:lang w:eastAsia="pl-PL"/>
        </w:rPr>
        <w:t xml:space="preserve">23,44% </w:t>
      </w:r>
      <w:r w:rsidRPr="008F706E">
        <w:rPr>
          <w:rFonts w:ascii="Times New Roman" w:hAnsi="Times New Roman" w:cs="Times New Roman"/>
          <w:sz w:val="24"/>
          <w:szCs w:val="24"/>
        </w:rPr>
        <w:t>% wykonanych  dochodów za 2020 r.</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Zadłużenie na dzień 31.12.2019 r</w:t>
      </w:r>
      <w:r>
        <w:rPr>
          <w:rFonts w:ascii="Times New Roman" w:hAnsi="Times New Roman" w:cs="Times New Roman"/>
          <w:sz w:val="24"/>
          <w:szCs w:val="24"/>
        </w:rPr>
        <w:t>.</w:t>
      </w:r>
      <w:r w:rsidRPr="008F706E">
        <w:rPr>
          <w:rFonts w:ascii="Times New Roman" w:hAnsi="Times New Roman" w:cs="Times New Roman"/>
          <w:sz w:val="24"/>
          <w:szCs w:val="24"/>
        </w:rPr>
        <w:t xml:space="preserve"> to:</w:t>
      </w:r>
    </w:p>
    <w:p w:rsidR="00C30AFA" w:rsidRPr="00C50CF3" w:rsidRDefault="00C30AFA" w:rsidP="009D6B98">
      <w:pPr>
        <w:pStyle w:val="Akapitzlist"/>
        <w:numPr>
          <w:ilvl w:val="0"/>
          <w:numId w:val="39"/>
        </w:numPr>
        <w:spacing w:after="0" w:line="276" w:lineRule="auto"/>
        <w:jc w:val="both"/>
        <w:rPr>
          <w:rFonts w:ascii="Times New Roman" w:hAnsi="Times New Roman" w:cs="Times New Roman"/>
          <w:sz w:val="24"/>
          <w:szCs w:val="24"/>
        </w:rPr>
      </w:pPr>
      <w:r w:rsidRPr="00C50CF3">
        <w:rPr>
          <w:rFonts w:ascii="Times New Roman" w:hAnsi="Times New Roman" w:cs="Times New Roman"/>
          <w:sz w:val="24"/>
          <w:szCs w:val="24"/>
        </w:rPr>
        <w:t>kredyt konsolidacyjny z 2016 r.  Bank Spółdzielczy  – 4 771 424,00 zł – zaciągnięty na spłatę kredytów z lat 2011-2013 zaciągniętych przez poprzedniego Wójta Gminy Gorzyce.</w:t>
      </w:r>
    </w:p>
    <w:p w:rsidR="00C30AFA" w:rsidRPr="008F706E" w:rsidRDefault="00C30AFA" w:rsidP="009D6B98">
      <w:pPr>
        <w:pStyle w:val="Akapitzlist"/>
        <w:numPr>
          <w:ilvl w:val="0"/>
          <w:numId w:val="39"/>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kredyt Bank Spółdzielczy zaciągnięty w 2018 r.  – 10 072 000,00 zł </w:t>
      </w:r>
    </w:p>
    <w:p w:rsidR="00C30AFA" w:rsidRPr="008F706E" w:rsidRDefault="00C30AFA" w:rsidP="00C30AFA">
      <w:pPr>
        <w:pStyle w:val="Akapitzlist"/>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Wieloletnia prognoza finansowa Gminy Gorzyce została uchwalona na lata 2020-2037. Koszt obsługi długu gminy w 2020 roku wyniósł 260 810,49 zł.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Zadłużenie ogółem  na koniec 2020 roku stanowi 23,44 % do dochodów ogółem. Miernikiem kondycji finansowej gminy jest wynik operacyjny, czyli różnica między dochodami bieżącymi i wydatkami bieżącymi budżetu.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 roku 2020 wynik bieżący był dodatni art.242 ustawy o finansach publicznych</w:t>
      </w:r>
      <w:r>
        <w:rPr>
          <w:rFonts w:ascii="Times New Roman" w:hAnsi="Times New Roman" w:cs="Times New Roman"/>
          <w:sz w:val="24"/>
          <w:szCs w:val="24"/>
        </w:rPr>
        <w:t>,</w:t>
      </w:r>
      <w:r w:rsidRPr="008F706E">
        <w:rPr>
          <w:rFonts w:ascii="Times New Roman" w:hAnsi="Times New Roman" w:cs="Times New Roman"/>
          <w:sz w:val="24"/>
          <w:szCs w:val="24"/>
        </w:rPr>
        <w:t xml:space="preserve"> nie został naruszony. Z Wieloletniej Prognozy Finansowej Gminy wynika, że wskaźnik z art. 243 został spełniony. </w:t>
      </w:r>
    </w:p>
    <w:p w:rsidR="00C30AFA" w:rsidRPr="008F706E" w:rsidRDefault="00C30AFA" w:rsidP="00C30AFA">
      <w:pPr>
        <w:keepLines/>
        <w:spacing w:after="0" w:line="276" w:lineRule="auto"/>
        <w:ind w:firstLine="340"/>
        <w:jc w:val="center"/>
        <w:rPr>
          <w:rFonts w:ascii="Times New Roman" w:eastAsia="Times New Roman" w:hAnsi="Times New Roman" w:cs="Times New Roman"/>
          <w:b/>
          <w:sz w:val="24"/>
          <w:szCs w:val="24"/>
          <w:lang w:eastAsia="pl-PL"/>
        </w:rPr>
      </w:pP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noProof/>
          <w:sz w:val="24"/>
          <w:szCs w:val="24"/>
          <w:lang w:eastAsia="pl-PL"/>
        </w:rPr>
        <w:lastRenderedPageBreak/>
        <w:drawing>
          <wp:inline distT="0" distB="0" distL="0" distR="0" wp14:anchorId="493135C1" wp14:editId="7FE819D5">
            <wp:extent cx="5505450" cy="3724275"/>
            <wp:effectExtent l="0" t="0" r="0" b="9525"/>
            <wp:docPr id="23" name="Wykres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10961D-C5C8-43D2-98F4-70230BEB9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0AFA" w:rsidRPr="00111B13" w:rsidRDefault="00C30AFA" w:rsidP="00C30AFA">
      <w:pPr>
        <w:spacing w:after="0" w:line="276" w:lineRule="auto"/>
        <w:jc w:val="center"/>
        <w:rPr>
          <w:rFonts w:ascii="Times New Roman" w:hAnsi="Times New Roman" w:cs="Times New Roman"/>
          <w:sz w:val="20"/>
          <w:szCs w:val="20"/>
        </w:rPr>
      </w:pPr>
      <w:r w:rsidRPr="00111B13">
        <w:rPr>
          <w:rFonts w:ascii="Times New Roman" w:hAnsi="Times New Roman" w:cs="Times New Roman"/>
          <w:sz w:val="20"/>
          <w:szCs w:val="20"/>
        </w:rPr>
        <w:t>Rys. 6</w:t>
      </w:r>
    </w:p>
    <w:p w:rsidR="00C30AFA" w:rsidRPr="008F706E" w:rsidRDefault="00C30AFA" w:rsidP="009D6B98">
      <w:pPr>
        <w:pStyle w:val="Nagwek2"/>
        <w:keepLines w:val="0"/>
        <w:numPr>
          <w:ilvl w:val="0"/>
          <w:numId w:val="38"/>
        </w:numPr>
        <w:spacing w:before="0" w:line="276" w:lineRule="auto"/>
        <w:rPr>
          <w:rFonts w:ascii="Times New Roman" w:hAnsi="Times New Roman" w:cs="Times New Roman"/>
          <w:b/>
          <w:i/>
          <w:sz w:val="24"/>
          <w:szCs w:val="24"/>
        </w:rPr>
      </w:pPr>
      <w:bookmarkStart w:id="24" w:name="_Toc73018403"/>
      <w:bookmarkEnd w:id="19"/>
      <w:r w:rsidRPr="008F706E">
        <w:rPr>
          <w:rFonts w:ascii="Times New Roman" w:hAnsi="Times New Roman" w:cs="Times New Roman"/>
          <w:b/>
          <w:i/>
          <w:sz w:val="24"/>
          <w:szCs w:val="24"/>
        </w:rPr>
        <w:t>Podatki i opłaty lokalne</w:t>
      </w:r>
      <w:bookmarkEnd w:id="24"/>
    </w:p>
    <w:p w:rsidR="00C30AFA" w:rsidRPr="008F706E" w:rsidRDefault="00C30AFA" w:rsidP="00C30AFA">
      <w:pPr>
        <w:pStyle w:val="Akapitzlist"/>
        <w:spacing w:after="0" w:line="276" w:lineRule="auto"/>
        <w:rPr>
          <w:rFonts w:ascii="Times New Roman" w:hAnsi="Times New Roman" w:cs="Times New Roman"/>
          <w:b/>
          <w:sz w:val="24"/>
          <w:szCs w:val="24"/>
        </w:rPr>
      </w:pPr>
    </w:p>
    <w:p w:rsidR="00C30AFA" w:rsidRPr="008F706E" w:rsidRDefault="00C30AFA" w:rsidP="009D6B98">
      <w:pPr>
        <w:pStyle w:val="Akapitzlist"/>
        <w:numPr>
          <w:ilvl w:val="0"/>
          <w:numId w:val="41"/>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fizyczne i prawne – wymiar i egzekucja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Podatki są ważnym źródłem dochodów własnych gminy. Wójt jest organem właściwym  w sprawie poboru podatków od nieruchomości, rolnego, leśnego i od środków transportowych. Aby jednak organ podatkowy mógł pobrać podatek, należy przeprowadzić jego wymiar, czyli przekształcić obowiązek podatkowy w zobowiązanie podatkowe, które ma ustaloną konkretną wysokość, termin i miejsce płatności. </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Konstrukcja podatku przewiduje dwa mechanizmy wymiaru podatkowego: </w:t>
      </w:r>
    </w:p>
    <w:p w:rsidR="00C30AFA" w:rsidRPr="008F706E" w:rsidRDefault="00C30AFA" w:rsidP="009D6B98">
      <w:pPr>
        <w:numPr>
          <w:ilvl w:val="3"/>
          <w:numId w:val="4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wymiar przeprowadzony przez organ podatkowy – przewidziany dla osób fizycznych </w:t>
      </w:r>
    </w:p>
    <w:p w:rsidR="00C30AFA" w:rsidRPr="008F706E" w:rsidRDefault="00C30AFA" w:rsidP="009D6B98">
      <w:pPr>
        <w:numPr>
          <w:ilvl w:val="3"/>
          <w:numId w:val="4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samoobliczenie podatkowe – stosowane przez osoby prawne i jednostki organizacyjne nieposiadające osobowości prawnej. </w:t>
      </w:r>
    </w:p>
    <w:p w:rsidR="00C30AFA" w:rsidRPr="008F706E" w:rsidRDefault="00C30AFA" w:rsidP="00C30AFA">
      <w:pPr>
        <w:spacing w:after="0" w:line="276" w:lineRule="auto"/>
        <w:rPr>
          <w:rFonts w:ascii="Times New Roman" w:hAnsi="Times New Roman" w:cs="Times New Roman"/>
          <w:b/>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 xml:space="preserve">Podatek rolny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Przedmiotem opodatkowania podatkiem rolnym są grunty sklasyfikowane w ewidencji gruntów i budynków jako użytki rolne, z wyjątkiem gruntów zajętych na prowadzenie działalności gospodarczej innej niż działalność rolnicza. </w:t>
      </w:r>
    </w:p>
    <w:p w:rsidR="00C30AFA" w:rsidRPr="008F706E" w:rsidRDefault="00C30AFA" w:rsidP="00C30AFA">
      <w:pPr>
        <w:spacing w:after="0" w:line="276" w:lineRule="auto"/>
        <w:jc w:val="both"/>
        <w:rPr>
          <w:rFonts w:ascii="Times New Roman" w:hAnsi="Times New Roman" w:cs="Times New Roman"/>
          <w:sz w:val="24"/>
          <w:szCs w:val="24"/>
        </w:rPr>
      </w:pPr>
    </w:p>
    <w:p w:rsidR="00C30AFA" w:rsidRDefault="00C30AFA" w:rsidP="00C30AFA">
      <w:pPr>
        <w:rPr>
          <w:rFonts w:ascii="Times New Roman" w:hAnsi="Times New Roman" w:cs="Times New Roman"/>
          <w:sz w:val="24"/>
          <w:szCs w:val="24"/>
        </w:rPr>
      </w:pPr>
      <w:r>
        <w:rPr>
          <w:rFonts w:ascii="Times New Roman" w:hAnsi="Times New Roman" w:cs="Times New Roman"/>
          <w:sz w:val="24"/>
          <w:szCs w:val="24"/>
        </w:rPr>
        <w:br w:type="page"/>
      </w:r>
    </w:p>
    <w:p w:rsidR="00C30AFA" w:rsidRPr="00C50CF3" w:rsidRDefault="00C30AFA" w:rsidP="00C30AFA">
      <w:pPr>
        <w:spacing w:after="0" w:line="276" w:lineRule="auto"/>
        <w:jc w:val="both"/>
        <w:rPr>
          <w:rFonts w:ascii="Times New Roman" w:hAnsi="Times New Roman" w:cs="Times New Roman"/>
          <w:b/>
          <w:sz w:val="24"/>
          <w:szCs w:val="24"/>
        </w:rPr>
      </w:pPr>
      <w:r w:rsidRPr="00C50CF3">
        <w:rPr>
          <w:rFonts w:ascii="Times New Roman" w:hAnsi="Times New Roman" w:cs="Times New Roman"/>
          <w:b/>
          <w:sz w:val="24"/>
          <w:szCs w:val="24"/>
        </w:rPr>
        <w:lastRenderedPageBreak/>
        <w:t xml:space="preserve">Wymiar podatku rolnego wg struktury indywidualnych gospodarstw rolnych  w gminie Gorzyce w 2020 r. </w:t>
      </w:r>
    </w:p>
    <w:tbl>
      <w:tblPr>
        <w:tblpPr w:leftFromText="141" w:rightFromText="141" w:vertAnchor="text" w:horzAnchor="margin" w:tblpY="274"/>
        <w:tblW w:w="10206" w:type="dxa"/>
        <w:tblLayout w:type="fixed"/>
        <w:tblCellMar>
          <w:left w:w="0" w:type="dxa"/>
          <w:right w:w="0" w:type="dxa"/>
        </w:tblCellMar>
        <w:tblLook w:val="0000" w:firstRow="0" w:lastRow="0" w:firstColumn="0" w:lastColumn="0" w:noHBand="0" w:noVBand="0"/>
      </w:tblPr>
      <w:tblGrid>
        <w:gridCol w:w="284"/>
        <w:gridCol w:w="2268"/>
        <w:gridCol w:w="614"/>
        <w:gridCol w:w="614"/>
        <w:gridCol w:w="615"/>
        <w:gridCol w:w="850"/>
        <w:gridCol w:w="850"/>
        <w:gridCol w:w="851"/>
        <w:gridCol w:w="851"/>
        <w:gridCol w:w="850"/>
        <w:gridCol w:w="1559"/>
      </w:tblGrid>
      <w:tr w:rsidR="00C30AFA" w:rsidRPr="008F706E" w:rsidTr="00731477">
        <w:trPr>
          <w:cantSplit/>
        </w:trPr>
        <w:tc>
          <w:tcPr>
            <w:tcW w:w="284"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Lp.</w:t>
            </w:r>
          </w:p>
        </w:tc>
        <w:tc>
          <w:tcPr>
            <w:tcW w:w="2268"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Grupa</w:t>
            </w:r>
          </w:p>
        </w:tc>
        <w:tc>
          <w:tcPr>
            <w:tcW w:w="1843"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30AFA" w:rsidRPr="008F706E" w:rsidRDefault="00C30AFA" w:rsidP="00731477">
            <w:pPr>
              <w:pStyle w:val="Nagwek8"/>
              <w:spacing w:before="0" w:line="276" w:lineRule="auto"/>
              <w:rPr>
                <w:rFonts w:ascii="Times New Roman" w:hAnsi="Times New Roman" w:cs="Times New Roman"/>
                <w:b/>
                <w:bCs/>
                <w:sz w:val="24"/>
                <w:szCs w:val="24"/>
              </w:rPr>
            </w:pPr>
            <w:r w:rsidRPr="008F706E">
              <w:rPr>
                <w:rFonts w:ascii="Times New Roman" w:hAnsi="Times New Roman" w:cs="Times New Roman"/>
                <w:b/>
                <w:bCs/>
                <w:sz w:val="24"/>
                <w:szCs w:val="24"/>
              </w:rPr>
              <w:t>Ogólna liczba</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Pow. fizyczna [ha]</w:t>
            </w:r>
          </w:p>
        </w:tc>
        <w:tc>
          <w:tcPr>
            <w:tcW w:w="2552"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Liczba ha podstawy podatku</w:t>
            </w:r>
          </w:p>
        </w:tc>
        <w:tc>
          <w:tcPr>
            <w:tcW w:w="2409" w:type="dxa"/>
            <w:gridSpan w:val="2"/>
            <w:tcBorders>
              <w:top w:val="single" w:sz="2" w:space="0" w:color="000000"/>
              <w:left w:val="single" w:sz="2" w:space="0" w:color="000000"/>
              <w:bottom w:val="single" w:sz="2" w:space="0" w:color="000000"/>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Wymiar podatku [zł]</w:t>
            </w:r>
          </w:p>
        </w:tc>
      </w:tr>
      <w:tr w:rsidR="00C30AFA" w:rsidRPr="008F706E" w:rsidTr="00731477">
        <w:trPr>
          <w:cantSplit/>
        </w:trPr>
        <w:tc>
          <w:tcPr>
            <w:tcW w:w="284" w:type="dxa"/>
            <w:tcBorders>
              <w:top w:val="nil"/>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p>
        </w:tc>
        <w:tc>
          <w:tcPr>
            <w:tcW w:w="2268" w:type="dxa"/>
            <w:tcBorders>
              <w:top w:val="nil"/>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kart</w:t>
            </w: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gospod.</w:t>
            </w:r>
          </w:p>
        </w:tc>
        <w:tc>
          <w:tcPr>
            <w:tcW w:w="615"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działek</w:t>
            </w:r>
          </w:p>
        </w:tc>
        <w:tc>
          <w:tcPr>
            <w:tcW w:w="850" w:type="dxa"/>
            <w:tcBorders>
              <w:top w:val="nil"/>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ogółem</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przeliczen.</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fizycznych</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przed ulgami</w:t>
            </w:r>
          </w:p>
        </w:tc>
        <w:tc>
          <w:tcPr>
            <w:tcW w:w="1559"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 ulgach</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1.</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A - powierzchnia od 1 do 2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1.065</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1.051</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14</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1.258,4717</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1.019,0763</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1.015,3057</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3,7706</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109.960,37</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106.819,00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2.</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B - powierzchnia od 2 do 5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515</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514</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1.417,6297</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1.067,1750</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1.067,1750</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115.579,62</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109.215,00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3.</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C - powierzchnia od 5 do 7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49</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49</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246,5086</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199,4476</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199,4476</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23.517,43</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21.688,00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4.</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D - powierzchnia od 7 do 10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25</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25</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161,2972</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110,7212</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110,7212</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13.394,64</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10.118,00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5.</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E - powierzchnia od 10 do 15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194,8385</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163,1129</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163,1129</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18.744,54</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17.481,00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6.</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H - powierzchnia powyżej 15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18</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17</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373,5958</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276,2289</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275,4650</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0,7639</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43.822,07</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30.533,00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7.</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K1 - powierzchnia od 0 do 1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2.232</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236</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1.996</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847,2877</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638,5568</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138,7675</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499,7893</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116.207,45</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114.172,00</w:t>
            </w:r>
          </w:p>
        </w:tc>
      </w:tr>
      <w:tr w:rsidR="00C30AFA" w:rsidRPr="008F706E" w:rsidTr="00731477">
        <w:trPr>
          <w:cantSplit/>
          <w:trHeight w:val="240"/>
        </w:trPr>
        <w:tc>
          <w:tcPr>
            <w:tcW w:w="2552" w:type="dxa"/>
            <w:gridSpan w:val="2"/>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pStyle w:val="Nagwek5"/>
              <w:spacing w:before="0" w:line="276" w:lineRule="auto"/>
              <w:ind w:left="57" w:right="57"/>
              <w:rPr>
                <w:rFonts w:ascii="Times New Roman" w:hAnsi="Times New Roman" w:cs="Times New Roman"/>
                <w:b/>
                <w:bCs/>
                <w:sz w:val="24"/>
                <w:szCs w:val="24"/>
              </w:rPr>
            </w:pPr>
            <w:r w:rsidRPr="008F706E">
              <w:rPr>
                <w:rFonts w:ascii="Times New Roman" w:hAnsi="Times New Roman" w:cs="Times New Roman"/>
                <w:sz w:val="24"/>
                <w:szCs w:val="24"/>
              </w:rPr>
              <w:t>Razem</w:t>
            </w:r>
          </w:p>
        </w:tc>
        <w:tc>
          <w:tcPr>
            <w:tcW w:w="614"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3.922</w:t>
            </w:r>
          </w:p>
        </w:tc>
        <w:tc>
          <w:tcPr>
            <w:tcW w:w="614"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1.910</w:t>
            </w:r>
          </w:p>
        </w:tc>
        <w:tc>
          <w:tcPr>
            <w:tcW w:w="615"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2.012</w:t>
            </w:r>
          </w:p>
        </w:tc>
        <w:tc>
          <w:tcPr>
            <w:tcW w:w="850"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4.499,6292</w:t>
            </w:r>
          </w:p>
        </w:tc>
        <w:tc>
          <w:tcPr>
            <w:tcW w:w="850"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3.474,3187</w:t>
            </w:r>
          </w:p>
        </w:tc>
        <w:tc>
          <w:tcPr>
            <w:tcW w:w="851"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2.969,9949</w:t>
            </w:r>
          </w:p>
        </w:tc>
        <w:tc>
          <w:tcPr>
            <w:tcW w:w="851"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504,3238</w:t>
            </w:r>
          </w:p>
        </w:tc>
        <w:tc>
          <w:tcPr>
            <w:tcW w:w="850"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441.226,12</w:t>
            </w:r>
          </w:p>
        </w:tc>
        <w:tc>
          <w:tcPr>
            <w:tcW w:w="1559"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410.026,00</w:t>
            </w:r>
          </w:p>
        </w:tc>
      </w:tr>
    </w:tbl>
    <w:p w:rsidR="00C30AFA" w:rsidRPr="008F706E" w:rsidRDefault="00C30AFA" w:rsidP="00C30AFA">
      <w:pPr>
        <w:spacing w:after="0" w:line="276" w:lineRule="auto"/>
        <w:rPr>
          <w:rFonts w:ascii="Times New Roman" w:hAnsi="Times New Roman" w:cs="Times New Roman"/>
          <w:b/>
          <w:sz w:val="24"/>
          <w:szCs w:val="24"/>
        </w:rPr>
      </w:pPr>
    </w:p>
    <w:p w:rsidR="00C30AFA" w:rsidRPr="00C50CF3" w:rsidRDefault="00C30AFA" w:rsidP="00C30AFA">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Wymiar podatku rolnego wg struktury gospodarstw rolnych osób prawnych  w gminie Gorzyce w 2020 r. </w:t>
      </w:r>
    </w:p>
    <w:tbl>
      <w:tblPr>
        <w:tblW w:w="10206" w:type="dxa"/>
        <w:tblInd w:w="-3" w:type="dxa"/>
        <w:tblLayout w:type="fixed"/>
        <w:tblCellMar>
          <w:left w:w="0" w:type="dxa"/>
          <w:right w:w="0" w:type="dxa"/>
        </w:tblCellMar>
        <w:tblLook w:val="0000" w:firstRow="0" w:lastRow="0" w:firstColumn="0" w:lastColumn="0" w:noHBand="0" w:noVBand="0"/>
      </w:tblPr>
      <w:tblGrid>
        <w:gridCol w:w="284"/>
        <w:gridCol w:w="2268"/>
        <w:gridCol w:w="614"/>
        <w:gridCol w:w="614"/>
        <w:gridCol w:w="615"/>
        <w:gridCol w:w="850"/>
        <w:gridCol w:w="850"/>
        <w:gridCol w:w="851"/>
        <w:gridCol w:w="851"/>
        <w:gridCol w:w="850"/>
        <w:gridCol w:w="1559"/>
      </w:tblGrid>
      <w:tr w:rsidR="00C30AFA" w:rsidRPr="008F706E" w:rsidTr="00731477">
        <w:trPr>
          <w:cantSplit/>
        </w:trPr>
        <w:tc>
          <w:tcPr>
            <w:tcW w:w="284"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Lp.</w:t>
            </w:r>
          </w:p>
        </w:tc>
        <w:tc>
          <w:tcPr>
            <w:tcW w:w="2268"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Grupa</w:t>
            </w:r>
          </w:p>
        </w:tc>
        <w:tc>
          <w:tcPr>
            <w:tcW w:w="1843"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30AFA" w:rsidRPr="008F706E" w:rsidRDefault="00C30AFA" w:rsidP="00731477">
            <w:pPr>
              <w:pStyle w:val="Nagwek8"/>
              <w:spacing w:before="0" w:line="276" w:lineRule="auto"/>
              <w:rPr>
                <w:rFonts w:ascii="Times New Roman" w:hAnsi="Times New Roman" w:cs="Times New Roman"/>
                <w:b/>
                <w:bCs/>
                <w:sz w:val="24"/>
                <w:szCs w:val="24"/>
              </w:rPr>
            </w:pPr>
            <w:r w:rsidRPr="008F706E">
              <w:rPr>
                <w:rFonts w:ascii="Times New Roman" w:hAnsi="Times New Roman" w:cs="Times New Roman"/>
                <w:b/>
                <w:bCs/>
                <w:sz w:val="24"/>
                <w:szCs w:val="24"/>
              </w:rPr>
              <w:t>Ogólna liczba</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Pow. fizyczna [ha]</w:t>
            </w:r>
          </w:p>
        </w:tc>
        <w:tc>
          <w:tcPr>
            <w:tcW w:w="2552" w:type="dxa"/>
            <w:gridSpan w:val="3"/>
            <w:tcBorders>
              <w:top w:val="single" w:sz="2" w:space="0" w:color="000000"/>
              <w:left w:val="single" w:sz="2" w:space="0" w:color="000000"/>
              <w:bottom w:val="single" w:sz="2" w:space="0" w:color="000000"/>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Liczba ha podstawy podatku</w:t>
            </w:r>
          </w:p>
        </w:tc>
        <w:tc>
          <w:tcPr>
            <w:tcW w:w="2409" w:type="dxa"/>
            <w:gridSpan w:val="2"/>
            <w:tcBorders>
              <w:top w:val="single" w:sz="2" w:space="0" w:color="000000"/>
              <w:left w:val="single" w:sz="2" w:space="0" w:color="000000"/>
              <w:bottom w:val="single" w:sz="2" w:space="0" w:color="000000"/>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Wymiar podatku [zł]</w:t>
            </w:r>
          </w:p>
        </w:tc>
      </w:tr>
      <w:tr w:rsidR="00C30AFA" w:rsidRPr="008F706E" w:rsidTr="00731477">
        <w:trPr>
          <w:cantSplit/>
        </w:trPr>
        <w:tc>
          <w:tcPr>
            <w:tcW w:w="284" w:type="dxa"/>
            <w:tcBorders>
              <w:top w:val="nil"/>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p>
        </w:tc>
        <w:tc>
          <w:tcPr>
            <w:tcW w:w="2268" w:type="dxa"/>
            <w:tcBorders>
              <w:top w:val="nil"/>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kart</w:t>
            </w:r>
          </w:p>
        </w:tc>
        <w:tc>
          <w:tcPr>
            <w:tcW w:w="614"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gospod.</w:t>
            </w:r>
          </w:p>
        </w:tc>
        <w:tc>
          <w:tcPr>
            <w:tcW w:w="615"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działek</w:t>
            </w:r>
          </w:p>
        </w:tc>
        <w:tc>
          <w:tcPr>
            <w:tcW w:w="850" w:type="dxa"/>
            <w:tcBorders>
              <w:top w:val="nil"/>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ogółem</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przeliczen.</w:t>
            </w:r>
          </w:p>
        </w:tc>
        <w:tc>
          <w:tcPr>
            <w:tcW w:w="851"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fizycznych</w:t>
            </w:r>
          </w:p>
        </w:tc>
        <w:tc>
          <w:tcPr>
            <w:tcW w:w="850"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przed ulgami</w:t>
            </w:r>
          </w:p>
        </w:tc>
        <w:tc>
          <w:tcPr>
            <w:tcW w:w="1559" w:type="dxa"/>
            <w:tcBorders>
              <w:top w:val="single" w:sz="2" w:space="0" w:color="000000"/>
              <w:left w:val="single" w:sz="2" w:space="0" w:color="000000"/>
              <w:bottom w:val="nil"/>
              <w:right w:val="single" w:sz="2" w:space="0" w:color="000000"/>
            </w:tcBorders>
            <w:shd w:val="pct10" w:color="auto" w:fill="FFFFFF"/>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po ulgach</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1.</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A - powierzchnia od 1 do 2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7</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7</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15,2513</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8,1735</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8,1735</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858,00</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858,00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2.</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B - powierzchnia od 2 do 5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3,7515</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0,4886</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0,4886</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51,00</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51,00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3.</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E - powierzchnia od 10 do 15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11,2910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10,1896</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10,1896</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1.070,00</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1.070,00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4.</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H - powierzchnia powyżej 15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17,6137</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20,7957</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20,7957</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2.186,00</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2.186,00</w:t>
            </w:r>
          </w:p>
        </w:tc>
      </w:tr>
      <w:tr w:rsidR="00C30AFA" w:rsidRPr="008F706E" w:rsidTr="00731477">
        <w:trPr>
          <w:cantSplit/>
          <w:trHeight w:val="240"/>
        </w:trPr>
        <w:tc>
          <w:tcPr>
            <w:tcW w:w="28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center"/>
              <w:rPr>
                <w:rFonts w:ascii="Times New Roman" w:hAnsi="Times New Roman" w:cs="Times New Roman"/>
                <w:sz w:val="24"/>
                <w:szCs w:val="24"/>
              </w:rPr>
            </w:pPr>
            <w:r w:rsidRPr="008F706E">
              <w:rPr>
                <w:rFonts w:ascii="Times New Roman" w:hAnsi="Times New Roman" w:cs="Times New Roman"/>
                <w:sz w:val="24"/>
                <w:szCs w:val="24"/>
              </w:rPr>
              <w:t>5.</w:t>
            </w:r>
          </w:p>
        </w:tc>
        <w:tc>
          <w:tcPr>
            <w:tcW w:w="2268"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rPr>
                <w:rFonts w:ascii="Times New Roman" w:hAnsi="Times New Roman" w:cs="Times New Roman"/>
                <w:sz w:val="24"/>
                <w:szCs w:val="24"/>
              </w:rPr>
            </w:pPr>
            <w:r w:rsidRPr="008F706E">
              <w:rPr>
                <w:rFonts w:ascii="Times New Roman" w:hAnsi="Times New Roman" w:cs="Times New Roman"/>
                <w:sz w:val="24"/>
                <w:szCs w:val="24"/>
              </w:rPr>
              <w:t>K1 - powierzchnia od 0 do 1 ha</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w:t>
            </w:r>
          </w:p>
        </w:tc>
        <w:tc>
          <w:tcPr>
            <w:tcW w:w="614"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w:t>
            </w:r>
          </w:p>
        </w:tc>
        <w:tc>
          <w:tcPr>
            <w:tcW w:w="615"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2,3117</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2,0218</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0,0000</w:t>
            </w:r>
          </w:p>
        </w:tc>
        <w:tc>
          <w:tcPr>
            <w:tcW w:w="851"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2,0218</w:t>
            </w:r>
          </w:p>
        </w:tc>
        <w:tc>
          <w:tcPr>
            <w:tcW w:w="850"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424,00</w:t>
            </w:r>
          </w:p>
        </w:tc>
        <w:tc>
          <w:tcPr>
            <w:tcW w:w="1559" w:type="dxa"/>
            <w:tcBorders>
              <w:top w:val="single" w:sz="2" w:space="0" w:color="000000"/>
              <w:left w:val="single" w:sz="2" w:space="0" w:color="000000"/>
              <w:bottom w:val="nil"/>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424,00</w:t>
            </w:r>
          </w:p>
        </w:tc>
      </w:tr>
      <w:tr w:rsidR="00C30AFA" w:rsidRPr="008F706E" w:rsidTr="00731477">
        <w:trPr>
          <w:cantSplit/>
          <w:trHeight w:val="240"/>
        </w:trPr>
        <w:tc>
          <w:tcPr>
            <w:tcW w:w="2552" w:type="dxa"/>
            <w:gridSpan w:val="2"/>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pStyle w:val="Nagwek5"/>
              <w:spacing w:before="0" w:line="276" w:lineRule="auto"/>
              <w:ind w:left="57" w:right="57"/>
              <w:rPr>
                <w:rFonts w:ascii="Times New Roman" w:hAnsi="Times New Roman" w:cs="Times New Roman"/>
                <w:b/>
                <w:bCs/>
                <w:sz w:val="24"/>
                <w:szCs w:val="24"/>
              </w:rPr>
            </w:pPr>
            <w:r w:rsidRPr="008F706E">
              <w:rPr>
                <w:rFonts w:ascii="Times New Roman" w:hAnsi="Times New Roman" w:cs="Times New Roman"/>
                <w:sz w:val="24"/>
                <w:szCs w:val="24"/>
              </w:rPr>
              <w:t>Razem</w:t>
            </w:r>
          </w:p>
        </w:tc>
        <w:tc>
          <w:tcPr>
            <w:tcW w:w="614"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14</w:t>
            </w:r>
          </w:p>
        </w:tc>
        <w:tc>
          <w:tcPr>
            <w:tcW w:w="614"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10</w:t>
            </w:r>
          </w:p>
        </w:tc>
        <w:tc>
          <w:tcPr>
            <w:tcW w:w="615"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w:t>
            </w:r>
          </w:p>
        </w:tc>
        <w:tc>
          <w:tcPr>
            <w:tcW w:w="850"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50,2192</w:t>
            </w:r>
          </w:p>
        </w:tc>
        <w:tc>
          <w:tcPr>
            <w:tcW w:w="850"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41,6692</w:t>
            </w:r>
          </w:p>
        </w:tc>
        <w:tc>
          <w:tcPr>
            <w:tcW w:w="851"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39,6474</w:t>
            </w:r>
          </w:p>
        </w:tc>
        <w:tc>
          <w:tcPr>
            <w:tcW w:w="851"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2,0218</w:t>
            </w:r>
          </w:p>
        </w:tc>
        <w:tc>
          <w:tcPr>
            <w:tcW w:w="850"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4.589,00</w:t>
            </w:r>
          </w:p>
        </w:tc>
        <w:tc>
          <w:tcPr>
            <w:tcW w:w="1559" w:type="dxa"/>
            <w:tcBorders>
              <w:top w:val="single" w:sz="2" w:space="0" w:color="000000"/>
              <w:left w:val="single" w:sz="2" w:space="0" w:color="000000"/>
              <w:bottom w:val="single" w:sz="2" w:space="0" w:color="000000"/>
              <w:right w:val="single" w:sz="2" w:space="0" w:color="000000"/>
            </w:tcBorders>
            <w:vAlign w:val="center"/>
          </w:tcPr>
          <w:p w:rsidR="00C30AFA" w:rsidRPr="008F706E" w:rsidRDefault="00C30AFA" w:rsidP="00731477">
            <w:pPr>
              <w:tabs>
                <w:tab w:val="right" w:pos="4962"/>
              </w:tabs>
              <w:spacing w:after="0" w:line="276" w:lineRule="auto"/>
              <w:ind w:left="57" w:right="57"/>
              <w:jc w:val="right"/>
              <w:rPr>
                <w:rFonts w:ascii="Times New Roman" w:hAnsi="Times New Roman" w:cs="Times New Roman"/>
                <w:sz w:val="24"/>
                <w:szCs w:val="24"/>
              </w:rPr>
            </w:pPr>
            <w:r w:rsidRPr="008F706E">
              <w:rPr>
                <w:rFonts w:ascii="Times New Roman" w:hAnsi="Times New Roman" w:cs="Times New Roman"/>
                <w:sz w:val="24"/>
                <w:szCs w:val="24"/>
              </w:rPr>
              <w:t>4.589,00</w:t>
            </w:r>
          </w:p>
        </w:tc>
      </w:tr>
    </w:tbl>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Akapitzlist"/>
        <w:numPr>
          <w:ilvl w:val="0"/>
          <w:numId w:val="41"/>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lastRenderedPageBreak/>
        <w:t xml:space="preserve">Podatek od nieruchomości </w:t>
      </w:r>
    </w:p>
    <w:p w:rsidR="00C30AFA"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Przedmiotem opodatkowania podatkiem od nieruchomości są następujące nieruchomości i obiekty budowlane: grunty, budynki lub ich części, budowle lub ich części związane z prowadzeniem działalności gospodarczej.  </w:t>
      </w:r>
    </w:p>
    <w:p w:rsidR="00C30AFA" w:rsidRDefault="00C30AFA" w:rsidP="00C30AFA">
      <w:pPr>
        <w:spacing w:after="0" w:line="276" w:lineRule="auto"/>
        <w:jc w:val="both"/>
        <w:rPr>
          <w:rFonts w:ascii="Times New Roman" w:hAnsi="Times New Roman" w:cs="Times New Roman"/>
          <w:sz w:val="24"/>
          <w:szCs w:val="24"/>
        </w:rPr>
      </w:pPr>
    </w:p>
    <w:p w:rsidR="00C30AFA" w:rsidRDefault="00C30AFA" w:rsidP="00C30AFA">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Wymiar podatku od nieruchomości wg przedmiotów opodatkowania. </w:t>
      </w:r>
    </w:p>
    <w:p w:rsidR="00C30AFA" w:rsidRPr="008F706E" w:rsidRDefault="00C30AFA" w:rsidP="00C30AFA">
      <w:pPr>
        <w:spacing w:after="0" w:line="276" w:lineRule="auto"/>
        <w:rPr>
          <w:rFonts w:ascii="Times New Roman" w:hAnsi="Times New Roman" w:cs="Times New Roman"/>
          <w:sz w:val="24"/>
          <w:szCs w:val="24"/>
        </w:rPr>
      </w:pPr>
      <w:r w:rsidRPr="00C50CF3">
        <w:rPr>
          <w:rFonts w:ascii="Times New Roman" w:hAnsi="Times New Roman" w:cs="Times New Roman"/>
          <w:b/>
          <w:sz w:val="24"/>
          <w:szCs w:val="24"/>
        </w:rPr>
        <w:t>Podatek od nieruchomości za rok 2020</w:t>
      </w:r>
      <w:r w:rsidRPr="008F706E">
        <w:rPr>
          <w:rFonts w:ascii="Times New Roman" w:hAnsi="Times New Roman" w:cs="Times New Roman"/>
          <w:sz w:val="24"/>
          <w:szCs w:val="24"/>
        </w:rPr>
        <w:t>.</w:t>
      </w:r>
    </w:p>
    <w:tbl>
      <w:tblPr>
        <w:tblpPr w:leftFromText="141" w:rightFromText="141" w:vertAnchor="text" w:horzAnchor="margin" w:tblpXSpec="center" w:tblpY="325"/>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6095"/>
        <w:gridCol w:w="1843"/>
        <w:gridCol w:w="1843"/>
      </w:tblGrid>
      <w:tr w:rsidR="00C30AFA" w:rsidRPr="008F706E" w:rsidTr="00731477">
        <w:trPr>
          <w:trHeight w:val="833"/>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Lp. </w:t>
            </w:r>
          </w:p>
        </w:tc>
        <w:tc>
          <w:tcPr>
            <w:tcW w:w="6095" w:type="dxa"/>
            <w:shd w:val="clear" w:color="auto" w:fill="D9D9D9" w:themeFill="background1" w:themeFillShade="D9"/>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Przedmiot opodatkowania</w:t>
            </w:r>
          </w:p>
        </w:tc>
        <w:tc>
          <w:tcPr>
            <w:tcW w:w="1843" w:type="dxa"/>
            <w:shd w:val="clear" w:color="auto" w:fill="D9D9D9" w:themeFill="background1" w:themeFillShade="D9"/>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Wymiar podatku osoby prawne (w zł)</w:t>
            </w:r>
          </w:p>
        </w:tc>
        <w:tc>
          <w:tcPr>
            <w:tcW w:w="1843" w:type="dxa"/>
            <w:shd w:val="clear" w:color="auto" w:fill="D9D9D9" w:themeFill="background1" w:themeFillShade="D9"/>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Wymiar podatku osoby fizyczne (w zł)</w:t>
            </w:r>
          </w:p>
        </w:tc>
      </w:tr>
      <w:tr w:rsidR="00C30AFA" w:rsidRPr="008F706E" w:rsidTr="00731477">
        <w:trPr>
          <w:trHeight w:val="315"/>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1.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Budowle</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2 435 582,00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86 706,00</w:t>
            </w:r>
          </w:p>
        </w:tc>
      </w:tr>
      <w:tr w:rsidR="00C30AFA" w:rsidRPr="008F706E" w:rsidTr="00731477">
        <w:trPr>
          <w:trHeight w:val="518"/>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2.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Budynki związane z działalnością gospodarczą</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2 578 495,00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394 017,00</w:t>
            </w:r>
          </w:p>
        </w:tc>
      </w:tr>
      <w:tr w:rsidR="00C30AFA" w:rsidRPr="008F706E" w:rsidTr="00731477">
        <w:trPr>
          <w:trHeight w:val="553"/>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3.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Budynki związane z udzielaniem świadczeń zdrowotnych</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23 216,00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2 402,00</w:t>
            </w:r>
          </w:p>
        </w:tc>
      </w:tr>
      <w:tr w:rsidR="00C30AFA" w:rsidRPr="008F706E" w:rsidTr="00731477">
        <w:trPr>
          <w:trHeight w:val="555"/>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4.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Budynki pozostałe </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31 454,00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322 403,00</w:t>
            </w:r>
          </w:p>
        </w:tc>
      </w:tr>
      <w:tr w:rsidR="00C30AFA" w:rsidRPr="008F706E" w:rsidTr="00731477">
        <w:trPr>
          <w:trHeight w:val="439"/>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5.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Budynki mieszkalne </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31 087,00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157 853,00</w:t>
            </w:r>
          </w:p>
        </w:tc>
      </w:tr>
      <w:tr w:rsidR="00C30AFA" w:rsidRPr="008F706E" w:rsidTr="00731477">
        <w:trPr>
          <w:trHeight w:val="506"/>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6.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Grunty związane z prowadzeniem działalności gospodarczej</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530 347,00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217 669,00</w:t>
            </w:r>
          </w:p>
        </w:tc>
      </w:tr>
      <w:tr w:rsidR="00C30AFA" w:rsidRPr="008F706E" w:rsidTr="00731477">
        <w:trPr>
          <w:trHeight w:val="542"/>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7.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Grunty pod wodami powierzchniowymi stojącymi</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74,00</w:t>
            </w:r>
          </w:p>
        </w:tc>
      </w:tr>
      <w:tr w:rsidR="00C30AFA" w:rsidRPr="008F706E" w:rsidTr="00731477">
        <w:trPr>
          <w:trHeight w:val="315"/>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8. </w:t>
            </w:r>
          </w:p>
        </w:tc>
        <w:tc>
          <w:tcPr>
            <w:tcW w:w="6095" w:type="dxa"/>
            <w:shd w:val="clear" w:color="auto" w:fill="auto"/>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Grunty pozostałe</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91 453,00</w:t>
            </w:r>
          </w:p>
        </w:tc>
        <w:tc>
          <w:tcPr>
            <w:tcW w:w="1843"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322 403,00</w:t>
            </w:r>
          </w:p>
        </w:tc>
      </w:tr>
      <w:tr w:rsidR="00C30AFA" w:rsidRPr="008F706E" w:rsidTr="00731477">
        <w:trPr>
          <w:trHeight w:val="315"/>
        </w:trPr>
        <w:tc>
          <w:tcPr>
            <w:tcW w:w="841"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6095" w:type="dxa"/>
            <w:shd w:val="clear" w:color="auto" w:fill="D9D9D9" w:themeFill="background1" w:themeFillShade="D9"/>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RAZEM </w:t>
            </w:r>
          </w:p>
        </w:tc>
        <w:tc>
          <w:tcPr>
            <w:tcW w:w="1843" w:type="dxa"/>
            <w:shd w:val="clear" w:color="auto" w:fill="D9D9D9" w:themeFill="background1" w:themeFillShade="D9"/>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5 669 868,00 </w:t>
            </w:r>
          </w:p>
        </w:tc>
        <w:tc>
          <w:tcPr>
            <w:tcW w:w="1843" w:type="dxa"/>
            <w:shd w:val="clear" w:color="auto" w:fill="D9D9D9" w:themeFill="background1" w:themeFillShade="D9"/>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1 445364,00</w:t>
            </w:r>
          </w:p>
        </w:tc>
      </w:tr>
    </w:tbl>
    <w:p w:rsidR="00C30AFA" w:rsidRPr="008F706E" w:rsidRDefault="00C30AFA" w:rsidP="00C30AFA">
      <w:pPr>
        <w:spacing w:after="0" w:line="276" w:lineRule="auto"/>
        <w:rPr>
          <w:rFonts w:ascii="Times New Roman" w:hAnsi="Times New Roman" w:cs="Times New Roman"/>
          <w:b/>
          <w:sz w:val="24"/>
          <w:szCs w:val="24"/>
        </w:rPr>
      </w:pPr>
    </w:p>
    <w:p w:rsidR="00C30AFA" w:rsidRDefault="00C30AFA" w:rsidP="00C30AFA">
      <w:pPr>
        <w:spacing w:after="0" w:line="276" w:lineRule="auto"/>
        <w:rPr>
          <w:rFonts w:ascii="Times New Roman" w:hAnsi="Times New Roman" w:cs="Times New Roman"/>
          <w:b/>
          <w:sz w:val="24"/>
          <w:szCs w:val="24"/>
        </w:rPr>
      </w:pP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leśny </w:t>
      </w:r>
    </w:p>
    <w:p w:rsidR="00C30AFA"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Opodatkowanie podatkiem leśnym podlegają lasy, z wyjątkiem lasów zajętych na wykonywanie innej działalności gospodarczej niż działalność leśna. Od podatku leśnego są zwolnione lasy z drzewostanem w wieku do 40 lat oraz lasy wpisane indywidualnie do rejestru zabytków. </w:t>
      </w:r>
    </w:p>
    <w:p w:rsidR="00C30AFA" w:rsidRDefault="00C30AFA" w:rsidP="00C30AFA">
      <w:pPr>
        <w:spacing w:after="0" w:line="276" w:lineRule="auto"/>
        <w:ind w:firstLine="708"/>
        <w:jc w:val="both"/>
        <w:rPr>
          <w:rFonts w:ascii="Times New Roman" w:hAnsi="Times New Roman" w:cs="Times New Roman"/>
          <w:sz w:val="24"/>
          <w:szCs w:val="24"/>
        </w:rPr>
      </w:pPr>
    </w:p>
    <w:p w:rsidR="00C30AFA" w:rsidRPr="00C50CF3" w:rsidRDefault="00C30AFA" w:rsidP="00C30AFA">
      <w:pPr>
        <w:spacing w:after="0" w:line="276" w:lineRule="auto"/>
        <w:jc w:val="both"/>
        <w:rPr>
          <w:rFonts w:ascii="Times New Roman" w:hAnsi="Times New Roman" w:cs="Times New Roman"/>
          <w:sz w:val="24"/>
          <w:szCs w:val="24"/>
        </w:rPr>
      </w:pPr>
      <w:r w:rsidRPr="00C50CF3">
        <w:rPr>
          <w:rFonts w:ascii="Times New Roman" w:hAnsi="Times New Roman" w:cs="Times New Roman"/>
          <w:b/>
          <w:sz w:val="24"/>
          <w:szCs w:val="24"/>
        </w:rPr>
        <w:t xml:space="preserve">Specyfikacja lasów wg rodzajów i wymiar podatku leśnego </w:t>
      </w:r>
    </w:p>
    <w:tbl>
      <w:tblPr>
        <w:tblW w:w="10015" w:type="dxa"/>
        <w:tblInd w:w="-480" w:type="dxa"/>
        <w:tblCellMar>
          <w:top w:w="39" w:type="dxa"/>
          <w:left w:w="107" w:type="dxa"/>
          <w:right w:w="64" w:type="dxa"/>
        </w:tblCellMar>
        <w:tblLook w:val="04A0" w:firstRow="1" w:lastRow="0" w:firstColumn="1" w:lastColumn="0" w:noHBand="0" w:noVBand="1"/>
      </w:tblPr>
      <w:tblGrid>
        <w:gridCol w:w="2209"/>
        <w:gridCol w:w="2557"/>
        <w:gridCol w:w="2655"/>
        <w:gridCol w:w="2594"/>
      </w:tblGrid>
      <w:tr w:rsidR="00C30AFA" w:rsidRPr="008F706E" w:rsidTr="00731477">
        <w:trPr>
          <w:trHeight w:val="549"/>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tc>
        <w:tc>
          <w:tcPr>
            <w:tcW w:w="25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Lasy do 40 lat </w:t>
            </w:r>
          </w:p>
        </w:tc>
        <w:tc>
          <w:tcPr>
            <w:tcW w:w="2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Lasy powyżej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40 lat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Wymiar podatku leśnego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 złotych) </w:t>
            </w:r>
          </w:p>
        </w:tc>
      </w:tr>
      <w:tr w:rsidR="00C30AFA" w:rsidRPr="008F706E" w:rsidTr="00731477">
        <w:trPr>
          <w:trHeight w:val="463"/>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prawne </w:t>
            </w:r>
          </w:p>
        </w:tc>
        <w:tc>
          <w:tcPr>
            <w:tcW w:w="2557"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0,0000 ha </w:t>
            </w:r>
          </w:p>
        </w:tc>
        <w:tc>
          <w:tcPr>
            <w:tcW w:w="2655"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657,9640 ha </w:t>
            </w:r>
          </w:p>
        </w:tc>
        <w:tc>
          <w:tcPr>
            <w:tcW w:w="2594"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29 114,00 </w:t>
            </w:r>
          </w:p>
        </w:tc>
      </w:tr>
      <w:tr w:rsidR="00C30AFA" w:rsidRPr="008F706E" w:rsidTr="00731477">
        <w:trPr>
          <w:trHeight w:val="462"/>
        </w:trPr>
        <w:tc>
          <w:tcPr>
            <w:tcW w:w="2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fizyczne </w:t>
            </w:r>
          </w:p>
        </w:tc>
        <w:tc>
          <w:tcPr>
            <w:tcW w:w="2557"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7,1000 ha </w:t>
            </w:r>
          </w:p>
        </w:tc>
        <w:tc>
          <w:tcPr>
            <w:tcW w:w="2655"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59,2500 ha </w:t>
            </w:r>
          </w:p>
        </w:tc>
        <w:tc>
          <w:tcPr>
            <w:tcW w:w="2594"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1 706,00 </w:t>
            </w:r>
          </w:p>
        </w:tc>
      </w:tr>
    </w:tbl>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Akapitzlist"/>
        <w:numPr>
          <w:ilvl w:val="0"/>
          <w:numId w:val="59"/>
        </w:num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Podatek od środków transportowych </w:t>
      </w:r>
    </w:p>
    <w:p w:rsidR="00C30AFA" w:rsidRPr="008F706E" w:rsidRDefault="00C30AFA" w:rsidP="00C30AFA">
      <w:pPr>
        <w:spacing w:after="0" w:line="276" w:lineRule="auto"/>
        <w:ind w:firstLine="708"/>
        <w:rPr>
          <w:rFonts w:ascii="Times New Roman" w:hAnsi="Times New Roman" w:cs="Times New Roman"/>
          <w:sz w:val="24"/>
          <w:szCs w:val="24"/>
        </w:rPr>
      </w:pPr>
      <w:r w:rsidRPr="008F706E">
        <w:rPr>
          <w:rFonts w:ascii="Times New Roman" w:hAnsi="Times New Roman" w:cs="Times New Roman"/>
          <w:sz w:val="24"/>
          <w:szCs w:val="24"/>
        </w:rPr>
        <w:t xml:space="preserve">Przedmiotem opodatkowania podatkiem od środków transportowych są: samochody ciężarowe, ciągniki siodłowe i balastowe, przyczepy i naczepy oraz autobusy. </w:t>
      </w:r>
    </w:p>
    <w:p w:rsidR="00C30AFA" w:rsidRPr="008F706E" w:rsidRDefault="00C30AFA" w:rsidP="00C30AFA">
      <w:pPr>
        <w:spacing w:after="0" w:line="276" w:lineRule="auto"/>
        <w:rPr>
          <w:rFonts w:ascii="Times New Roman" w:hAnsi="Times New Roman" w:cs="Times New Roman"/>
          <w:sz w:val="24"/>
          <w:szCs w:val="24"/>
        </w:rPr>
      </w:pPr>
    </w:p>
    <w:p w:rsidR="00C30AFA" w:rsidRDefault="00C30AFA" w:rsidP="00C30AFA">
      <w:pPr>
        <w:spacing w:after="0" w:line="276" w:lineRule="auto"/>
        <w:rPr>
          <w:rFonts w:ascii="Times New Roman" w:hAnsi="Times New Roman" w:cs="Times New Roman"/>
          <w:sz w:val="24"/>
          <w:szCs w:val="24"/>
        </w:rPr>
      </w:pPr>
    </w:p>
    <w:p w:rsidR="00C30AFA" w:rsidRPr="00C50CF3" w:rsidRDefault="00C30AFA" w:rsidP="00C30AFA">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lastRenderedPageBreak/>
        <w:t xml:space="preserve">Wymiar podatku od środków transportowych </w:t>
      </w:r>
    </w:p>
    <w:tbl>
      <w:tblPr>
        <w:tblW w:w="9808" w:type="dxa"/>
        <w:jc w:val="center"/>
        <w:tblCellMar>
          <w:left w:w="107" w:type="dxa"/>
          <w:right w:w="115" w:type="dxa"/>
        </w:tblCellMar>
        <w:tblLook w:val="04A0" w:firstRow="1" w:lastRow="0" w:firstColumn="1" w:lastColumn="0" w:noHBand="0" w:noVBand="1"/>
      </w:tblPr>
      <w:tblGrid>
        <w:gridCol w:w="3434"/>
        <w:gridCol w:w="3106"/>
        <w:gridCol w:w="3268"/>
      </w:tblGrid>
      <w:tr w:rsidR="00C30AFA" w:rsidRPr="008F706E" w:rsidTr="00731477">
        <w:trPr>
          <w:trHeight w:val="462"/>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 Kategoria podatkowa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Osoby fizyczne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Osoby prawne </w:t>
            </w:r>
          </w:p>
        </w:tc>
      </w:tr>
      <w:tr w:rsidR="00C30AFA" w:rsidRPr="008F706E" w:rsidTr="00731477">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Samochody ciężarowe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50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10 szt. </w:t>
            </w:r>
          </w:p>
        </w:tc>
      </w:tr>
      <w:tr w:rsidR="00C30AFA" w:rsidRPr="008F706E" w:rsidTr="00731477">
        <w:trPr>
          <w:trHeight w:val="464"/>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Ciągniki siodłowe i balastowe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52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15 szt. </w:t>
            </w:r>
          </w:p>
        </w:tc>
      </w:tr>
      <w:tr w:rsidR="00C30AFA" w:rsidRPr="008F706E" w:rsidTr="00731477">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Przyczepy i naczepy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75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16 szt. </w:t>
            </w:r>
          </w:p>
        </w:tc>
      </w:tr>
      <w:tr w:rsidR="00C30AFA" w:rsidRPr="008F706E" w:rsidTr="00731477">
        <w:trPr>
          <w:trHeight w:val="465"/>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Autobusy </w:t>
            </w:r>
          </w:p>
        </w:tc>
        <w:tc>
          <w:tcPr>
            <w:tcW w:w="3106"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7 szt. </w:t>
            </w:r>
          </w:p>
        </w:tc>
        <w:tc>
          <w:tcPr>
            <w:tcW w:w="3268" w:type="dxa"/>
            <w:tcBorders>
              <w:top w:val="single" w:sz="4" w:space="0" w:color="000000"/>
              <w:left w:val="single" w:sz="4" w:space="0" w:color="000000"/>
              <w:bottom w:val="single" w:sz="4" w:space="0" w:color="000000"/>
              <w:right w:val="single" w:sz="4" w:space="0" w:color="000000"/>
            </w:tcBorders>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0 szt. </w:t>
            </w:r>
          </w:p>
        </w:tc>
      </w:tr>
      <w:tr w:rsidR="00C30AFA" w:rsidRPr="008F706E" w:rsidTr="00731477">
        <w:trPr>
          <w:trHeight w:val="463"/>
          <w:jc w:val="center"/>
        </w:trPr>
        <w:tc>
          <w:tcPr>
            <w:tcW w:w="34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Wymiar podatku (zł) </w:t>
            </w:r>
          </w:p>
        </w:tc>
        <w:tc>
          <w:tcPr>
            <w:tcW w:w="3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250 000,00 </w:t>
            </w:r>
          </w:p>
        </w:tc>
        <w:tc>
          <w:tcPr>
            <w:tcW w:w="3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70 000,00 </w:t>
            </w:r>
          </w:p>
        </w:tc>
      </w:tr>
    </w:tbl>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Nagwek2"/>
        <w:keepLines w:val="0"/>
        <w:numPr>
          <w:ilvl w:val="0"/>
          <w:numId w:val="38"/>
        </w:numPr>
        <w:spacing w:before="0" w:line="276" w:lineRule="auto"/>
        <w:rPr>
          <w:rFonts w:ascii="Times New Roman" w:hAnsi="Times New Roman" w:cs="Times New Roman"/>
          <w:b/>
          <w:i/>
          <w:sz w:val="24"/>
          <w:szCs w:val="24"/>
        </w:rPr>
      </w:pPr>
      <w:bookmarkStart w:id="25" w:name="_Toc10201564"/>
      <w:bookmarkStart w:id="26" w:name="_Toc73018404"/>
      <w:r w:rsidRPr="008F706E">
        <w:rPr>
          <w:rFonts w:ascii="Times New Roman" w:hAnsi="Times New Roman" w:cs="Times New Roman"/>
          <w:b/>
          <w:i/>
          <w:sz w:val="24"/>
          <w:szCs w:val="24"/>
        </w:rPr>
        <w:t>Egzekucja podatków</w:t>
      </w:r>
      <w:bookmarkEnd w:id="25"/>
      <w:bookmarkEnd w:id="26"/>
      <w:r w:rsidRPr="008F706E">
        <w:rPr>
          <w:rFonts w:ascii="Times New Roman" w:hAnsi="Times New Roman" w:cs="Times New Roman"/>
          <w:b/>
          <w:i/>
          <w:sz w:val="24"/>
          <w:szCs w:val="24"/>
        </w:rPr>
        <w:t xml:space="preserve"> </w:t>
      </w:r>
    </w:p>
    <w:p w:rsidR="00C30AFA" w:rsidRPr="00C50CF3" w:rsidRDefault="00C30AFA" w:rsidP="00C30AFA">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Stan zaległości podatkowych na koniec 2020 r. </w:t>
      </w:r>
    </w:p>
    <w:tbl>
      <w:tblPr>
        <w:tblW w:w="9906" w:type="dxa"/>
        <w:jc w:val="center"/>
        <w:tblCellMar>
          <w:top w:w="78" w:type="dxa"/>
          <w:left w:w="106" w:type="dxa"/>
          <w:right w:w="61" w:type="dxa"/>
        </w:tblCellMar>
        <w:tblLook w:val="04A0" w:firstRow="1" w:lastRow="0" w:firstColumn="1" w:lastColumn="0" w:noHBand="0" w:noVBand="1"/>
      </w:tblPr>
      <w:tblGrid>
        <w:gridCol w:w="4213"/>
        <w:gridCol w:w="1467"/>
        <w:gridCol w:w="1464"/>
        <w:gridCol w:w="1466"/>
        <w:gridCol w:w="1296"/>
      </w:tblGrid>
      <w:tr w:rsidR="00C30AFA" w:rsidRPr="008F706E" w:rsidTr="00731477">
        <w:trPr>
          <w:trHeight w:val="366"/>
          <w:jc w:val="center"/>
        </w:trPr>
        <w:tc>
          <w:tcPr>
            <w:tcW w:w="4213"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Rodzaj podatku </w:t>
            </w:r>
          </w:p>
        </w:tc>
        <w:tc>
          <w:tcPr>
            <w:tcW w:w="293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fizyczne </w:t>
            </w:r>
          </w:p>
        </w:tc>
        <w:tc>
          <w:tcPr>
            <w:tcW w:w="276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Osoby prawne </w:t>
            </w:r>
          </w:p>
        </w:tc>
      </w:tr>
      <w:tr w:rsidR="00C30AFA" w:rsidRPr="008F706E" w:rsidTr="00731477">
        <w:trPr>
          <w:trHeight w:val="749"/>
          <w:jc w:val="center"/>
        </w:trPr>
        <w:tc>
          <w:tcPr>
            <w:tcW w:w="0" w:type="auto"/>
            <w:vMerge/>
            <w:tcBorders>
              <w:top w:val="nil"/>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p>
        </w:tc>
        <w:tc>
          <w:tcPr>
            <w:tcW w:w="14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podatników </w:t>
            </w:r>
          </w:p>
        </w:tc>
        <w:tc>
          <w:tcPr>
            <w:tcW w:w="1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Kwota </w:t>
            </w:r>
          </w:p>
        </w:tc>
        <w:tc>
          <w:tcPr>
            <w:tcW w:w="1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podatników </w:t>
            </w:r>
          </w:p>
        </w:tc>
        <w:tc>
          <w:tcPr>
            <w:tcW w:w="12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Kwota </w:t>
            </w:r>
          </w:p>
        </w:tc>
      </w:tr>
      <w:tr w:rsidR="00C30AFA" w:rsidRPr="008F706E" w:rsidTr="00731477">
        <w:trPr>
          <w:trHeight w:val="358"/>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rolny </w:t>
            </w:r>
          </w:p>
        </w:tc>
        <w:tc>
          <w:tcPr>
            <w:tcW w:w="146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312</w:t>
            </w:r>
          </w:p>
        </w:tc>
        <w:tc>
          <w:tcPr>
            <w:tcW w:w="1464"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25.591,70</w:t>
            </w:r>
          </w:p>
        </w:tc>
        <w:tc>
          <w:tcPr>
            <w:tcW w:w="146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w:t>
            </w:r>
          </w:p>
        </w:tc>
        <w:tc>
          <w:tcPr>
            <w:tcW w:w="129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244,00 </w:t>
            </w:r>
          </w:p>
        </w:tc>
      </w:tr>
      <w:tr w:rsidR="00C30AFA" w:rsidRPr="008F706E" w:rsidTr="00731477">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od nieruchomości </w:t>
            </w:r>
          </w:p>
        </w:tc>
        <w:tc>
          <w:tcPr>
            <w:tcW w:w="146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264</w:t>
            </w:r>
          </w:p>
        </w:tc>
        <w:tc>
          <w:tcPr>
            <w:tcW w:w="1464"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141.008,04 </w:t>
            </w:r>
          </w:p>
        </w:tc>
        <w:tc>
          <w:tcPr>
            <w:tcW w:w="146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9</w:t>
            </w:r>
          </w:p>
        </w:tc>
        <w:tc>
          <w:tcPr>
            <w:tcW w:w="129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67.600,12 </w:t>
            </w:r>
          </w:p>
        </w:tc>
      </w:tr>
      <w:tr w:rsidR="00C30AFA" w:rsidRPr="008F706E" w:rsidTr="00731477">
        <w:trPr>
          <w:trHeight w:val="357"/>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leśny </w:t>
            </w:r>
          </w:p>
        </w:tc>
        <w:tc>
          <w:tcPr>
            <w:tcW w:w="146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9</w:t>
            </w:r>
          </w:p>
        </w:tc>
        <w:tc>
          <w:tcPr>
            <w:tcW w:w="1464"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46,00</w:t>
            </w:r>
          </w:p>
        </w:tc>
        <w:tc>
          <w:tcPr>
            <w:tcW w:w="146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0 </w:t>
            </w:r>
          </w:p>
        </w:tc>
        <w:tc>
          <w:tcPr>
            <w:tcW w:w="129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0,00 </w:t>
            </w:r>
          </w:p>
        </w:tc>
      </w:tr>
      <w:tr w:rsidR="00C30AFA" w:rsidRPr="008F706E" w:rsidTr="00731477">
        <w:trPr>
          <w:trHeight w:val="356"/>
          <w:jc w:val="center"/>
        </w:trPr>
        <w:tc>
          <w:tcPr>
            <w:tcW w:w="42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Podatek od środków transportowych </w:t>
            </w:r>
          </w:p>
        </w:tc>
        <w:tc>
          <w:tcPr>
            <w:tcW w:w="146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18</w:t>
            </w:r>
          </w:p>
        </w:tc>
        <w:tc>
          <w:tcPr>
            <w:tcW w:w="1464"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91.474,05</w:t>
            </w:r>
          </w:p>
        </w:tc>
        <w:tc>
          <w:tcPr>
            <w:tcW w:w="146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0</w:t>
            </w:r>
          </w:p>
        </w:tc>
        <w:tc>
          <w:tcPr>
            <w:tcW w:w="1296"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0,00</w:t>
            </w:r>
          </w:p>
        </w:tc>
      </w:tr>
    </w:tbl>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 2020 r. wysokość stawek podatku od nieruchomości, podatku rolnego uległy zmianie,   natomiast  podatek od środków transportowych pozostał na poziomie należności  obowiązujących w 2019 r.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Wysokość stawek podatku od nieruchomości, podatku rolnego stanowią następujące uchwały:</w:t>
      </w:r>
    </w:p>
    <w:p w:rsidR="00C30AFA" w:rsidRPr="008F706E" w:rsidRDefault="00C30AFA" w:rsidP="009D6B98">
      <w:pPr>
        <w:pStyle w:val="Akapitzlist"/>
        <w:numPr>
          <w:ilvl w:val="0"/>
          <w:numId w:val="6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 Nr XVII/102/19 RADY GMINY GORZYCE z dnia 20 listopada 2019 r. w sprawie określenia wysokości stawek podatku od nieruchomości</w:t>
      </w:r>
    </w:p>
    <w:p w:rsidR="00C30AFA" w:rsidRPr="008F706E" w:rsidRDefault="00C30AFA" w:rsidP="009D6B98">
      <w:pPr>
        <w:pStyle w:val="Akapitzlist"/>
        <w:numPr>
          <w:ilvl w:val="0"/>
          <w:numId w:val="6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 Nr XVII/103/19 RADY GMINY GORZYCE z dnia 20 listopada 2019 r. w sprawie obniżenia średniej ceny skupu żyta przyjmowanej jako podstawa obliczenia podatku rolnego na obszarze Gminy Gorzyce w 2020 roku</w:t>
      </w:r>
    </w:p>
    <w:p w:rsidR="00C30AFA" w:rsidRPr="008F706E" w:rsidRDefault="00C30AFA" w:rsidP="00C30AFA">
      <w:pPr>
        <w:pStyle w:val="Akapitzlist"/>
        <w:spacing w:after="0" w:line="276" w:lineRule="auto"/>
        <w:ind w:left="1428"/>
        <w:jc w:val="both"/>
        <w:rPr>
          <w:rFonts w:ascii="Times New Roman" w:hAnsi="Times New Roman" w:cs="Times New Roman"/>
          <w:sz w:val="24"/>
          <w:szCs w:val="24"/>
        </w:rPr>
      </w:pPr>
    </w:p>
    <w:p w:rsidR="00C30AFA" w:rsidRDefault="00C30AFA" w:rsidP="00C30AFA">
      <w:pPr>
        <w:spacing w:after="0" w:line="276" w:lineRule="auto"/>
        <w:jc w:val="both"/>
        <w:rPr>
          <w:rFonts w:ascii="Times New Roman" w:hAnsi="Times New Roman" w:cs="Times New Roman"/>
          <w:sz w:val="24"/>
          <w:szCs w:val="24"/>
        </w:rPr>
      </w:pPr>
    </w:p>
    <w:p w:rsidR="00C30AFA" w:rsidRPr="00C50CF3" w:rsidRDefault="00C30AFA" w:rsidP="00C30AFA">
      <w:pPr>
        <w:spacing w:after="0" w:line="276" w:lineRule="auto"/>
        <w:rPr>
          <w:rFonts w:ascii="Times New Roman" w:hAnsi="Times New Roman" w:cs="Times New Roman"/>
          <w:b/>
          <w:sz w:val="24"/>
          <w:szCs w:val="24"/>
        </w:rPr>
      </w:pPr>
      <w:r w:rsidRPr="00C50CF3">
        <w:rPr>
          <w:rFonts w:ascii="Times New Roman" w:hAnsi="Times New Roman" w:cs="Times New Roman"/>
          <w:b/>
          <w:sz w:val="24"/>
          <w:szCs w:val="24"/>
        </w:rPr>
        <w:t xml:space="preserve">Skutki zwolnień z podatku od nieruchomości  na podstawie uchwały Nr XIV/85/15 Rady Gminy Gorzyce  </w:t>
      </w:r>
    </w:p>
    <w:tbl>
      <w:tblPr>
        <w:tblpPr w:leftFromText="141" w:rightFromText="141" w:vertAnchor="text" w:horzAnchor="margin" w:tblpY="227"/>
        <w:tblW w:w="9763" w:type="dxa"/>
        <w:tblCellMar>
          <w:top w:w="39" w:type="dxa"/>
          <w:right w:w="60" w:type="dxa"/>
        </w:tblCellMar>
        <w:tblLook w:val="04A0" w:firstRow="1" w:lastRow="0" w:firstColumn="1" w:lastColumn="0" w:noHBand="0" w:noVBand="1"/>
      </w:tblPr>
      <w:tblGrid>
        <w:gridCol w:w="547"/>
        <w:gridCol w:w="4607"/>
        <w:gridCol w:w="4609"/>
      </w:tblGrid>
      <w:tr w:rsidR="00C30AFA" w:rsidRPr="008F706E" w:rsidTr="00731477">
        <w:trPr>
          <w:trHeight w:val="348"/>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Lp. </w:t>
            </w:r>
          </w:p>
        </w:tc>
        <w:tc>
          <w:tcPr>
            <w:tcW w:w="4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Przedmiot zwolnienia </w:t>
            </w:r>
          </w:p>
        </w:tc>
        <w:tc>
          <w:tcPr>
            <w:tcW w:w="4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b/>
                <w:sz w:val="24"/>
                <w:szCs w:val="24"/>
              </w:rPr>
              <w:t xml:space="preserve">Kwota podatku (zł) </w:t>
            </w:r>
          </w:p>
        </w:tc>
      </w:tr>
      <w:tr w:rsidR="00C30AFA" w:rsidRPr="008F706E" w:rsidTr="00731477">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1. </w:t>
            </w:r>
          </w:p>
        </w:tc>
        <w:tc>
          <w:tcPr>
            <w:tcW w:w="460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Ochotnicze Straże Pożarne  </w:t>
            </w:r>
          </w:p>
        </w:tc>
        <w:tc>
          <w:tcPr>
            <w:tcW w:w="4609"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12 526 </w:t>
            </w:r>
          </w:p>
        </w:tc>
      </w:tr>
      <w:tr w:rsidR="00C30AFA" w:rsidRPr="008F706E" w:rsidTr="00731477">
        <w:trPr>
          <w:trHeight w:val="350"/>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2. </w:t>
            </w:r>
          </w:p>
        </w:tc>
        <w:tc>
          <w:tcPr>
            <w:tcW w:w="460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Gminny Ośrodek Kultury </w:t>
            </w:r>
          </w:p>
        </w:tc>
        <w:tc>
          <w:tcPr>
            <w:tcW w:w="4609"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16 783 </w:t>
            </w:r>
          </w:p>
        </w:tc>
      </w:tr>
      <w:tr w:rsidR="00C30AFA" w:rsidRPr="008F706E" w:rsidTr="00731477">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3. </w:t>
            </w:r>
          </w:p>
        </w:tc>
        <w:tc>
          <w:tcPr>
            <w:tcW w:w="460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Zakład Gospodarki Komunalnej </w:t>
            </w:r>
          </w:p>
        </w:tc>
        <w:tc>
          <w:tcPr>
            <w:tcW w:w="4609"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16 194 </w:t>
            </w:r>
          </w:p>
        </w:tc>
      </w:tr>
      <w:tr w:rsidR="00C30AFA" w:rsidRPr="008F706E" w:rsidTr="00731477">
        <w:trPr>
          <w:trHeight w:val="34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lastRenderedPageBreak/>
              <w:t xml:space="preserve">4. </w:t>
            </w:r>
          </w:p>
        </w:tc>
        <w:tc>
          <w:tcPr>
            <w:tcW w:w="460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Parafie</w:t>
            </w:r>
            <w:r>
              <w:rPr>
                <w:rFonts w:ascii="Times New Roman" w:hAnsi="Times New Roman" w:cs="Times New Roman"/>
                <w:sz w:val="24"/>
                <w:szCs w:val="24"/>
              </w:rPr>
              <w:t xml:space="preserve"> </w:t>
            </w:r>
            <w:r w:rsidRPr="008F706E">
              <w:rPr>
                <w:rFonts w:ascii="Times New Roman" w:hAnsi="Times New Roman" w:cs="Times New Roman"/>
                <w:sz w:val="24"/>
                <w:szCs w:val="24"/>
              </w:rPr>
              <w:t xml:space="preserve">(Trześń, Gorzyce, Wrzawy) </w:t>
            </w:r>
          </w:p>
        </w:tc>
        <w:tc>
          <w:tcPr>
            <w:tcW w:w="4609"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jc w:val="right"/>
              <w:rPr>
                <w:rFonts w:ascii="Times New Roman" w:hAnsi="Times New Roman" w:cs="Times New Roman"/>
                <w:sz w:val="24"/>
                <w:szCs w:val="24"/>
              </w:rPr>
            </w:pPr>
            <w:r w:rsidRPr="008F706E">
              <w:rPr>
                <w:rFonts w:ascii="Times New Roman" w:hAnsi="Times New Roman" w:cs="Times New Roman"/>
                <w:sz w:val="24"/>
                <w:szCs w:val="24"/>
              </w:rPr>
              <w:t xml:space="preserve">15 483 </w:t>
            </w:r>
          </w:p>
        </w:tc>
      </w:tr>
      <w:tr w:rsidR="00C30AFA" w:rsidRPr="008F706E" w:rsidTr="00731477">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5. </w:t>
            </w:r>
          </w:p>
        </w:tc>
        <w:tc>
          <w:tcPr>
            <w:tcW w:w="460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Gminny Ośrodek  Sportu i Rekreacji</w:t>
            </w:r>
          </w:p>
        </w:tc>
        <w:tc>
          <w:tcPr>
            <w:tcW w:w="4609"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pStyle w:val="Akapitzlist"/>
              <w:spacing w:after="0" w:line="276" w:lineRule="auto"/>
              <w:ind w:left="0"/>
              <w:jc w:val="right"/>
              <w:rPr>
                <w:rFonts w:ascii="Times New Roman" w:hAnsi="Times New Roman" w:cs="Times New Roman"/>
                <w:sz w:val="24"/>
                <w:szCs w:val="24"/>
              </w:rPr>
            </w:pPr>
            <w:r w:rsidRPr="008F706E">
              <w:rPr>
                <w:rFonts w:ascii="Times New Roman" w:hAnsi="Times New Roman" w:cs="Times New Roman"/>
                <w:sz w:val="24"/>
                <w:szCs w:val="24"/>
              </w:rPr>
              <w:t>28 042</w:t>
            </w:r>
          </w:p>
        </w:tc>
      </w:tr>
      <w:tr w:rsidR="00C30AFA" w:rsidRPr="008F706E" w:rsidTr="00731477">
        <w:trPr>
          <w:trHeight w:val="479"/>
        </w:trPr>
        <w:tc>
          <w:tcPr>
            <w:tcW w:w="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b/>
                <w:sz w:val="24"/>
                <w:szCs w:val="24"/>
              </w:rPr>
            </w:pPr>
          </w:p>
        </w:tc>
        <w:tc>
          <w:tcPr>
            <w:tcW w:w="460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RAZEM</w:t>
            </w:r>
          </w:p>
        </w:tc>
        <w:tc>
          <w:tcPr>
            <w:tcW w:w="4609"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ind w:left="55"/>
              <w:jc w:val="right"/>
              <w:rPr>
                <w:rFonts w:ascii="Times New Roman" w:hAnsi="Times New Roman" w:cs="Times New Roman"/>
                <w:b/>
                <w:sz w:val="24"/>
                <w:szCs w:val="24"/>
              </w:rPr>
            </w:pPr>
            <w:r w:rsidRPr="008F706E">
              <w:rPr>
                <w:rFonts w:ascii="Times New Roman" w:hAnsi="Times New Roman" w:cs="Times New Roman"/>
                <w:b/>
                <w:sz w:val="24"/>
                <w:szCs w:val="24"/>
              </w:rPr>
              <w:t>89 028,00</w:t>
            </w:r>
          </w:p>
        </w:tc>
      </w:tr>
    </w:tbl>
    <w:p w:rsidR="00C30AFA" w:rsidRPr="008F706E" w:rsidRDefault="00C30AFA" w:rsidP="00C30AFA">
      <w:pPr>
        <w:spacing w:after="0" w:line="276" w:lineRule="auto"/>
        <w:rPr>
          <w:rFonts w:ascii="Times New Roman" w:hAnsi="Times New Roman" w:cs="Times New Roman"/>
          <w:b/>
          <w:sz w:val="24"/>
          <w:szCs w:val="24"/>
        </w:rPr>
      </w:pPr>
    </w:p>
    <w:p w:rsidR="00C30AFA" w:rsidRPr="004C0421" w:rsidRDefault="00C30AFA" w:rsidP="00C30AFA">
      <w:pPr>
        <w:spacing w:after="0" w:line="276" w:lineRule="auto"/>
        <w:rPr>
          <w:rFonts w:ascii="Times New Roman" w:hAnsi="Times New Roman" w:cs="Times New Roman"/>
          <w:b/>
          <w:sz w:val="24"/>
          <w:szCs w:val="24"/>
        </w:rPr>
      </w:pPr>
      <w:r w:rsidRPr="004C0421">
        <w:rPr>
          <w:rFonts w:ascii="Times New Roman" w:hAnsi="Times New Roman" w:cs="Times New Roman"/>
          <w:b/>
          <w:sz w:val="24"/>
          <w:szCs w:val="24"/>
        </w:rPr>
        <w:t xml:space="preserve"> </w:t>
      </w:r>
      <w:bookmarkStart w:id="27" w:name="_Toc10201565"/>
      <w:r w:rsidRPr="004C0421">
        <w:rPr>
          <w:rFonts w:ascii="Times New Roman" w:hAnsi="Times New Roman" w:cs="Times New Roman"/>
          <w:b/>
          <w:sz w:val="24"/>
          <w:szCs w:val="24"/>
        </w:rPr>
        <w:t>Zmiany w ewidencji gruntów i budynków wprowadzone w 2020 r.</w:t>
      </w:r>
      <w:bookmarkEnd w:id="27"/>
      <w:r w:rsidRPr="004C0421">
        <w:rPr>
          <w:rFonts w:ascii="Times New Roman" w:hAnsi="Times New Roman" w:cs="Times New Roman"/>
          <w:b/>
          <w:sz w:val="24"/>
          <w:szCs w:val="24"/>
        </w:rPr>
        <w:t xml:space="preserve">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Wprowadzono 964 zawiadomień o zmianach w ewidencji gruntów i budynków przesłanych przez Starostwo Powiatowe w Tarnobrzegu. </w:t>
      </w:r>
    </w:p>
    <w:p w:rsidR="00C30AFA" w:rsidRPr="008F706E" w:rsidRDefault="00C30AFA" w:rsidP="00C30AFA">
      <w:pPr>
        <w:spacing w:after="0" w:line="276" w:lineRule="auto"/>
        <w:ind w:firstLine="360"/>
        <w:jc w:val="both"/>
        <w:rPr>
          <w:rFonts w:ascii="Times New Roman" w:hAnsi="Times New Roman" w:cs="Times New Roman"/>
          <w:sz w:val="24"/>
          <w:szCs w:val="24"/>
        </w:rPr>
      </w:pPr>
    </w:p>
    <w:p w:rsidR="00C30AFA" w:rsidRPr="008F706E" w:rsidRDefault="00C30AFA" w:rsidP="009D6B98">
      <w:pPr>
        <w:pStyle w:val="Nagwek2"/>
        <w:keepLines w:val="0"/>
        <w:numPr>
          <w:ilvl w:val="0"/>
          <w:numId w:val="38"/>
        </w:numPr>
        <w:spacing w:before="0" w:line="276" w:lineRule="auto"/>
        <w:rPr>
          <w:rFonts w:ascii="Times New Roman" w:hAnsi="Times New Roman" w:cs="Times New Roman"/>
          <w:b/>
          <w:i/>
          <w:sz w:val="24"/>
          <w:szCs w:val="24"/>
        </w:rPr>
      </w:pPr>
      <w:bookmarkStart w:id="28" w:name="_Toc10201566"/>
      <w:bookmarkStart w:id="29" w:name="_Toc73018405"/>
      <w:r w:rsidRPr="008F706E">
        <w:rPr>
          <w:rFonts w:ascii="Times New Roman" w:hAnsi="Times New Roman" w:cs="Times New Roman"/>
          <w:b/>
          <w:i/>
          <w:sz w:val="24"/>
          <w:szCs w:val="24"/>
        </w:rPr>
        <w:t>Pomoc publiczna</w:t>
      </w:r>
      <w:bookmarkEnd w:id="28"/>
      <w:r w:rsidRPr="008F706E">
        <w:rPr>
          <w:rFonts w:ascii="Times New Roman" w:hAnsi="Times New Roman" w:cs="Times New Roman"/>
          <w:b/>
          <w:i/>
          <w:sz w:val="24"/>
          <w:szCs w:val="24"/>
        </w:rPr>
        <w:t xml:space="preserve"> 2020</w:t>
      </w:r>
      <w:bookmarkEnd w:id="29"/>
    </w:p>
    <w:p w:rsidR="00C30AFA" w:rsidRPr="004C0421" w:rsidRDefault="00C30AFA" w:rsidP="00C30AFA">
      <w:pPr>
        <w:spacing w:after="0" w:line="276" w:lineRule="auto"/>
        <w:rPr>
          <w:rFonts w:ascii="Times New Roman" w:hAnsi="Times New Roman" w:cs="Times New Roman"/>
          <w:b/>
          <w:sz w:val="24"/>
          <w:szCs w:val="24"/>
        </w:rPr>
      </w:pPr>
      <w:r w:rsidRPr="004C0421">
        <w:rPr>
          <w:rFonts w:ascii="Times New Roman" w:hAnsi="Times New Roman" w:cs="Times New Roman"/>
          <w:b/>
          <w:sz w:val="24"/>
          <w:szCs w:val="24"/>
        </w:rPr>
        <w:t xml:space="preserve">Pomoc publiczna w rolnictwie </w:t>
      </w:r>
    </w:p>
    <w:tbl>
      <w:tblPr>
        <w:tblW w:w="10222" w:type="dxa"/>
        <w:jc w:val="center"/>
        <w:tblCellMar>
          <w:top w:w="39" w:type="dxa"/>
          <w:left w:w="106" w:type="dxa"/>
          <w:right w:w="63" w:type="dxa"/>
        </w:tblCellMar>
        <w:tblLook w:val="04A0" w:firstRow="1" w:lastRow="0" w:firstColumn="1" w:lastColumn="0" w:noHBand="0" w:noVBand="1"/>
      </w:tblPr>
      <w:tblGrid>
        <w:gridCol w:w="6877"/>
        <w:gridCol w:w="1204"/>
        <w:gridCol w:w="2141"/>
      </w:tblGrid>
      <w:tr w:rsidR="00C30AFA" w:rsidRPr="008F706E" w:rsidTr="00731477">
        <w:trPr>
          <w:trHeight w:val="568"/>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Tytuł udzielonej pomocy publicznej </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wniosków </w:t>
            </w:r>
          </w:p>
        </w:tc>
        <w:tc>
          <w:tcPr>
            <w:tcW w:w="21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Wartość udzielonej pomocy (w złotych ) </w:t>
            </w:r>
          </w:p>
        </w:tc>
      </w:tr>
      <w:tr w:rsidR="00C30AFA" w:rsidRPr="008F706E" w:rsidTr="00731477">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publiczna z tytułu zwrotu podatku akcyzowego zawartego w cenie oleju napędowego wykorzystywanego do produkcji rolnej   </w:t>
            </w:r>
          </w:p>
        </w:tc>
        <w:tc>
          <w:tcPr>
            <w:tcW w:w="1204"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357</w:t>
            </w:r>
          </w:p>
        </w:tc>
        <w:tc>
          <w:tcPr>
            <w:tcW w:w="2141"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127 187,72 </w:t>
            </w:r>
          </w:p>
        </w:tc>
      </w:tr>
      <w:tr w:rsidR="00C30AFA" w:rsidRPr="008F706E" w:rsidTr="00731477">
        <w:trPr>
          <w:trHeight w:val="550"/>
          <w:jc w:val="center"/>
        </w:trPr>
        <w:tc>
          <w:tcPr>
            <w:tcW w:w="68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de minimis z tytułu zwolnienia i ulgi w podatku rolnym  z powodu nabycia gruntów na powiększenie gospodarstwa rolnego </w:t>
            </w:r>
          </w:p>
        </w:tc>
        <w:tc>
          <w:tcPr>
            <w:tcW w:w="1204"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4 </w:t>
            </w:r>
          </w:p>
        </w:tc>
        <w:tc>
          <w:tcPr>
            <w:tcW w:w="2141"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2 934,22 </w:t>
            </w:r>
          </w:p>
        </w:tc>
      </w:tr>
    </w:tbl>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 </w:t>
      </w:r>
    </w:p>
    <w:p w:rsidR="00C30AFA" w:rsidRPr="004C0421" w:rsidRDefault="00C30AFA" w:rsidP="00C30AFA">
      <w:pPr>
        <w:spacing w:after="0" w:line="276" w:lineRule="auto"/>
        <w:rPr>
          <w:rFonts w:ascii="Times New Roman" w:hAnsi="Times New Roman" w:cs="Times New Roman"/>
          <w:b/>
          <w:sz w:val="24"/>
          <w:szCs w:val="24"/>
        </w:rPr>
      </w:pPr>
      <w:r w:rsidRPr="004C0421">
        <w:rPr>
          <w:rFonts w:ascii="Times New Roman" w:hAnsi="Times New Roman" w:cs="Times New Roman"/>
          <w:b/>
          <w:sz w:val="24"/>
          <w:szCs w:val="24"/>
        </w:rPr>
        <w:t xml:space="preserve">Pomoc publiczna dla przedsiębiorców </w:t>
      </w:r>
    </w:p>
    <w:tbl>
      <w:tblPr>
        <w:tblW w:w="10212" w:type="dxa"/>
        <w:jc w:val="center"/>
        <w:tblCellMar>
          <w:top w:w="38" w:type="dxa"/>
          <w:left w:w="107" w:type="dxa"/>
          <w:right w:w="63" w:type="dxa"/>
        </w:tblCellMar>
        <w:tblLook w:val="04A0" w:firstRow="1" w:lastRow="0" w:firstColumn="1" w:lastColumn="0" w:noHBand="0" w:noVBand="1"/>
      </w:tblPr>
      <w:tblGrid>
        <w:gridCol w:w="6865"/>
        <w:gridCol w:w="1184"/>
        <w:gridCol w:w="2163"/>
      </w:tblGrid>
      <w:tr w:rsidR="00C30AFA" w:rsidRPr="008F706E" w:rsidTr="00731477">
        <w:trPr>
          <w:trHeight w:val="548"/>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Tytuł udzielonej pomocy publicznej </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Ilość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wniosków </w:t>
            </w:r>
          </w:p>
        </w:tc>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Wartość udzielonej pomocy ( w złotych ) </w:t>
            </w:r>
          </w:p>
        </w:tc>
      </w:tr>
      <w:tr w:rsidR="00C30AFA" w:rsidRPr="008F706E" w:rsidTr="00731477">
        <w:trPr>
          <w:trHeight w:val="550"/>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de minimis dla przedsiębiorców zatrudniających młodocianych mieszkańców gminy w celu przyuczenia zawodowego. </w:t>
            </w:r>
          </w:p>
        </w:tc>
        <w:tc>
          <w:tcPr>
            <w:tcW w:w="115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4</w:t>
            </w:r>
          </w:p>
        </w:tc>
        <w:tc>
          <w:tcPr>
            <w:tcW w:w="2167" w:type="dxa"/>
            <w:tcBorders>
              <w:top w:val="single" w:sz="4" w:space="0" w:color="000000"/>
              <w:left w:val="single" w:sz="4" w:space="0" w:color="000000"/>
              <w:bottom w:val="single" w:sz="4" w:space="0" w:color="000000"/>
              <w:right w:val="single" w:sz="4" w:space="0" w:color="000000"/>
            </w:tcBorders>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17 695,72 </w:t>
            </w:r>
          </w:p>
        </w:tc>
      </w:tr>
      <w:tr w:rsidR="00C30AFA" w:rsidRPr="008F706E" w:rsidTr="00731477">
        <w:trPr>
          <w:trHeight w:val="945"/>
          <w:jc w:val="center"/>
        </w:trPr>
        <w:tc>
          <w:tcPr>
            <w:tcW w:w="6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 xml:space="preserve">Pomoc de minimis z tytułu odroczenia terminu płatności  w podatku od os środków transportowych </w:t>
            </w:r>
          </w:p>
        </w:tc>
        <w:tc>
          <w:tcPr>
            <w:tcW w:w="1157"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3 </w:t>
            </w:r>
          </w:p>
        </w:tc>
        <w:tc>
          <w:tcPr>
            <w:tcW w:w="2167" w:type="dxa"/>
            <w:tcBorders>
              <w:top w:val="single" w:sz="4" w:space="0" w:color="000000"/>
              <w:left w:val="single" w:sz="4" w:space="0" w:color="000000"/>
              <w:bottom w:val="single" w:sz="4" w:space="0" w:color="000000"/>
              <w:right w:val="single" w:sz="4" w:space="0" w:color="000000"/>
            </w:tcBorders>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375 895,92</w:t>
            </w:r>
          </w:p>
        </w:tc>
      </w:tr>
    </w:tbl>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Nagwek2"/>
        <w:numPr>
          <w:ilvl w:val="0"/>
          <w:numId w:val="38"/>
        </w:numPr>
        <w:spacing w:before="0" w:line="276" w:lineRule="auto"/>
        <w:rPr>
          <w:rFonts w:ascii="Times New Roman" w:hAnsi="Times New Roman" w:cs="Times New Roman"/>
          <w:b/>
          <w:i/>
          <w:color w:val="5B9BD5" w:themeColor="accent1"/>
          <w:sz w:val="24"/>
          <w:szCs w:val="24"/>
        </w:rPr>
      </w:pPr>
      <w:bookmarkStart w:id="30" w:name="_Toc73018406"/>
      <w:r w:rsidRPr="008F706E">
        <w:rPr>
          <w:rFonts w:ascii="Times New Roman" w:hAnsi="Times New Roman" w:cs="Times New Roman"/>
          <w:b/>
          <w:i/>
          <w:color w:val="5B9BD5" w:themeColor="accent1"/>
          <w:sz w:val="24"/>
          <w:szCs w:val="24"/>
        </w:rPr>
        <w:t>Informacja o stanie mienia komunalnego na dzień 31 grudnia 2019 r.</w:t>
      </w:r>
      <w:bookmarkEnd w:id="30"/>
    </w:p>
    <w:p w:rsidR="00C30AFA" w:rsidRPr="008F706E" w:rsidRDefault="00C30AFA" w:rsidP="00C30AFA">
      <w:pPr>
        <w:spacing w:after="0" w:line="276" w:lineRule="auto"/>
        <w:ind w:firstLine="567"/>
        <w:rPr>
          <w:rFonts w:ascii="Times New Roman" w:hAnsi="Times New Roman" w:cs="Times New Roman"/>
          <w:sz w:val="24"/>
          <w:szCs w:val="24"/>
        </w:rPr>
      </w:pPr>
      <w:r w:rsidRPr="008F706E">
        <w:rPr>
          <w:rFonts w:ascii="Times New Roman" w:hAnsi="Times New Roman" w:cs="Times New Roman"/>
          <w:sz w:val="24"/>
          <w:szCs w:val="24"/>
        </w:rPr>
        <w:t xml:space="preserve">Gmina Gorzyce posiadała na koniec roku 2020 grunty o powierzchni łącznej 1.083,4359 ha w tym: </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Furmany o powierzchni 55,6266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Gorzyce o powierzchni 220,5781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Motycze Poduchowne o powierzchni 42,3481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Sokolniki o powierzchni 266,0099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Trześń o powierzchni 166,3190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Wrzawy o powierzchni 154,8242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Zalesie Gorzyckie o powierzchni 29,6604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Orliska o powierzchni 132,8775 ha</w:t>
      </w:r>
    </w:p>
    <w:p w:rsidR="00C30AFA" w:rsidRPr="008F706E" w:rsidRDefault="00C30AFA" w:rsidP="009D6B98">
      <w:pPr>
        <w:pStyle w:val="Akapitzlist"/>
        <w:numPr>
          <w:ilvl w:val="0"/>
          <w:numId w:val="31"/>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lastRenderedPageBreak/>
        <w:t>Sandomierz o powierzchni 15,1921 ha (międzywale rzeki Trześniówka)</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2020 roku z majątku Gminy Gorzyce ubyło 3,4314 ha gruntów na kwotę łączną </w:t>
      </w:r>
      <w:r w:rsidRPr="008F706E">
        <w:rPr>
          <w:rFonts w:ascii="Times New Roman" w:hAnsi="Times New Roman" w:cs="Times New Roman"/>
          <w:sz w:val="24"/>
          <w:szCs w:val="24"/>
        </w:rPr>
        <w:br/>
        <w:t>112.085,20 zł brutto Na uszczuplenie majątku złożyło się:</w:t>
      </w:r>
    </w:p>
    <w:p w:rsidR="00C30AFA" w:rsidRPr="008F706E" w:rsidRDefault="00C30AFA" w:rsidP="00C30AFA">
      <w:pPr>
        <w:spacing w:after="0" w:line="276" w:lineRule="auto"/>
        <w:ind w:left="426"/>
        <w:jc w:val="both"/>
        <w:rPr>
          <w:rFonts w:ascii="Times New Roman" w:hAnsi="Times New Roman" w:cs="Times New Roman"/>
          <w:sz w:val="24"/>
          <w:szCs w:val="24"/>
        </w:rPr>
      </w:pPr>
      <w:r w:rsidRPr="008F706E">
        <w:rPr>
          <w:rFonts w:ascii="Times New Roman" w:hAnsi="Times New Roman" w:cs="Times New Roman"/>
          <w:sz w:val="24"/>
          <w:szCs w:val="24"/>
        </w:rPr>
        <w:t>1) Sprzedaż działek gminnych w miejscowości: Wrzaw i Motycze Poduchowne na łączną kwotę – 57.121,20 zł</w:t>
      </w:r>
    </w:p>
    <w:p w:rsidR="00C30AFA" w:rsidRPr="008F706E" w:rsidRDefault="00C30AFA" w:rsidP="00C30AFA">
      <w:pPr>
        <w:spacing w:after="0" w:line="276" w:lineRule="auto"/>
        <w:ind w:left="426" w:firstLine="66"/>
        <w:jc w:val="both"/>
        <w:rPr>
          <w:rFonts w:ascii="Times New Roman" w:hAnsi="Times New Roman" w:cs="Times New Roman"/>
          <w:sz w:val="24"/>
          <w:szCs w:val="24"/>
        </w:rPr>
      </w:pPr>
      <w:r w:rsidRPr="008F706E">
        <w:rPr>
          <w:rFonts w:ascii="Times New Roman" w:hAnsi="Times New Roman" w:cs="Times New Roman"/>
          <w:sz w:val="24"/>
          <w:szCs w:val="24"/>
        </w:rPr>
        <w:t>2) Odszkodowania za działki położone w miejscowości Gorzyce i Orliska pod realizację inwestycji przeciwpowodziowych Łęg IV (pod wały) – 54.964,00 zł</w:t>
      </w:r>
    </w:p>
    <w:p w:rsidR="00C30AFA" w:rsidRPr="008F706E" w:rsidRDefault="00C30AFA" w:rsidP="00C30AFA">
      <w:pPr>
        <w:spacing w:after="0" w:line="276" w:lineRule="auto"/>
        <w:ind w:left="426" w:firstLine="66"/>
        <w:jc w:val="both"/>
        <w:rPr>
          <w:rFonts w:ascii="Times New Roman" w:hAnsi="Times New Roman" w:cs="Times New Roman"/>
          <w:sz w:val="24"/>
          <w:szCs w:val="24"/>
        </w:rPr>
      </w:pPr>
      <w:r w:rsidRPr="008F706E">
        <w:rPr>
          <w:rFonts w:ascii="Times New Roman" w:hAnsi="Times New Roman" w:cs="Times New Roman"/>
          <w:sz w:val="24"/>
          <w:szCs w:val="24"/>
        </w:rPr>
        <w:t xml:space="preserve">3) Wydanie decyzji przez Wojewodę Podkarpackiego uchylającej własność  na działkę 1699/2 obręb Gorzyce </w:t>
      </w:r>
    </w:p>
    <w:p w:rsidR="00C30AFA" w:rsidRPr="008F706E" w:rsidRDefault="00C30AFA" w:rsidP="00C30AFA">
      <w:pPr>
        <w:widowControl w:val="0"/>
        <w:autoSpaceDE w:val="0"/>
        <w:autoSpaceDN w:val="0"/>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2020 roku zostały wydane 3 decyzje w sprawie przekształcenia prawa użytkowania wieczystego w prawo własności nieruchomości działek o nr ewid. 1743/317 o pow. 0,0019 ha, 1743/164 o pow. 0,0019 ha oraz 1743/153 o pow. 0,0018 ha, obręb Gorzyce</w:t>
      </w:r>
    </w:p>
    <w:p w:rsidR="00C30AFA" w:rsidRPr="008F706E" w:rsidRDefault="00C30AFA" w:rsidP="00C30AFA">
      <w:pPr>
        <w:widowControl w:val="0"/>
        <w:autoSpaceDE w:val="0"/>
        <w:autoSpaceDN w:val="0"/>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2020 roku zostało sprzedane prawo własności na rzecz użytkownika wieczystego na podstawie aktu notarialnego działki nr ewid. 2654/9 o pow. 3,5338 ha</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Gmina Gorzyce w roku 2020 nabyła nieruchomości o powierzchni łącznej 12,1164  ha za łączną kwotę 82.637,00 zł na co składają się:</w:t>
      </w:r>
    </w:p>
    <w:p w:rsidR="00C30AFA" w:rsidRPr="008F706E" w:rsidRDefault="00C30AFA" w:rsidP="00C30AFA">
      <w:pPr>
        <w:spacing w:after="0" w:line="276" w:lineRule="auto"/>
        <w:ind w:left="284" w:firstLine="66"/>
        <w:jc w:val="both"/>
        <w:rPr>
          <w:rFonts w:ascii="Times New Roman" w:hAnsi="Times New Roman" w:cs="Times New Roman"/>
          <w:sz w:val="24"/>
          <w:szCs w:val="24"/>
        </w:rPr>
      </w:pPr>
      <w:r w:rsidRPr="008F706E">
        <w:rPr>
          <w:rFonts w:ascii="Times New Roman" w:hAnsi="Times New Roman" w:cs="Times New Roman"/>
          <w:sz w:val="24"/>
          <w:szCs w:val="24"/>
        </w:rPr>
        <w:t>1) Działki nabyte na podstawie decyzji o zezwolenie na realizację inwestycji drogowej</w:t>
      </w:r>
      <w:r w:rsidRPr="008F706E">
        <w:rPr>
          <w:rFonts w:ascii="Times New Roman" w:hAnsi="Times New Roman" w:cs="Times New Roman"/>
          <w:sz w:val="24"/>
          <w:szCs w:val="24"/>
        </w:rPr>
        <w:br/>
        <w:t xml:space="preserve"> w miejscowości Gorzyce o  pow. 0,1072 ha – 82.637,00 zł </w:t>
      </w:r>
    </w:p>
    <w:p w:rsidR="00C30AFA" w:rsidRPr="008F706E" w:rsidRDefault="00C30AFA" w:rsidP="00C30AFA">
      <w:pPr>
        <w:spacing w:after="0" w:line="276" w:lineRule="auto"/>
        <w:ind w:left="284" w:firstLine="66"/>
        <w:jc w:val="both"/>
        <w:rPr>
          <w:rFonts w:ascii="Times New Roman" w:hAnsi="Times New Roman" w:cs="Times New Roman"/>
          <w:sz w:val="24"/>
          <w:szCs w:val="24"/>
        </w:rPr>
      </w:pPr>
      <w:r w:rsidRPr="008F706E">
        <w:rPr>
          <w:rFonts w:ascii="Times New Roman" w:hAnsi="Times New Roman" w:cs="Times New Roman"/>
          <w:sz w:val="24"/>
          <w:szCs w:val="24"/>
        </w:rPr>
        <w:t xml:space="preserve">2) Działki nabyte nieodpłatnie na podstawie decyzji administracyjnej z mocy prawa </w:t>
      </w:r>
      <w:r w:rsidRPr="008F706E">
        <w:rPr>
          <w:rFonts w:ascii="Times New Roman" w:hAnsi="Times New Roman" w:cs="Times New Roman"/>
          <w:sz w:val="24"/>
          <w:szCs w:val="24"/>
        </w:rPr>
        <w:br/>
        <w:t>o pow.   11,9827 ha</w:t>
      </w:r>
    </w:p>
    <w:p w:rsidR="00C30AFA" w:rsidRDefault="00C30AFA" w:rsidP="00C30AFA">
      <w:pPr>
        <w:spacing w:after="0" w:line="276" w:lineRule="auto"/>
        <w:ind w:left="284" w:firstLine="66"/>
        <w:jc w:val="both"/>
        <w:rPr>
          <w:rFonts w:ascii="Times New Roman" w:hAnsi="Times New Roman" w:cs="Times New Roman"/>
          <w:sz w:val="24"/>
          <w:szCs w:val="24"/>
        </w:rPr>
      </w:pPr>
      <w:r w:rsidRPr="008F706E">
        <w:rPr>
          <w:rFonts w:ascii="Times New Roman" w:hAnsi="Times New Roman" w:cs="Times New Roman"/>
          <w:sz w:val="24"/>
          <w:szCs w:val="24"/>
        </w:rPr>
        <w:t>3) Działka nabyta na podstawie zasiedzenia w miejscowości Wrzawy o pow. 0,0265 ha</w:t>
      </w:r>
    </w:p>
    <w:p w:rsidR="00C30AFA" w:rsidRPr="008F706E" w:rsidRDefault="00C30AFA" w:rsidP="00C30AFA">
      <w:pPr>
        <w:spacing w:after="0" w:line="276" w:lineRule="auto"/>
        <w:ind w:left="284" w:firstLine="66"/>
        <w:jc w:val="both"/>
        <w:rPr>
          <w:rFonts w:ascii="Times New Roman" w:hAnsi="Times New Roman" w:cs="Times New Roman"/>
          <w:sz w:val="24"/>
          <w:szCs w:val="24"/>
        </w:rPr>
      </w:pPr>
    </w:p>
    <w:p w:rsidR="00C30AFA" w:rsidRPr="007A482E" w:rsidRDefault="00C30AFA" w:rsidP="00C30AFA">
      <w:pPr>
        <w:spacing w:after="0" w:line="276" w:lineRule="auto"/>
        <w:ind w:firstLine="567"/>
        <w:rPr>
          <w:rFonts w:ascii="Times New Roman" w:hAnsi="Times New Roman" w:cs="Times New Roman"/>
          <w:b/>
          <w:sz w:val="24"/>
          <w:szCs w:val="24"/>
        </w:rPr>
      </w:pPr>
      <w:r w:rsidRPr="007A482E">
        <w:rPr>
          <w:rFonts w:ascii="Times New Roman" w:hAnsi="Times New Roman" w:cs="Times New Roman"/>
          <w:b/>
          <w:sz w:val="24"/>
          <w:szCs w:val="24"/>
        </w:rPr>
        <w:t>W 2020 roku dochody uzyskane z tytułu wykorzystania prawa własności i innych praw majątkowych wyniosły:</w:t>
      </w:r>
    </w:p>
    <w:tbl>
      <w:tblPr>
        <w:tblW w:w="8580" w:type="dxa"/>
        <w:jc w:val="center"/>
        <w:tblCellMar>
          <w:left w:w="70" w:type="dxa"/>
          <w:right w:w="70" w:type="dxa"/>
        </w:tblCellMar>
        <w:tblLook w:val="04A0" w:firstRow="1" w:lastRow="0" w:firstColumn="1" w:lastColumn="0" w:noHBand="0" w:noVBand="1"/>
      </w:tblPr>
      <w:tblGrid>
        <w:gridCol w:w="653"/>
        <w:gridCol w:w="3646"/>
        <w:gridCol w:w="1611"/>
        <w:gridCol w:w="1266"/>
        <w:gridCol w:w="1404"/>
      </w:tblGrid>
      <w:tr w:rsidR="00C30AFA" w:rsidRPr="008F706E" w:rsidTr="00731477">
        <w:trPr>
          <w:trHeight w:val="358"/>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L.P.</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Sposób użytkowania gruntów</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Kwota netto</w:t>
            </w:r>
          </w:p>
        </w:tc>
        <w:tc>
          <w:tcPr>
            <w:tcW w:w="0" w:type="auto"/>
            <w:tcBorders>
              <w:top w:val="single" w:sz="4" w:space="0" w:color="auto"/>
              <w:left w:val="nil"/>
              <w:bottom w:val="single" w:sz="4" w:space="0" w:color="auto"/>
              <w:right w:val="single" w:sz="4" w:space="0" w:color="auto"/>
            </w:tcBorders>
            <w:shd w:val="clear" w:color="000000" w:fill="E7E6E6"/>
            <w:noWrap/>
            <w:vAlign w:val="center"/>
            <w:hideMark/>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VAT</w:t>
            </w:r>
          </w:p>
        </w:tc>
        <w:tc>
          <w:tcPr>
            <w:tcW w:w="0" w:type="auto"/>
            <w:tcBorders>
              <w:top w:val="single" w:sz="4" w:space="0" w:color="auto"/>
              <w:left w:val="nil"/>
              <w:bottom w:val="single" w:sz="4" w:space="0" w:color="auto"/>
              <w:right w:val="single" w:sz="4" w:space="0" w:color="auto"/>
            </w:tcBorders>
            <w:shd w:val="clear" w:color="000000" w:fill="E7E6E6"/>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Razem</w:t>
            </w:r>
          </w:p>
        </w:tc>
      </w:tr>
      <w:tr w:rsidR="00C30AFA" w:rsidRPr="008F706E" w:rsidTr="00731477">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Dzierżawa rolna</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55.193,11</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55.193,11</w:t>
            </w:r>
          </w:p>
        </w:tc>
      </w:tr>
      <w:tr w:rsidR="00C30AFA" w:rsidRPr="008F706E" w:rsidTr="00731477">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Dzierżawa pod garażami</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16.169,14</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3.697,35</w:t>
            </w:r>
          </w:p>
        </w:tc>
        <w:tc>
          <w:tcPr>
            <w:tcW w:w="0" w:type="auto"/>
            <w:tcBorders>
              <w:top w:val="nil"/>
              <w:left w:val="nil"/>
              <w:bottom w:val="single" w:sz="4" w:space="0" w:color="auto"/>
              <w:right w:val="single" w:sz="4" w:space="0" w:color="auto"/>
            </w:tcBorders>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19.866,49</w:t>
            </w:r>
          </w:p>
        </w:tc>
      </w:tr>
      <w:tr w:rsidR="00C30AFA" w:rsidRPr="008F706E" w:rsidTr="00731477">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Dzierżawa pod działalność</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31.588,46</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7.559,58</w:t>
            </w:r>
          </w:p>
        </w:tc>
        <w:tc>
          <w:tcPr>
            <w:tcW w:w="0" w:type="auto"/>
            <w:tcBorders>
              <w:top w:val="nil"/>
              <w:left w:val="nil"/>
              <w:bottom w:val="single" w:sz="4" w:space="0" w:color="auto"/>
              <w:right w:val="single" w:sz="4" w:space="0" w:color="auto"/>
            </w:tcBorders>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39.148,04</w:t>
            </w:r>
          </w:p>
        </w:tc>
      </w:tr>
      <w:tr w:rsidR="00C30AFA" w:rsidRPr="008F706E" w:rsidTr="00731477">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b/>
                <w:color w:val="000000"/>
                <w:sz w:val="24"/>
                <w:szCs w:val="24"/>
                <w:vertAlign w:val="superscript"/>
              </w:rPr>
            </w:pPr>
            <w:r w:rsidRPr="008F706E">
              <w:rPr>
                <w:rFonts w:ascii="Times New Roman" w:hAnsi="Times New Roman" w:cs="Times New Roman"/>
                <w:b/>
                <w:color w:val="000000"/>
                <w:sz w:val="24"/>
                <w:szCs w:val="24"/>
              </w:rPr>
              <w:t xml:space="preserve">Użytkowanie wieczyste </w:t>
            </w:r>
            <w:r w:rsidRPr="008F706E">
              <w:rPr>
                <w:rFonts w:ascii="Times New Roman" w:hAnsi="Times New Roman" w:cs="Times New Roman"/>
                <w:b/>
                <w:color w:val="000000"/>
                <w:sz w:val="24"/>
                <w:szCs w:val="24"/>
                <w:vertAlign w:val="superscript"/>
              </w:rPr>
              <w:t>*</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C30AFA" w:rsidRPr="008F706E" w:rsidTr="00731477">
        <w:trPr>
          <w:trHeight w:val="358"/>
          <w:jc w:val="center"/>
        </w:trPr>
        <w:tc>
          <w:tcPr>
            <w:tcW w:w="0" w:type="auto"/>
            <w:tcBorders>
              <w:top w:val="nil"/>
              <w:left w:val="single" w:sz="4" w:space="0" w:color="auto"/>
              <w:bottom w:val="single" w:sz="4" w:space="0" w:color="auto"/>
              <w:right w:val="single" w:sz="4" w:space="0" w:color="auto"/>
            </w:tcBorders>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Trwały Zarząd</w:t>
            </w:r>
          </w:p>
        </w:tc>
        <w:tc>
          <w:tcPr>
            <w:tcW w:w="0" w:type="auto"/>
            <w:tcBorders>
              <w:top w:val="nil"/>
              <w:left w:val="nil"/>
              <w:bottom w:val="single" w:sz="4" w:space="0" w:color="auto"/>
              <w:right w:val="single" w:sz="4" w:space="0" w:color="auto"/>
            </w:tcBorders>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11.855,34</w:t>
            </w:r>
          </w:p>
        </w:tc>
        <w:tc>
          <w:tcPr>
            <w:tcW w:w="0" w:type="auto"/>
            <w:tcBorders>
              <w:top w:val="nil"/>
              <w:left w:val="nil"/>
              <w:bottom w:val="single" w:sz="4" w:space="0" w:color="auto"/>
              <w:right w:val="single" w:sz="4" w:space="0" w:color="auto"/>
            </w:tcBorders>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11.855,34</w:t>
            </w:r>
          </w:p>
        </w:tc>
      </w:tr>
      <w:tr w:rsidR="00C30AFA" w:rsidRPr="008F706E" w:rsidTr="00731477">
        <w:trPr>
          <w:trHeight w:val="358"/>
          <w:jc w:val="center"/>
        </w:trPr>
        <w:tc>
          <w:tcPr>
            <w:tcW w:w="0" w:type="auto"/>
            <w:tcBorders>
              <w:top w:val="nil"/>
              <w:left w:val="single" w:sz="4" w:space="0" w:color="auto"/>
              <w:bottom w:val="single" w:sz="4" w:space="0" w:color="auto"/>
              <w:right w:val="single" w:sz="4" w:space="0" w:color="auto"/>
            </w:tcBorders>
            <w:noWrap/>
            <w:vAlign w:val="center"/>
            <w:hideMark/>
          </w:tcPr>
          <w:p w:rsidR="00C30AFA" w:rsidRPr="008F706E" w:rsidRDefault="00C30AFA" w:rsidP="00731477">
            <w:pPr>
              <w:spacing w:after="0" w:line="276" w:lineRule="auto"/>
              <w:jc w:val="center"/>
              <w:rPr>
                <w:rFonts w:ascii="Times New Roman" w:hAnsi="Times New Roman" w:cs="Times New Roman"/>
                <w:color w:val="000000"/>
                <w:sz w:val="24"/>
                <w:szCs w:val="24"/>
              </w:rPr>
            </w:pPr>
          </w:p>
        </w:tc>
        <w:tc>
          <w:tcPr>
            <w:tcW w:w="0" w:type="auto"/>
            <w:tcBorders>
              <w:top w:val="nil"/>
              <w:left w:val="nil"/>
              <w:bottom w:val="single" w:sz="4" w:space="0" w:color="auto"/>
              <w:right w:val="single" w:sz="4" w:space="0" w:color="auto"/>
            </w:tcBorders>
            <w:shd w:val="clear" w:color="000000" w:fill="E7E6E6"/>
            <w:noWrap/>
            <w:vAlign w:val="center"/>
            <w:hideMark/>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RAZEM</w:t>
            </w:r>
          </w:p>
        </w:tc>
        <w:tc>
          <w:tcPr>
            <w:tcW w:w="0" w:type="auto"/>
            <w:tcBorders>
              <w:top w:val="nil"/>
              <w:left w:val="nil"/>
              <w:bottom w:val="single" w:sz="4" w:space="0" w:color="auto"/>
              <w:right w:val="single" w:sz="4" w:space="0" w:color="auto"/>
            </w:tcBorders>
            <w:shd w:val="clear" w:color="000000" w:fill="E7E6E6"/>
            <w:noWrap/>
            <w:vAlign w:val="center"/>
            <w:hideMark/>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114.806,05</w:t>
            </w:r>
          </w:p>
        </w:tc>
        <w:tc>
          <w:tcPr>
            <w:tcW w:w="0" w:type="auto"/>
            <w:tcBorders>
              <w:top w:val="nil"/>
              <w:left w:val="nil"/>
              <w:bottom w:val="single" w:sz="4" w:space="0" w:color="auto"/>
              <w:right w:val="single" w:sz="4" w:space="0" w:color="auto"/>
            </w:tcBorders>
            <w:shd w:val="clear" w:color="000000" w:fill="E7E6E6"/>
            <w:noWrap/>
            <w:vAlign w:val="center"/>
            <w:hideMark/>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12.256,93</w:t>
            </w:r>
          </w:p>
        </w:tc>
        <w:tc>
          <w:tcPr>
            <w:tcW w:w="0" w:type="auto"/>
            <w:tcBorders>
              <w:top w:val="nil"/>
              <w:left w:val="nil"/>
              <w:bottom w:val="single" w:sz="4" w:space="0" w:color="auto"/>
              <w:right w:val="single" w:sz="4" w:space="0" w:color="auto"/>
            </w:tcBorders>
            <w:shd w:val="clear" w:color="000000" w:fill="E7E6E6"/>
            <w:vAlign w:val="center"/>
          </w:tcPr>
          <w:p w:rsidR="00C30AFA" w:rsidRPr="008F706E" w:rsidRDefault="00C30AFA" w:rsidP="00731477">
            <w:pPr>
              <w:spacing w:after="0" w:line="276" w:lineRule="auto"/>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127.062,98</w:t>
            </w:r>
          </w:p>
        </w:tc>
      </w:tr>
    </w:tbl>
    <w:p w:rsidR="00C30AFA" w:rsidRDefault="00C30AFA" w:rsidP="00C30AFA">
      <w:pPr>
        <w:spacing w:after="0" w:line="276" w:lineRule="auto"/>
        <w:jc w:val="both"/>
        <w:rPr>
          <w:rFonts w:ascii="Times New Roman" w:hAnsi="Times New Roman" w:cs="Times New Roman"/>
          <w:sz w:val="24"/>
          <w:szCs w:val="24"/>
        </w:rPr>
      </w:pPr>
    </w:p>
    <w:p w:rsidR="00C30AFA"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7A482E">
        <w:rPr>
          <w:rFonts w:ascii="Times New Roman" w:hAnsi="Times New Roman" w:cs="Times New Roman"/>
          <w:b/>
          <w:sz w:val="24"/>
          <w:szCs w:val="24"/>
        </w:rPr>
        <w:t>UŻYTKOWANIE WIECZYSTE</w:t>
      </w:r>
      <w:r w:rsidRPr="008F706E">
        <w:rPr>
          <w:rFonts w:ascii="Times New Roman" w:hAnsi="Times New Roman" w:cs="Times New Roman"/>
          <w:sz w:val="24"/>
          <w:szCs w:val="24"/>
        </w:rPr>
        <w:t xml:space="preserve"> </w:t>
      </w:r>
      <w:r>
        <w:rPr>
          <w:rFonts w:ascii="Times New Roman" w:hAnsi="Times New Roman" w:cs="Times New Roman"/>
          <w:sz w:val="24"/>
          <w:szCs w:val="24"/>
        </w:rPr>
        <w:t>–</w:t>
      </w:r>
      <w:r w:rsidRPr="008F706E">
        <w:rPr>
          <w:rFonts w:ascii="Times New Roman" w:hAnsi="Times New Roman" w:cs="Times New Roman"/>
          <w:sz w:val="24"/>
          <w:szCs w:val="24"/>
        </w:rPr>
        <w:t xml:space="preserve"> </w:t>
      </w:r>
      <w:r>
        <w:rPr>
          <w:rFonts w:ascii="Times New Roman" w:hAnsi="Times New Roman" w:cs="Times New Roman"/>
          <w:sz w:val="24"/>
          <w:szCs w:val="24"/>
        </w:rPr>
        <w:t>t</w:t>
      </w:r>
      <w:r w:rsidRPr="008F706E">
        <w:rPr>
          <w:rFonts w:ascii="Times New Roman" w:hAnsi="Times New Roman" w:cs="Times New Roman"/>
          <w:sz w:val="24"/>
          <w:szCs w:val="24"/>
        </w:rPr>
        <w:t>ermin płatności opłaty rocznej za 2020 r. z tytułu użytkowania wieczystego nieruchomości jednostki samorządu terytorialnego został przesunięty z 31 marca 2020 roku na 31 stycznia 2021 r.</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W roku 2020 dokonano wpisów prawa własności do ksiąg wieczystych na 51 działek </w:t>
      </w:r>
      <w:r w:rsidRPr="008F706E">
        <w:rPr>
          <w:rFonts w:ascii="Times New Roman" w:hAnsi="Times New Roman" w:cs="Times New Roman"/>
          <w:sz w:val="24"/>
          <w:szCs w:val="24"/>
        </w:rPr>
        <w:br/>
        <w:t xml:space="preserve">z terenu Gminy Gorzyce o pow. łącznej 10,5533 ha. </w:t>
      </w:r>
    </w:p>
    <w:p w:rsidR="00C30AFA" w:rsidRPr="008F706E" w:rsidRDefault="00C30AFA" w:rsidP="00C30AFA">
      <w:pPr>
        <w:pStyle w:val="Nagwek1"/>
        <w:spacing w:before="0" w:line="276" w:lineRule="auto"/>
        <w:rPr>
          <w:rFonts w:ascii="Times New Roman" w:hAnsi="Times New Roman" w:cs="Times New Roman"/>
          <w:color w:val="auto"/>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31" w:name="_Toc73018407"/>
      <w:r w:rsidRPr="008F706E">
        <w:rPr>
          <w:rFonts w:ascii="Times New Roman" w:hAnsi="Times New Roman" w:cs="Times New Roman"/>
          <w:b/>
          <w:color w:val="2F5496" w:themeColor="accent5" w:themeShade="BF"/>
          <w:sz w:val="24"/>
          <w:szCs w:val="24"/>
        </w:rPr>
        <w:lastRenderedPageBreak/>
        <w:t>VI Władze Gminy i jednostki organizacyjne Gminy</w:t>
      </w:r>
      <w:bookmarkEnd w:id="31"/>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Nagwek2"/>
        <w:numPr>
          <w:ilvl w:val="1"/>
          <w:numId w:val="8"/>
        </w:numPr>
        <w:spacing w:before="0" w:line="276" w:lineRule="auto"/>
        <w:rPr>
          <w:rFonts w:ascii="Times New Roman" w:hAnsi="Times New Roman" w:cs="Times New Roman"/>
          <w:b/>
          <w:i/>
          <w:color w:val="5B9BD5" w:themeColor="accent1"/>
          <w:sz w:val="24"/>
          <w:szCs w:val="24"/>
        </w:rPr>
      </w:pPr>
      <w:bookmarkStart w:id="32" w:name="_Toc73018408"/>
      <w:r w:rsidRPr="008F706E">
        <w:rPr>
          <w:rFonts w:ascii="Times New Roman" w:hAnsi="Times New Roman" w:cs="Times New Roman"/>
          <w:b/>
          <w:i/>
          <w:color w:val="5B9BD5" w:themeColor="accent1"/>
          <w:sz w:val="24"/>
          <w:szCs w:val="24"/>
        </w:rPr>
        <w:t>Urząd Gminy</w:t>
      </w:r>
      <w:bookmarkEnd w:id="32"/>
    </w:p>
    <w:p w:rsidR="00C30AFA" w:rsidRPr="008F706E" w:rsidRDefault="00C30AFA" w:rsidP="00C30AFA">
      <w:pPr>
        <w:pStyle w:val="Default"/>
        <w:spacing w:line="276" w:lineRule="auto"/>
        <w:jc w:val="both"/>
      </w:pPr>
      <w:r w:rsidRPr="008F706E">
        <w:t>Kierownictwo Urzędu:</w:t>
      </w:r>
    </w:p>
    <w:p w:rsidR="00C30AFA" w:rsidRPr="008F706E" w:rsidRDefault="00C30AFA" w:rsidP="009D6B98">
      <w:pPr>
        <w:pStyle w:val="Default"/>
        <w:numPr>
          <w:ilvl w:val="0"/>
          <w:numId w:val="13"/>
        </w:numPr>
        <w:spacing w:line="276" w:lineRule="auto"/>
        <w:ind w:left="360"/>
        <w:jc w:val="both"/>
      </w:pPr>
      <w:r w:rsidRPr="008F706E">
        <w:t>Wójt gminy Leszek Surdy</w:t>
      </w:r>
    </w:p>
    <w:p w:rsidR="00C30AFA" w:rsidRPr="008F706E" w:rsidRDefault="00C30AFA" w:rsidP="009D6B98">
      <w:pPr>
        <w:pStyle w:val="Default"/>
        <w:numPr>
          <w:ilvl w:val="0"/>
          <w:numId w:val="13"/>
        </w:numPr>
        <w:spacing w:line="276" w:lineRule="auto"/>
        <w:ind w:left="360"/>
        <w:jc w:val="both"/>
      </w:pPr>
      <w:r w:rsidRPr="008F706E">
        <w:t xml:space="preserve">Zastępca wójta Lucyna Matyka </w:t>
      </w:r>
    </w:p>
    <w:p w:rsidR="00C30AFA" w:rsidRPr="008F706E" w:rsidRDefault="00C30AFA" w:rsidP="009D6B98">
      <w:pPr>
        <w:pStyle w:val="Default"/>
        <w:numPr>
          <w:ilvl w:val="0"/>
          <w:numId w:val="13"/>
        </w:numPr>
        <w:spacing w:line="276" w:lineRule="auto"/>
        <w:ind w:left="360"/>
        <w:jc w:val="both"/>
      </w:pPr>
      <w:r w:rsidRPr="008F706E">
        <w:t>Skarbnik Marta Mazur-Matyka</w:t>
      </w:r>
    </w:p>
    <w:p w:rsidR="00C30AFA" w:rsidRPr="008F706E" w:rsidRDefault="00C30AFA" w:rsidP="009D6B98">
      <w:pPr>
        <w:pStyle w:val="Default"/>
        <w:numPr>
          <w:ilvl w:val="0"/>
          <w:numId w:val="13"/>
        </w:numPr>
        <w:spacing w:line="276" w:lineRule="auto"/>
        <w:ind w:left="360"/>
        <w:jc w:val="both"/>
      </w:pPr>
      <w:r w:rsidRPr="008F706E">
        <w:t>Sekretarz Adam Kumor</w:t>
      </w:r>
    </w:p>
    <w:p w:rsidR="00C30AFA" w:rsidRPr="008F706E" w:rsidRDefault="00C30AFA" w:rsidP="00C30AFA">
      <w:pPr>
        <w:pStyle w:val="Default"/>
        <w:spacing w:line="276" w:lineRule="auto"/>
      </w:pPr>
    </w:p>
    <w:p w:rsidR="00C30AFA" w:rsidRPr="008F706E" w:rsidRDefault="00C30AFA" w:rsidP="00C30AFA">
      <w:pPr>
        <w:pStyle w:val="Default"/>
        <w:spacing w:line="276" w:lineRule="auto"/>
        <w:ind w:firstLine="360"/>
        <w:jc w:val="both"/>
      </w:pPr>
      <w:r w:rsidRPr="008F706E">
        <w:t xml:space="preserve">Wójt kieruje bieżącymi sprawami gminy oraz reprezentuje ją na zewnątrz. Wykonuje on swoje zadania przy pomocy Urzędu Gminy i jest zwierzchnikiem wszystkich pracowników Urzędu. </w:t>
      </w:r>
    </w:p>
    <w:p w:rsidR="00C30AFA" w:rsidRPr="008F706E" w:rsidRDefault="00C30AFA" w:rsidP="00C30AFA">
      <w:pPr>
        <w:pStyle w:val="Tekstpodstawowy"/>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Urząd stanowi aparat pomocniczy Wójta. Do zakresu działania Urzędu należy zapewnienie warunków należytego wykonywania spoczywających na Gminie zadań własnych, zadań zleconych, zadań wykonywanych na podstawie porozumienia z organami administracji rządowej. Do zadań Urzędu należy zapewnienie pomocy organom Gminy w wykonywaniu ich zadań i kompetencji.</w:t>
      </w:r>
    </w:p>
    <w:p w:rsidR="00C30AFA" w:rsidRPr="008F706E" w:rsidRDefault="00C30AFA" w:rsidP="00C30AFA">
      <w:pPr>
        <w:pStyle w:val="Default"/>
        <w:spacing w:line="276" w:lineRule="auto"/>
      </w:pPr>
    </w:p>
    <w:p w:rsidR="00C30AFA" w:rsidRPr="008F706E" w:rsidRDefault="00C30AFA" w:rsidP="00C30AFA">
      <w:pPr>
        <w:pStyle w:val="Default"/>
        <w:spacing w:line="276" w:lineRule="auto"/>
      </w:pPr>
      <w:r w:rsidRPr="008F706E">
        <w:t>Struktura Urzędu Gminy Gorzyce</w:t>
      </w:r>
    </w:p>
    <w:p w:rsidR="00C30AFA" w:rsidRPr="008F706E" w:rsidRDefault="00C30AFA" w:rsidP="00C30AFA">
      <w:pPr>
        <w:pStyle w:val="Default"/>
        <w:spacing w:line="276" w:lineRule="auto"/>
      </w:pPr>
      <w:r w:rsidRPr="008F706E">
        <w:t xml:space="preserve">W skład Urzędu wchodzą następujące komórki organizacyjne i stanowiska: </w:t>
      </w:r>
    </w:p>
    <w:p w:rsidR="00C30AFA" w:rsidRPr="008F706E" w:rsidRDefault="00C30AFA" w:rsidP="009D6B98">
      <w:pPr>
        <w:pStyle w:val="Default"/>
        <w:numPr>
          <w:ilvl w:val="0"/>
          <w:numId w:val="14"/>
        </w:numPr>
        <w:spacing w:line="276" w:lineRule="auto"/>
      </w:pPr>
      <w:r w:rsidRPr="008F706E">
        <w:t xml:space="preserve">Wójt gminy </w:t>
      </w:r>
    </w:p>
    <w:p w:rsidR="00C30AFA" w:rsidRPr="008F706E" w:rsidRDefault="00C30AFA" w:rsidP="009D6B98">
      <w:pPr>
        <w:pStyle w:val="Default"/>
        <w:numPr>
          <w:ilvl w:val="0"/>
          <w:numId w:val="14"/>
        </w:numPr>
        <w:spacing w:line="276" w:lineRule="auto"/>
      </w:pPr>
      <w:r w:rsidRPr="008F706E">
        <w:t xml:space="preserve">Zastępca wójta </w:t>
      </w:r>
    </w:p>
    <w:p w:rsidR="00C30AFA" w:rsidRPr="008F706E" w:rsidRDefault="00C30AFA" w:rsidP="009D6B98">
      <w:pPr>
        <w:pStyle w:val="Default"/>
        <w:numPr>
          <w:ilvl w:val="0"/>
          <w:numId w:val="14"/>
        </w:numPr>
        <w:spacing w:line="276" w:lineRule="auto"/>
      </w:pPr>
      <w:r w:rsidRPr="008F706E">
        <w:t xml:space="preserve">Sekretarz </w:t>
      </w:r>
    </w:p>
    <w:p w:rsidR="00C30AFA" w:rsidRPr="008F706E" w:rsidRDefault="00C30AFA" w:rsidP="009D6B98">
      <w:pPr>
        <w:pStyle w:val="Default"/>
        <w:numPr>
          <w:ilvl w:val="0"/>
          <w:numId w:val="14"/>
        </w:numPr>
        <w:spacing w:line="276" w:lineRule="auto"/>
      </w:pPr>
      <w:r w:rsidRPr="008F706E">
        <w:t xml:space="preserve">Skarbnik </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Finansowo – Księgowy</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Organizacyjny</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Spraw Obywatelskich</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Rozwoju i Promocji</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Referat Świadczeń Rodzinnych</w:t>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planowania przestrzennego i budownictwa</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Samodzielne stanowisko pracy do spraw inwestycji i zamówień publicznych </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dróg i spraw energetycznych</w:t>
      </w:r>
    </w:p>
    <w:p w:rsidR="00C30AFA" w:rsidRPr="008F706E" w:rsidRDefault="00C30AFA" w:rsidP="009D6B98">
      <w:pPr>
        <w:pStyle w:val="Tekstpodstawowy"/>
        <w:numPr>
          <w:ilvl w:val="0"/>
          <w:numId w:val="1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Samodzielne stanowisko pracy do spraw remontów i administrowania budynkami      komunalnymi</w:t>
      </w:r>
    </w:p>
    <w:p w:rsidR="00C30AFA" w:rsidRPr="008F706E" w:rsidRDefault="00C30AFA" w:rsidP="009D6B98">
      <w:pPr>
        <w:pStyle w:val="Tekstpodstawowy"/>
        <w:numPr>
          <w:ilvl w:val="0"/>
          <w:numId w:val="14"/>
        </w:numPr>
        <w:spacing w:after="0" w:line="276" w:lineRule="auto"/>
        <w:rPr>
          <w:rFonts w:ascii="Times New Roman" w:hAnsi="Times New Roman" w:cs="Times New Roman"/>
          <w:color w:val="FF0000"/>
          <w:sz w:val="24"/>
          <w:szCs w:val="24"/>
        </w:rPr>
      </w:pPr>
      <w:r w:rsidRPr="008F706E">
        <w:rPr>
          <w:rFonts w:ascii="Times New Roman" w:hAnsi="Times New Roman" w:cs="Times New Roman"/>
          <w:sz w:val="24"/>
          <w:szCs w:val="24"/>
        </w:rPr>
        <w:t xml:space="preserve">Samodzielne stanowisko pracy do spraw rolnictwa i gospodarki nieruchomościami </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Samodzielne stanowisko pracy do spraw oświaty </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gospodarki mieszkaniowej</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obsługi organów kolegialnych</w:t>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pracy do spraw ochrony środowiska</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gospodarowania odpadami komunalnymi</w:t>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zarzadzania kryzysowego</w:t>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komunikacji społecznej</w:t>
      </w:r>
      <w:r w:rsidRPr="008F706E">
        <w:rPr>
          <w:rFonts w:ascii="Times New Roman" w:hAnsi="Times New Roman" w:cs="Times New Roman"/>
          <w:sz w:val="24"/>
          <w:szCs w:val="24"/>
        </w:rPr>
        <w:tab/>
      </w:r>
      <w:r w:rsidRPr="008F706E">
        <w:rPr>
          <w:rFonts w:ascii="Times New Roman" w:hAnsi="Times New Roman" w:cs="Times New Roman"/>
          <w:sz w:val="24"/>
          <w:szCs w:val="24"/>
        </w:rPr>
        <w:tab/>
      </w:r>
    </w:p>
    <w:p w:rsidR="00C30AFA" w:rsidRPr="008F706E" w:rsidRDefault="00C30AFA" w:rsidP="009D6B98">
      <w:pPr>
        <w:pStyle w:val="Tekstpodstawowy"/>
        <w:numPr>
          <w:ilvl w:val="0"/>
          <w:numId w:val="14"/>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Samodzielne stanowisko do spraw gospodarowania terenami zieleni</w:t>
      </w:r>
    </w:p>
    <w:p w:rsidR="00C30AFA" w:rsidRPr="008F706E" w:rsidRDefault="00C30AFA" w:rsidP="00C30AFA">
      <w:pPr>
        <w:pStyle w:val="Tekstpodstawowy"/>
        <w:spacing w:after="0" w:line="276" w:lineRule="auto"/>
        <w:ind w:left="720"/>
        <w:rPr>
          <w:rFonts w:ascii="Times New Roman" w:hAnsi="Times New Roman" w:cs="Times New Roman"/>
          <w:sz w:val="24"/>
          <w:szCs w:val="24"/>
        </w:rPr>
      </w:pPr>
    </w:p>
    <w:p w:rsidR="00C30AFA" w:rsidRPr="008F706E" w:rsidRDefault="00C30AFA" w:rsidP="009D6B98">
      <w:pPr>
        <w:pStyle w:val="Nagwek2"/>
        <w:numPr>
          <w:ilvl w:val="1"/>
          <w:numId w:val="8"/>
        </w:numPr>
        <w:spacing w:before="0" w:line="276" w:lineRule="auto"/>
        <w:rPr>
          <w:rFonts w:ascii="Times New Roman" w:hAnsi="Times New Roman" w:cs="Times New Roman"/>
          <w:b/>
          <w:i/>
          <w:color w:val="5B9BD5" w:themeColor="accent1"/>
          <w:sz w:val="24"/>
          <w:szCs w:val="24"/>
        </w:rPr>
      </w:pPr>
      <w:bookmarkStart w:id="33" w:name="_Toc73018409"/>
      <w:r w:rsidRPr="008F706E">
        <w:rPr>
          <w:rFonts w:ascii="Times New Roman" w:hAnsi="Times New Roman" w:cs="Times New Roman"/>
          <w:b/>
          <w:i/>
          <w:color w:val="5B9BD5" w:themeColor="accent1"/>
          <w:sz w:val="24"/>
          <w:szCs w:val="24"/>
        </w:rPr>
        <w:lastRenderedPageBreak/>
        <w:t>Jednostki organizacyjne</w:t>
      </w:r>
      <w:bookmarkEnd w:id="33"/>
    </w:p>
    <w:p w:rsidR="00C30AFA" w:rsidRPr="008F706E" w:rsidRDefault="00C30AFA" w:rsidP="00C30AFA">
      <w:pPr>
        <w:pStyle w:val="Default"/>
        <w:spacing w:line="276" w:lineRule="auto"/>
      </w:pPr>
      <w:r w:rsidRPr="008F706E">
        <w:t>Do jednostek organizacyjnych Gminy Gorzyce należą:</w:t>
      </w:r>
    </w:p>
    <w:p w:rsidR="00C30AFA" w:rsidRPr="008F706E" w:rsidRDefault="00C30AFA" w:rsidP="00C30AFA">
      <w:pPr>
        <w:pStyle w:val="Default"/>
        <w:spacing w:line="276" w:lineRule="auto"/>
        <w:ind w:left="360"/>
      </w:pPr>
    </w:p>
    <w:p w:rsidR="00C30AFA" w:rsidRPr="008F706E" w:rsidRDefault="00C30AFA" w:rsidP="009D6B98">
      <w:pPr>
        <w:pStyle w:val="Default"/>
        <w:numPr>
          <w:ilvl w:val="0"/>
          <w:numId w:val="15"/>
        </w:numPr>
        <w:spacing w:line="276" w:lineRule="auto"/>
      </w:pPr>
      <w:r w:rsidRPr="008F706E">
        <w:t>W zakresie oświaty:</w:t>
      </w:r>
    </w:p>
    <w:p w:rsidR="00C30AFA" w:rsidRPr="008F706E" w:rsidRDefault="00C30AFA" w:rsidP="009D6B98">
      <w:pPr>
        <w:pStyle w:val="Akapitzlist"/>
        <w:numPr>
          <w:ilvl w:val="0"/>
          <w:numId w:val="75"/>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Szkoła Podstawowa n</w:t>
      </w:r>
      <w:r w:rsidRPr="008F706E">
        <w:rPr>
          <w:rFonts w:ascii="Times New Roman" w:hAnsi="Times New Roman" w:cs="Times New Roman"/>
          <w:b/>
          <w:sz w:val="24"/>
          <w:szCs w:val="24"/>
        </w:rPr>
        <w:t xml:space="preserve">r 1 im. ks. Adama Osetka w Gorzycach </w:t>
      </w:r>
    </w:p>
    <w:p w:rsidR="00C30AFA" w:rsidRPr="008F706E" w:rsidRDefault="00C30AFA" w:rsidP="00C30AFA">
      <w:pPr>
        <w:spacing w:after="0" w:line="276" w:lineRule="auto"/>
        <w:ind w:left="732" w:firstLine="348"/>
        <w:jc w:val="both"/>
        <w:rPr>
          <w:rFonts w:ascii="Times New Roman" w:hAnsi="Times New Roman" w:cs="Times New Roman"/>
          <w:sz w:val="24"/>
          <w:szCs w:val="24"/>
        </w:rPr>
      </w:pPr>
      <w:r w:rsidRPr="008F706E">
        <w:rPr>
          <w:rFonts w:ascii="Times New Roman" w:hAnsi="Times New Roman" w:cs="Times New Roman"/>
          <w:sz w:val="24"/>
          <w:szCs w:val="24"/>
        </w:rPr>
        <w:t>Gorzyce ul. Szkolna 45</w:t>
      </w:r>
    </w:p>
    <w:p w:rsidR="00C30AFA" w:rsidRPr="008F706E" w:rsidRDefault="00C30AFA" w:rsidP="00C30AFA">
      <w:pPr>
        <w:spacing w:after="0" w:line="276" w:lineRule="auto"/>
        <w:ind w:left="732" w:firstLine="348"/>
        <w:jc w:val="both"/>
        <w:rPr>
          <w:rFonts w:ascii="Times New Roman" w:hAnsi="Times New Roman" w:cs="Times New Roman"/>
          <w:sz w:val="24"/>
          <w:szCs w:val="24"/>
        </w:rPr>
      </w:pPr>
      <w:r w:rsidRPr="008F706E">
        <w:rPr>
          <w:rFonts w:ascii="Times New Roman" w:hAnsi="Times New Roman" w:cs="Times New Roman"/>
          <w:sz w:val="24"/>
          <w:szCs w:val="24"/>
        </w:rPr>
        <w:t>Dyrektor Lucyna Pacura</w:t>
      </w:r>
    </w:p>
    <w:p w:rsidR="00C30AFA" w:rsidRPr="008F706E" w:rsidRDefault="00C30AFA" w:rsidP="009D6B98">
      <w:pPr>
        <w:pStyle w:val="Akapitzlist"/>
        <w:numPr>
          <w:ilvl w:val="0"/>
          <w:numId w:val="75"/>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Szkoła Podstawowa n</w:t>
      </w:r>
      <w:r w:rsidRPr="008F706E">
        <w:rPr>
          <w:rFonts w:ascii="Times New Roman" w:hAnsi="Times New Roman" w:cs="Times New Roman"/>
          <w:b/>
          <w:sz w:val="24"/>
          <w:szCs w:val="24"/>
        </w:rPr>
        <w:t>r 2 im. Jana Pawła II w Gorzycach</w:t>
      </w:r>
    </w:p>
    <w:p w:rsidR="00C30AFA" w:rsidRPr="008F706E" w:rsidRDefault="00C30AFA" w:rsidP="00C30AFA">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Gorzyce  ul. Edukacji Narodowej 3</w:t>
      </w:r>
    </w:p>
    <w:p w:rsidR="00C30AFA" w:rsidRPr="008F706E" w:rsidRDefault="00C30AFA" w:rsidP="00C30AFA">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Sylwester Kotwica</w:t>
      </w:r>
    </w:p>
    <w:p w:rsidR="00C30AFA" w:rsidRPr="008F706E" w:rsidRDefault="00C30AFA" w:rsidP="009D6B98">
      <w:pPr>
        <w:pStyle w:val="Akapitzlist"/>
        <w:numPr>
          <w:ilvl w:val="0"/>
          <w:numId w:val="75"/>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Szkoła Podstawowa im. Stanisława Jachowicza w Furmanach</w:t>
      </w:r>
    </w:p>
    <w:p w:rsidR="00C30AFA" w:rsidRPr="008F706E" w:rsidRDefault="00C30AFA" w:rsidP="00C30AFA">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Furmany ul. Kościelna 2</w:t>
      </w:r>
    </w:p>
    <w:p w:rsidR="00C30AFA" w:rsidRPr="008F706E" w:rsidRDefault="00C30AFA" w:rsidP="00C30AFA">
      <w:pPr>
        <w:pStyle w:val="Akapitzlist"/>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Jolanta Rękas</w:t>
      </w:r>
    </w:p>
    <w:p w:rsidR="00C30AFA" w:rsidRPr="008F706E" w:rsidRDefault="00C30AFA" w:rsidP="009D6B98">
      <w:pPr>
        <w:pStyle w:val="Akapitzlist"/>
        <w:numPr>
          <w:ilvl w:val="0"/>
          <w:numId w:val="75"/>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Szkoła Podstawowa we Wrzawach</w:t>
      </w:r>
    </w:p>
    <w:p w:rsidR="00C30AFA" w:rsidRPr="008F706E" w:rsidRDefault="00C30AFA" w:rsidP="00C30AFA">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Wrzawy 490</w:t>
      </w:r>
    </w:p>
    <w:p w:rsidR="00C30AFA" w:rsidRPr="008F706E" w:rsidRDefault="00C30AFA" w:rsidP="00C30AFA">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Wiesław Tworek</w:t>
      </w:r>
    </w:p>
    <w:p w:rsidR="00C30AFA" w:rsidRPr="008F706E" w:rsidRDefault="00C30AFA" w:rsidP="009D6B98">
      <w:pPr>
        <w:pStyle w:val="Akapitzlist"/>
        <w:numPr>
          <w:ilvl w:val="0"/>
          <w:numId w:val="75"/>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Zespół Szkolno-Przedszkolny w Sokolnikach</w:t>
      </w:r>
      <w:r w:rsidRPr="008F706E">
        <w:rPr>
          <w:rFonts w:ascii="Times New Roman" w:hAnsi="Times New Roman" w:cs="Times New Roman"/>
          <w:sz w:val="24"/>
          <w:szCs w:val="24"/>
        </w:rPr>
        <w:t xml:space="preserve"> w skład którego wchodzą:</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Szkoła Podstawowa im ks. Jana Twardowskiego w Sokolnikach</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Przedszkole w Sokolnikach</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Sokolniki ul. Sandomierska 80</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Dyrektor Małgorzata Wajs</w:t>
      </w:r>
    </w:p>
    <w:p w:rsidR="00C30AFA" w:rsidRPr="008F706E" w:rsidRDefault="00C30AFA" w:rsidP="009D6B98">
      <w:pPr>
        <w:pStyle w:val="Akapitzlist"/>
        <w:numPr>
          <w:ilvl w:val="0"/>
          <w:numId w:val="75"/>
        </w:numPr>
        <w:spacing w:after="0" w:line="276" w:lineRule="auto"/>
        <w:rPr>
          <w:rFonts w:ascii="Times New Roman" w:hAnsi="Times New Roman" w:cs="Times New Roman"/>
          <w:sz w:val="24"/>
          <w:szCs w:val="24"/>
        </w:rPr>
      </w:pPr>
      <w:r w:rsidRPr="008F706E">
        <w:rPr>
          <w:rFonts w:ascii="Times New Roman" w:hAnsi="Times New Roman" w:cs="Times New Roman"/>
          <w:b/>
          <w:sz w:val="24"/>
          <w:szCs w:val="24"/>
        </w:rPr>
        <w:t>Zespół Szkolno-Przedszkolny w Trześni</w:t>
      </w:r>
      <w:r w:rsidRPr="008F706E">
        <w:rPr>
          <w:rFonts w:ascii="Times New Roman" w:hAnsi="Times New Roman" w:cs="Times New Roman"/>
          <w:sz w:val="24"/>
          <w:szCs w:val="24"/>
        </w:rPr>
        <w:t xml:space="preserve"> w skład którego wchodzą:</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 xml:space="preserve">Publiczna Szkoła Podstawowa im. Marii Konopnickiej w Trześni </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Przedszkole w Trześni</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Trześń ul. Szkolna 2</w:t>
      </w:r>
    </w:p>
    <w:p w:rsidR="00C30AFA" w:rsidRPr="008F706E" w:rsidRDefault="00C30AFA" w:rsidP="00C30AFA">
      <w:pPr>
        <w:spacing w:after="0" w:line="276" w:lineRule="auto"/>
        <w:ind w:left="372" w:firstLine="708"/>
        <w:rPr>
          <w:rFonts w:ascii="Times New Roman" w:hAnsi="Times New Roman" w:cs="Times New Roman"/>
          <w:sz w:val="24"/>
          <w:szCs w:val="24"/>
        </w:rPr>
      </w:pPr>
      <w:r w:rsidRPr="008F706E">
        <w:rPr>
          <w:rFonts w:ascii="Times New Roman" w:hAnsi="Times New Roman" w:cs="Times New Roman"/>
          <w:sz w:val="24"/>
          <w:szCs w:val="24"/>
        </w:rPr>
        <w:t>Dyrektor Jerzy Paw</w:t>
      </w:r>
    </w:p>
    <w:p w:rsidR="00C30AFA" w:rsidRPr="008F706E" w:rsidRDefault="00C30AFA" w:rsidP="009D6B98">
      <w:pPr>
        <w:pStyle w:val="Akapitzlist"/>
        <w:numPr>
          <w:ilvl w:val="0"/>
          <w:numId w:val="75"/>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Samorządowe Przedszkole w Gorzycach</w:t>
      </w:r>
    </w:p>
    <w:p w:rsidR="00C30AFA" w:rsidRPr="008F706E" w:rsidRDefault="00C30AFA" w:rsidP="00C30AFA">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Gorzyce ul. Edukacji Narodowej 3</w:t>
      </w:r>
    </w:p>
    <w:p w:rsidR="00C30AFA" w:rsidRPr="008F706E" w:rsidRDefault="00C30AFA" w:rsidP="00C30AFA">
      <w:pPr>
        <w:spacing w:after="0" w:line="276" w:lineRule="auto"/>
        <w:ind w:left="372" w:firstLine="708"/>
        <w:jc w:val="both"/>
        <w:rPr>
          <w:rFonts w:ascii="Times New Roman" w:hAnsi="Times New Roman" w:cs="Times New Roman"/>
          <w:sz w:val="24"/>
          <w:szCs w:val="24"/>
        </w:rPr>
      </w:pPr>
      <w:r w:rsidRPr="008F706E">
        <w:rPr>
          <w:rFonts w:ascii="Times New Roman" w:hAnsi="Times New Roman" w:cs="Times New Roman"/>
          <w:sz w:val="24"/>
          <w:szCs w:val="24"/>
        </w:rPr>
        <w:t>Dyrektor Ewelina Trojnacka-Rolek</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9D6B98">
      <w:pPr>
        <w:pStyle w:val="Akapitzlist"/>
        <w:numPr>
          <w:ilvl w:val="0"/>
          <w:numId w:val="1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zakresie pomocy społecznej:</w:t>
      </w: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Ośrodek Pomocy Społecznej w Gorzycach</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ul. 3 Maja 4</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Kierownik Barbara Surowiecka </w:t>
      </w:r>
    </w:p>
    <w:p w:rsidR="00C30AFA" w:rsidRPr="008F706E" w:rsidRDefault="00C30AFA" w:rsidP="00C30AFA">
      <w:pPr>
        <w:pStyle w:val="Default"/>
        <w:spacing w:line="276" w:lineRule="auto"/>
        <w:jc w:val="both"/>
      </w:pPr>
    </w:p>
    <w:p w:rsidR="00C30AFA" w:rsidRPr="008F706E" w:rsidRDefault="00C30AFA" w:rsidP="009D6B98">
      <w:pPr>
        <w:pStyle w:val="Default"/>
        <w:numPr>
          <w:ilvl w:val="0"/>
          <w:numId w:val="15"/>
        </w:numPr>
        <w:spacing w:line="276" w:lineRule="auto"/>
        <w:jc w:val="both"/>
      </w:pPr>
      <w:r w:rsidRPr="008F706E">
        <w:t>W zakresie gospodarki komunalnej:</w:t>
      </w: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Zakład Gospodarki Komunalnej w Gorzycach</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ul. Wrzawska 9</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Dyrektor Janusz Barabasz</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9D6B98">
      <w:pPr>
        <w:pStyle w:val="Akapitzlist"/>
        <w:numPr>
          <w:ilvl w:val="0"/>
          <w:numId w:val="1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zakresie sportu i rekreacji:</w:t>
      </w: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Gminny Ośrodek Sportu i Rekreacji w Gorzycach</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ul. Piłsudskiego 30</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Kierownik Jakub Osuch </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 xml:space="preserve">   </w:t>
      </w:r>
    </w:p>
    <w:p w:rsidR="00C30AFA" w:rsidRPr="008F706E" w:rsidRDefault="00C30AFA" w:rsidP="009D6B98">
      <w:pPr>
        <w:pStyle w:val="Default"/>
        <w:numPr>
          <w:ilvl w:val="0"/>
          <w:numId w:val="15"/>
        </w:numPr>
        <w:spacing w:line="276" w:lineRule="auto"/>
        <w:jc w:val="both"/>
      </w:pPr>
      <w:r w:rsidRPr="008F706E">
        <w:lastRenderedPageBreak/>
        <w:t>Instytucja kultury:</w:t>
      </w: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Gminny Ośrodek Kultury w Gorzycach</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Gorzyce plac Erazma Mieszczańskiego 10</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Dyrektor Piotr Duma</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9D6B98">
      <w:pPr>
        <w:pStyle w:val="Akapitzlist"/>
        <w:numPr>
          <w:ilvl w:val="0"/>
          <w:numId w:val="15"/>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zakresie opieki nad dziećmi do lat 3</w:t>
      </w:r>
    </w:p>
    <w:p w:rsidR="00C30AFA" w:rsidRPr="008F706E" w:rsidRDefault="00C30AFA" w:rsidP="00C30AFA">
      <w:pPr>
        <w:pStyle w:val="Akapitzlist"/>
        <w:spacing w:after="0" w:line="276" w:lineRule="auto"/>
        <w:ind w:left="0"/>
        <w:jc w:val="both"/>
        <w:rPr>
          <w:rFonts w:ascii="Times New Roman" w:hAnsi="Times New Roman" w:cs="Times New Roman"/>
          <w:b/>
          <w:sz w:val="24"/>
          <w:szCs w:val="24"/>
        </w:rPr>
      </w:pPr>
      <w:r w:rsidRPr="008F706E">
        <w:rPr>
          <w:rFonts w:ascii="Times New Roman" w:hAnsi="Times New Roman" w:cs="Times New Roman"/>
          <w:b/>
          <w:sz w:val="24"/>
          <w:szCs w:val="24"/>
        </w:rPr>
        <w:t xml:space="preserve">Samorządowy Żłobek w Gorzycach </w:t>
      </w:r>
    </w:p>
    <w:p w:rsidR="00C30AFA" w:rsidRPr="008F706E" w:rsidRDefault="00C30AFA" w:rsidP="00C30AFA">
      <w:pPr>
        <w:pStyle w:val="Akapitzlist"/>
        <w:spacing w:after="0" w:line="276" w:lineRule="auto"/>
        <w:ind w:left="0"/>
        <w:jc w:val="both"/>
        <w:rPr>
          <w:rFonts w:ascii="Times New Roman" w:hAnsi="Times New Roman" w:cs="Times New Roman"/>
          <w:sz w:val="24"/>
          <w:szCs w:val="24"/>
        </w:rPr>
      </w:pPr>
      <w:r w:rsidRPr="008F706E">
        <w:rPr>
          <w:rFonts w:ascii="Times New Roman" w:hAnsi="Times New Roman" w:cs="Times New Roman"/>
          <w:sz w:val="24"/>
          <w:szCs w:val="24"/>
        </w:rPr>
        <w:t>Gorzyce ul. Edukacji Narodowej 3</w:t>
      </w:r>
    </w:p>
    <w:p w:rsidR="00C30AFA" w:rsidRPr="008F706E" w:rsidRDefault="00C30AFA" w:rsidP="00C30AFA">
      <w:pPr>
        <w:pStyle w:val="Akapitzlist"/>
        <w:spacing w:after="0" w:line="276" w:lineRule="auto"/>
        <w:ind w:left="0"/>
        <w:jc w:val="both"/>
        <w:rPr>
          <w:rFonts w:ascii="Times New Roman" w:hAnsi="Times New Roman" w:cs="Times New Roman"/>
          <w:sz w:val="24"/>
          <w:szCs w:val="24"/>
        </w:rPr>
      </w:pPr>
      <w:r w:rsidRPr="008F706E">
        <w:rPr>
          <w:rFonts w:ascii="Times New Roman" w:hAnsi="Times New Roman" w:cs="Times New Roman"/>
          <w:sz w:val="24"/>
          <w:szCs w:val="24"/>
        </w:rPr>
        <w:t>Dyrektor Katarzyna Juda</w:t>
      </w:r>
    </w:p>
    <w:p w:rsidR="00C30AFA" w:rsidRPr="008F706E" w:rsidRDefault="00C30AFA" w:rsidP="00C30AFA">
      <w:pPr>
        <w:pStyle w:val="Akapitzlist"/>
        <w:spacing w:after="0" w:line="276" w:lineRule="auto"/>
        <w:ind w:left="0"/>
        <w:jc w:val="both"/>
        <w:rPr>
          <w:rFonts w:ascii="Times New Roman" w:hAnsi="Times New Roman" w:cs="Times New Roman"/>
          <w:sz w:val="24"/>
          <w:szCs w:val="24"/>
        </w:rPr>
      </w:pPr>
    </w:p>
    <w:p w:rsidR="00C30AFA" w:rsidRPr="008F706E" w:rsidRDefault="00C30AFA" w:rsidP="009D6B98">
      <w:pPr>
        <w:pStyle w:val="Nagwek2"/>
        <w:numPr>
          <w:ilvl w:val="1"/>
          <w:numId w:val="8"/>
        </w:numPr>
        <w:spacing w:before="0" w:line="276" w:lineRule="auto"/>
        <w:rPr>
          <w:rFonts w:ascii="Times New Roman" w:hAnsi="Times New Roman" w:cs="Times New Roman"/>
          <w:b/>
          <w:i/>
          <w:color w:val="5B9BD5" w:themeColor="accent1"/>
          <w:sz w:val="24"/>
          <w:szCs w:val="24"/>
        </w:rPr>
      </w:pPr>
      <w:bookmarkStart w:id="34" w:name="_Toc73018410"/>
      <w:r w:rsidRPr="008F706E">
        <w:rPr>
          <w:rFonts w:ascii="Times New Roman" w:hAnsi="Times New Roman" w:cs="Times New Roman"/>
          <w:b/>
          <w:i/>
          <w:color w:val="5B9BD5" w:themeColor="accent1"/>
          <w:sz w:val="24"/>
          <w:szCs w:val="24"/>
        </w:rPr>
        <w:t>Stan zatrudnienia na dzień 31 grudnia 2019 r.</w:t>
      </w:r>
      <w:bookmarkEnd w:id="34"/>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Default"/>
        <w:numPr>
          <w:ilvl w:val="0"/>
          <w:numId w:val="16"/>
        </w:numPr>
        <w:spacing w:line="276" w:lineRule="auto"/>
        <w:ind w:left="360"/>
        <w:rPr>
          <w:b/>
          <w:i/>
          <w:color w:val="auto"/>
        </w:rPr>
      </w:pPr>
      <w:r w:rsidRPr="008F706E">
        <w:rPr>
          <w:b/>
          <w:i/>
          <w:color w:val="auto"/>
        </w:rPr>
        <w:t>Urząd Gminy Gorzyce</w:t>
      </w:r>
    </w:p>
    <w:p w:rsidR="00C30AFA" w:rsidRPr="008F706E" w:rsidRDefault="00C30AFA" w:rsidP="00C30AFA">
      <w:pPr>
        <w:pStyle w:val="Default"/>
        <w:spacing w:line="276" w:lineRule="auto"/>
        <w:ind w:left="360"/>
        <w:jc w:val="both"/>
        <w:rPr>
          <w:color w:val="auto"/>
        </w:rPr>
      </w:pPr>
      <w:r w:rsidRPr="008F706E">
        <w:rPr>
          <w:color w:val="auto"/>
        </w:rPr>
        <w:t>48 osób 47,50 etatów  w tym 4 osoby zatrudnione ramach robót publicznych i 1 osoba zastępstwo</w:t>
      </w:r>
    </w:p>
    <w:p w:rsidR="00C30AFA" w:rsidRPr="008F706E" w:rsidRDefault="00C30AFA" w:rsidP="009D6B98">
      <w:pPr>
        <w:pStyle w:val="Default"/>
        <w:numPr>
          <w:ilvl w:val="0"/>
          <w:numId w:val="16"/>
        </w:numPr>
        <w:spacing w:line="276" w:lineRule="auto"/>
        <w:ind w:left="360"/>
        <w:jc w:val="both"/>
        <w:rPr>
          <w:b/>
          <w:i/>
          <w:color w:val="auto"/>
        </w:rPr>
      </w:pPr>
      <w:r>
        <w:rPr>
          <w:b/>
          <w:i/>
          <w:color w:val="auto"/>
        </w:rPr>
        <w:t>Szkoła Podstawowa n</w:t>
      </w:r>
      <w:r w:rsidRPr="008F706E">
        <w:rPr>
          <w:b/>
          <w:i/>
          <w:color w:val="auto"/>
        </w:rPr>
        <w:t>r 1 im. Ks. Adama Osetka</w:t>
      </w:r>
    </w:p>
    <w:p w:rsidR="00C30AFA" w:rsidRPr="008F706E" w:rsidRDefault="00C30AFA" w:rsidP="00C30AFA">
      <w:pPr>
        <w:pStyle w:val="Default"/>
        <w:spacing w:line="276" w:lineRule="auto"/>
        <w:ind w:left="360"/>
        <w:jc w:val="both"/>
        <w:rPr>
          <w:color w:val="auto"/>
        </w:rPr>
      </w:pPr>
      <w:r w:rsidRPr="008F706E">
        <w:rPr>
          <w:color w:val="auto"/>
        </w:rPr>
        <w:t>32 osoby 25,92 etatów</w:t>
      </w:r>
    </w:p>
    <w:p w:rsidR="00C30AFA" w:rsidRPr="008F706E" w:rsidRDefault="00C30AFA" w:rsidP="009D6B98">
      <w:pPr>
        <w:pStyle w:val="Default"/>
        <w:numPr>
          <w:ilvl w:val="0"/>
          <w:numId w:val="16"/>
        </w:numPr>
        <w:spacing w:line="276" w:lineRule="auto"/>
        <w:ind w:left="360"/>
        <w:jc w:val="both"/>
        <w:rPr>
          <w:b/>
          <w:i/>
          <w:color w:val="auto"/>
        </w:rPr>
      </w:pPr>
      <w:r w:rsidRPr="008F706E">
        <w:rPr>
          <w:b/>
          <w:i/>
          <w:color w:val="auto"/>
        </w:rPr>
        <w:t>Szkoła Podstawowa im. Stanisława Jachowicza w Furmanach</w:t>
      </w:r>
    </w:p>
    <w:p w:rsidR="00C30AFA" w:rsidRPr="008F706E" w:rsidRDefault="00C30AFA" w:rsidP="00C30AFA">
      <w:pPr>
        <w:pStyle w:val="Default"/>
        <w:spacing w:line="276" w:lineRule="auto"/>
        <w:ind w:left="360"/>
        <w:jc w:val="both"/>
        <w:rPr>
          <w:color w:val="auto"/>
        </w:rPr>
      </w:pPr>
      <w:r w:rsidRPr="008F706E">
        <w:rPr>
          <w:color w:val="auto"/>
        </w:rPr>
        <w:t>23 osoby  17,96 etatów</w:t>
      </w:r>
    </w:p>
    <w:p w:rsidR="00C30AFA" w:rsidRPr="008F706E" w:rsidRDefault="00C30AFA" w:rsidP="009D6B98">
      <w:pPr>
        <w:pStyle w:val="Akapitzlist"/>
        <w:numPr>
          <w:ilvl w:val="0"/>
          <w:numId w:val="17"/>
        </w:numPr>
        <w:spacing w:after="0" w:line="276" w:lineRule="auto"/>
        <w:jc w:val="both"/>
        <w:rPr>
          <w:rFonts w:ascii="Times New Roman" w:hAnsi="Times New Roman" w:cs="Times New Roman"/>
          <w:b/>
          <w:i/>
          <w:sz w:val="24"/>
          <w:szCs w:val="24"/>
        </w:rPr>
      </w:pPr>
      <w:r>
        <w:rPr>
          <w:rFonts w:ascii="Times New Roman" w:hAnsi="Times New Roman" w:cs="Times New Roman"/>
          <w:b/>
          <w:i/>
          <w:sz w:val="24"/>
          <w:szCs w:val="24"/>
        </w:rPr>
        <w:t>Szkoła Podstawowa n</w:t>
      </w:r>
      <w:r w:rsidRPr="008F706E">
        <w:rPr>
          <w:rFonts w:ascii="Times New Roman" w:hAnsi="Times New Roman" w:cs="Times New Roman"/>
          <w:b/>
          <w:i/>
          <w:sz w:val="24"/>
          <w:szCs w:val="24"/>
        </w:rPr>
        <w:t>r 2 im. Jana Pawła II w Gorzycach</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75 osób 73,17 etatów</w:t>
      </w:r>
    </w:p>
    <w:p w:rsidR="00C30AFA" w:rsidRPr="008F706E" w:rsidRDefault="00C30AFA" w:rsidP="009D6B98">
      <w:pPr>
        <w:pStyle w:val="Akapitzlist"/>
        <w:numPr>
          <w:ilvl w:val="0"/>
          <w:numId w:val="17"/>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Szkoła Podstawowa we Wrzawach</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30 osób 23,60 etatów w tym 1 osoba zatrudniona w ramach robót publicznych</w:t>
      </w:r>
    </w:p>
    <w:p w:rsidR="00C30AFA" w:rsidRPr="008F706E" w:rsidRDefault="00C30AFA" w:rsidP="009D6B98">
      <w:pPr>
        <w:pStyle w:val="Akapitzlist"/>
        <w:numPr>
          <w:ilvl w:val="0"/>
          <w:numId w:val="17"/>
        </w:numPr>
        <w:spacing w:after="0" w:line="276" w:lineRule="auto"/>
        <w:rPr>
          <w:rFonts w:ascii="Times New Roman" w:hAnsi="Times New Roman" w:cs="Times New Roman"/>
          <w:b/>
          <w:i/>
          <w:sz w:val="24"/>
          <w:szCs w:val="24"/>
        </w:rPr>
      </w:pPr>
      <w:r w:rsidRPr="008F706E">
        <w:rPr>
          <w:rFonts w:ascii="Times New Roman" w:hAnsi="Times New Roman" w:cs="Times New Roman"/>
          <w:b/>
          <w:i/>
          <w:sz w:val="24"/>
          <w:szCs w:val="24"/>
        </w:rPr>
        <w:t xml:space="preserve">Zespół Szkolno-Przedszkolny w Sokolnikach </w:t>
      </w:r>
    </w:p>
    <w:p w:rsidR="00C30AFA" w:rsidRPr="008F706E" w:rsidRDefault="00C30AFA" w:rsidP="00C30AFA">
      <w:pPr>
        <w:pStyle w:val="Akapitzlist"/>
        <w:spacing w:after="0" w:line="276" w:lineRule="auto"/>
        <w:ind w:left="360"/>
        <w:rPr>
          <w:rFonts w:ascii="Times New Roman" w:hAnsi="Times New Roman" w:cs="Times New Roman"/>
          <w:sz w:val="24"/>
          <w:szCs w:val="24"/>
        </w:rPr>
      </w:pPr>
      <w:r w:rsidRPr="008F706E">
        <w:rPr>
          <w:rFonts w:ascii="Times New Roman" w:hAnsi="Times New Roman" w:cs="Times New Roman"/>
          <w:sz w:val="24"/>
          <w:szCs w:val="24"/>
        </w:rPr>
        <w:t>43 osoby 41,53 etatów</w:t>
      </w:r>
    </w:p>
    <w:p w:rsidR="00C30AFA" w:rsidRPr="008F706E" w:rsidRDefault="00C30AFA" w:rsidP="009D6B98">
      <w:pPr>
        <w:pStyle w:val="Akapitzlist"/>
        <w:numPr>
          <w:ilvl w:val="0"/>
          <w:numId w:val="17"/>
        </w:numPr>
        <w:spacing w:after="0" w:line="276" w:lineRule="auto"/>
        <w:rPr>
          <w:rFonts w:ascii="Times New Roman" w:hAnsi="Times New Roman" w:cs="Times New Roman"/>
          <w:b/>
          <w:i/>
          <w:sz w:val="24"/>
          <w:szCs w:val="24"/>
        </w:rPr>
      </w:pPr>
      <w:r w:rsidRPr="008F706E">
        <w:rPr>
          <w:rFonts w:ascii="Times New Roman" w:hAnsi="Times New Roman" w:cs="Times New Roman"/>
          <w:b/>
          <w:i/>
          <w:sz w:val="24"/>
          <w:szCs w:val="24"/>
        </w:rPr>
        <w:t>Zespół Szkolno-Przedszkolny w Trześni</w:t>
      </w:r>
    </w:p>
    <w:p w:rsidR="00C30AFA" w:rsidRPr="008F706E" w:rsidRDefault="00C30AFA" w:rsidP="00C30AFA">
      <w:pPr>
        <w:pStyle w:val="Akapitzlist"/>
        <w:spacing w:after="0" w:line="276" w:lineRule="auto"/>
        <w:ind w:left="360"/>
        <w:rPr>
          <w:rFonts w:ascii="Times New Roman" w:hAnsi="Times New Roman" w:cs="Times New Roman"/>
          <w:sz w:val="24"/>
          <w:szCs w:val="24"/>
        </w:rPr>
      </w:pPr>
      <w:r w:rsidRPr="008F706E">
        <w:rPr>
          <w:rFonts w:ascii="Times New Roman" w:hAnsi="Times New Roman" w:cs="Times New Roman"/>
          <w:sz w:val="24"/>
          <w:szCs w:val="24"/>
        </w:rPr>
        <w:t>26 osób 22,45 etatów</w:t>
      </w:r>
    </w:p>
    <w:p w:rsidR="00C30AFA" w:rsidRPr="008F706E" w:rsidRDefault="00C30AFA" w:rsidP="009D6B98">
      <w:pPr>
        <w:pStyle w:val="Akapitzlist"/>
        <w:numPr>
          <w:ilvl w:val="0"/>
          <w:numId w:val="17"/>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Samorządowe Przedszkole w Gorzycach</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 xml:space="preserve">47 osób 42,98 etatów </w:t>
      </w:r>
    </w:p>
    <w:p w:rsidR="00C30AFA" w:rsidRPr="008F706E" w:rsidRDefault="00C30AFA" w:rsidP="009D6B98">
      <w:pPr>
        <w:pStyle w:val="Akapitzlist"/>
        <w:numPr>
          <w:ilvl w:val="0"/>
          <w:numId w:val="17"/>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Ośrodek Pomocy Społecznej w Gorzycach</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 xml:space="preserve">26 osób 24,63 etatów w tym Warsztat Terapii Zajęciowej 13 osób 11,63 etatów  </w:t>
      </w:r>
    </w:p>
    <w:p w:rsidR="00C30AFA" w:rsidRPr="008F706E" w:rsidRDefault="00C30AFA" w:rsidP="009D6B98">
      <w:pPr>
        <w:pStyle w:val="Akapitzlist"/>
        <w:numPr>
          <w:ilvl w:val="0"/>
          <w:numId w:val="17"/>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Zakład Gospodarki Komunalnej w Gorzycach</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64 osoby 63,50 etatów</w:t>
      </w:r>
    </w:p>
    <w:p w:rsidR="00C30AFA" w:rsidRPr="008F706E" w:rsidRDefault="00C30AFA" w:rsidP="009D6B98">
      <w:pPr>
        <w:pStyle w:val="Akapitzlist"/>
        <w:numPr>
          <w:ilvl w:val="0"/>
          <w:numId w:val="17"/>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Gminny Ośrodek Sportu i Rekreacji w Gorzycach</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sidRPr="008F706E">
        <w:rPr>
          <w:rFonts w:ascii="Times New Roman" w:hAnsi="Times New Roman" w:cs="Times New Roman"/>
          <w:sz w:val="24"/>
          <w:szCs w:val="24"/>
        </w:rPr>
        <w:t>6 osób 5,25 etatów</w:t>
      </w:r>
    </w:p>
    <w:p w:rsidR="00C30AFA" w:rsidRPr="008F706E" w:rsidRDefault="00C30AFA" w:rsidP="009D6B98">
      <w:pPr>
        <w:pStyle w:val="Akapitzlist"/>
        <w:numPr>
          <w:ilvl w:val="0"/>
          <w:numId w:val="17"/>
        </w:numPr>
        <w:spacing w:after="0" w:line="276" w:lineRule="auto"/>
        <w:jc w:val="both"/>
        <w:rPr>
          <w:rFonts w:ascii="Times New Roman" w:hAnsi="Times New Roman" w:cs="Times New Roman"/>
          <w:b/>
          <w:i/>
          <w:sz w:val="24"/>
          <w:szCs w:val="24"/>
        </w:rPr>
      </w:pPr>
      <w:r w:rsidRPr="008F706E">
        <w:rPr>
          <w:rFonts w:ascii="Times New Roman" w:hAnsi="Times New Roman" w:cs="Times New Roman"/>
          <w:b/>
          <w:i/>
          <w:sz w:val="24"/>
          <w:szCs w:val="24"/>
        </w:rPr>
        <w:t>Gminny Ośrodek Kultury w Gorzycach</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22 osoby 21 </w:t>
      </w:r>
      <w:r w:rsidRPr="008F706E">
        <w:rPr>
          <w:rFonts w:ascii="Times New Roman" w:hAnsi="Times New Roman" w:cs="Times New Roman"/>
          <w:sz w:val="24"/>
          <w:szCs w:val="24"/>
        </w:rPr>
        <w:t>etatów</w:t>
      </w: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p>
    <w:p w:rsidR="00C30AFA" w:rsidRPr="008F706E" w:rsidRDefault="00C30AFA" w:rsidP="00C30AFA">
      <w:pPr>
        <w:pStyle w:val="Akapitzlist"/>
        <w:spacing w:after="0" w:line="276" w:lineRule="auto"/>
        <w:ind w:left="360"/>
        <w:jc w:val="both"/>
        <w:rPr>
          <w:rFonts w:ascii="Times New Roman" w:hAnsi="Times New Roman" w:cs="Times New Roman"/>
          <w:sz w:val="24"/>
          <w:szCs w:val="24"/>
        </w:rPr>
      </w:pPr>
    </w:p>
    <w:p w:rsidR="00C30AFA" w:rsidRDefault="00C30AFA" w:rsidP="00C30AFA">
      <w:pPr>
        <w:rPr>
          <w:rFonts w:ascii="Times New Roman" w:hAnsi="Times New Roman" w:cs="Times New Roman"/>
          <w:sz w:val="24"/>
          <w:szCs w:val="24"/>
        </w:rPr>
      </w:pPr>
      <w:r>
        <w:rPr>
          <w:rFonts w:ascii="Times New Roman" w:hAnsi="Times New Roman" w:cs="Times New Roman"/>
          <w:sz w:val="24"/>
          <w:szCs w:val="24"/>
        </w:rPr>
        <w:br w:type="page"/>
      </w:r>
    </w:p>
    <w:p w:rsidR="00C30AFA" w:rsidRPr="008F706E" w:rsidRDefault="00C30AFA" w:rsidP="009D6B98">
      <w:pPr>
        <w:pStyle w:val="Nagwek2"/>
        <w:numPr>
          <w:ilvl w:val="0"/>
          <w:numId w:val="16"/>
        </w:numPr>
        <w:spacing w:before="0" w:line="276" w:lineRule="auto"/>
        <w:ind w:left="993"/>
        <w:rPr>
          <w:rFonts w:ascii="Times New Roman" w:hAnsi="Times New Roman" w:cs="Times New Roman"/>
          <w:b/>
          <w:i/>
          <w:color w:val="5B9BD5" w:themeColor="accent1"/>
          <w:sz w:val="24"/>
          <w:szCs w:val="24"/>
        </w:rPr>
      </w:pPr>
      <w:bookmarkStart w:id="35" w:name="_Toc73018411"/>
      <w:r w:rsidRPr="008F706E">
        <w:rPr>
          <w:rFonts w:ascii="Times New Roman" w:hAnsi="Times New Roman" w:cs="Times New Roman"/>
          <w:b/>
          <w:i/>
          <w:color w:val="5B9BD5" w:themeColor="accent1"/>
          <w:sz w:val="24"/>
          <w:szCs w:val="24"/>
        </w:rPr>
        <w:lastRenderedPageBreak/>
        <w:t>Rada Gminy</w:t>
      </w:r>
      <w:bookmarkEnd w:id="35"/>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Rada Gminy Gorzyce VIII kadencji została wybrała w wyborach w dniu 21 października </w:t>
      </w:r>
      <w:r w:rsidRPr="008F706E">
        <w:rPr>
          <w:rFonts w:ascii="Times New Roman" w:hAnsi="Times New Roman" w:cs="Times New Roman"/>
          <w:sz w:val="24"/>
          <w:szCs w:val="24"/>
        </w:rPr>
        <w:br/>
        <w:t>2018 r. i liczy 15 radnych, reprezentujących 15 jednomandatowych okręgów wyborczych: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Szczepan Bartoszek</w:t>
      </w:r>
      <w:r w:rsidRPr="008F706E">
        <w:rPr>
          <w:rFonts w:ascii="Times New Roman" w:hAnsi="Times New Roman" w:cs="Times New Roman"/>
          <w:sz w:val="24"/>
          <w:szCs w:val="24"/>
        </w:rPr>
        <w:t xml:space="preserve"> okręg wyborczy nr 9 we Wrzawach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Cetnarska Anna</w:t>
      </w:r>
      <w:r w:rsidRPr="008F706E">
        <w:rPr>
          <w:rFonts w:ascii="Times New Roman" w:hAnsi="Times New Roman" w:cs="Times New Roman"/>
          <w:sz w:val="24"/>
          <w:szCs w:val="24"/>
        </w:rPr>
        <w:t xml:space="preserve"> okręg wyborczy nr 3 w Gorzycach oraz Zalesiu Gorzyckim</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Chmura Marian</w:t>
      </w:r>
      <w:r w:rsidRPr="008F706E">
        <w:rPr>
          <w:rFonts w:ascii="Times New Roman" w:hAnsi="Times New Roman" w:cs="Times New Roman"/>
          <w:sz w:val="24"/>
          <w:szCs w:val="24"/>
        </w:rPr>
        <w:t xml:space="preserve"> okręg wyborczy nr 1 w Gorzycach oraz Motyczu Poduchownym</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Czerwińska Teresa</w:t>
      </w:r>
      <w:r w:rsidRPr="008F706E">
        <w:rPr>
          <w:rFonts w:ascii="Times New Roman" w:hAnsi="Times New Roman" w:cs="Times New Roman"/>
          <w:sz w:val="24"/>
          <w:szCs w:val="24"/>
        </w:rPr>
        <w:t xml:space="preserve"> okręg wyborczy nr 2 w Gorzycach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Dziorek Tomasz</w:t>
      </w:r>
      <w:r w:rsidRPr="008F706E">
        <w:rPr>
          <w:rFonts w:ascii="Times New Roman" w:hAnsi="Times New Roman" w:cs="Times New Roman"/>
          <w:sz w:val="24"/>
          <w:szCs w:val="24"/>
        </w:rPr>
        <w:t xml:space="preserve"> okręg wyborczy nr 4 w Gorzycach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Kaczor Barbara</w:t>
      </w:r>
      <w:r w:rsidRPr="008F706E">
        <w:rPr>
          <w:rFonts w:ascii="Times New Roman" w:hAnsi="Times New Roman" w:cs="Times New Roman"/>
          <w:sz w:val="24"/>
          <w:szCs w:val="24"/>
        </w:rPr>
        <w:t xml:space="preserve"> okręg wyborczy nr 8 w Gorzycach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Kochowska Bronisława</w:t>
      </w:r>
      <w:r w:rsidRPr="008F706E">
        <w:rPr>
          <w:rFonts w:ascii="Times New Roman" w:hAnsi="Times New Roman" w:cs="Times New Roman"/>
          <w:sz w:val="24"/>
          <w:szCs w:val="24"/>
        </w:rPr>
        <w:t xml:space="preserve"> okręg wyborczy nr 15 w Furmanach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Krzemiński Marcin</w:t>
      </w:r>
      <w:r w:rsidRPr="008F706E">
        <w:rPr>
          <w:rFonts w:ascii="Times New Roman" w:hAnsi="Times New Roman" w:cs="Times New Roman"/>
          <w:sz w:val="24"/>
          <w:szCs w:val="24"/>
        </w:rPr>
        <w:t xml:space="preserve"> okręg wyborczy nr 5 w Gorzycach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Maruszak Krzysztof</w:t>
      </w:r>
      <w:r w:rsidRPr="008F706E">
        <w:rPr>
          <w:rFonts w:ascii="Times New Roman" w:hAnsi="Times New Roman" w:cs="Times New Roman"/>
          <w:sz w:val="24"/>
          <w:szCs w:val="24"/>
        </w:rPr>
        <w:t xml:space="preserve"> okręg nr 12 w Trześni</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Pasieczny Robert</w:t>
      </w:r>
      <w:r w:rsidRPr="008F706E">
        <w:rPr>
          <w:rFonts w:ascii="Times New Roman" w:hAnsi="Times New Roman" w:cs="Times New Roman"/>
          <w:sz w:val="24"/>
          <w:szCs w:val="24"/>
        </w:rPr>
        <w:t xml:space="preserve"> okręg nr 7 w Gorzycach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 xml:space="preserve">Słonina Paweł </w:t>
      </w:r>
      <w:r w:rsidRPr="008F706E">
        <w:rPr>
          <w:rFonts w:ascii="Times New Roman" w:hAnsi="Times New Roman" w:cs="Times New Roman"/>
          <w:sz w:val="24"/>
          <w:szCs w:val="24"/>
        </w:rPr>
        <w:t>okręg wyborczy nr 13 w Sokolnikach oraz Orliskach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Turbiarz Józef</w:t>
      </w:r>
      <w:r w:rsidRPr="008F706E">
        <w:rPr>
          <w:rFonts w:ascii="Times New Roman" w:hAnsi="Times New Roman" w:cs="Times New Roman"/>
          <w:sz w:val="24"/>
          <w:szCs w:val="24"/>
        </w:rPr>
        <w:t xml:space="preserve"> okręg wyborczy nr 14 w Sokolnikach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Turek Tadeusz</w:t>
      </w:r>
      <w:r w:rsidRPr="008F706E">
        <w:rPr>
          <w:rFonts w:ascii="Times New Roman" w:hAnsi="Times New Roman" w:cs="Times New Roman"/>
          <w:sz w:val="24"/>
          <w:szCs w:val="24"/>
        </w:rPr>
        <w:t xml:space="preserve"> okręg wyborczy nr 11 w Trześni</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Wrona Damian</w:t>
      </w:r>
      <w:r w:rsidRPr="008F706E">
        <w:rPr>
          <w:rFonts w:ascii="Times New Roman" w:hAnsi="Times New Roman" w:cs="Times New Roman"/>
          <w:sz w:val="24"/>
          <w:szCs w:val="24"/>
        </w:rPr>
        <w:t xml:space="preserve"> okręg wyborczy nr 6 w Gorzycach</w:t>
      </w:r>
    </w:p>
    <w:p w:rsidR="00C30AFA" w:rsidRPr="008F706E" w:rsidRDefault="00C30AFA" w:rsidP="009D6B98">
      <w:pPr>
        <w:pStyle w:val="Akapitzlist"/>
        <w:numPr>
          <w:ilvl w:val="2"/>
          <w:numId w:val="8"/>
        </w:num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Wydra Alicja</w:t>
      </w:r>
      <w:r w:rsidRPr="008F706E">
        <w:rPr>
          <w:rFonts w:ascii="Times New Roman" w:hAnsi="Times New Roman" w:cs="Times New Roman"/>
          <w:sz w:val="24"/>
          <w:szCs w:val="24"/>
        </w:rPr>
        <w:t xml:space="preserve"> okręg wyborczy nr 10 we Wrzawach</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Przewodniczącym Rady został wybrany </w:t>
      </w:r>
      <w:r w:rsidRPr="008F706E">
        <w:rPr>
          <w:rFonts w:ascii="Times New Roman" w:hAnsi="Times New Roman" w:cs="Times New Roman"/>
          <w:sz w:val="24"/>
          <w:szCs w:val="24"/>
          <w:u w:val="single"/>
        </w:rPr>
        <w:t>Krzysztof Maruszak</w:t>
      </w:r>
      <w:r w:rsidRPr="008F706E">
        <w:rPr>
          <w:rFonts w:ascii="Times New Roman" w:hAnsi="Times New Roman" w:cs="Times New Roman"/>
          <w:sz w:val="24"/>
          <w:szCs w:val="24"/>
        </w:rPr>
        <w:t xml:space="preserve">, natomiast wiceprzewodniczącym </w:t>
      </w:r>
      <w:r w:rsidRPr="008F706E">
        <w:rPr>
          <w:rFonts w:ascii="Times New Roman" w:hAnsi="Times New Roman" w:cs="Times New Roman"/>
          <w:sz w:val="24"/>
          <w:szCs w:val="24"/>
          <w:u w:val="single"/>
        </w:rPr>
        <w:t>Paweł Słonina</w:t>
      </w:r>
      <w:r w:rsidRPr="008F706E">
        <w:rPr>
          <w:rFonts w:ascii="Times New Roman" w:hAnsi="Times New Roman" w:cs="Times New Roman"/>
          <w:sz w:val="24"/>
          <w:szCs w:val="24"/>
        </w:rPr>
        <w:t>.</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 ramach Rady Gminy, zgodnie ze Statutem Gminy funkcjonuje 5 komisji stałych:</w:t>
      </w:r>
    </w:p>
    <w:p w:rsidR="00C30AFA" w:rsidRPr="008F706E" w:rsidRDefault="00C30AFA" w:rsidP="00C30AFA">
      <w:pPr>
        <w:spacing w:after="0" w:line="276" w:lineRule="auto"/>
        <w:jc w:val="both"/>
        <w:rPr>
          <w:rFonts w:ascii="Times New Roman" w:hAnsi="Times New Roman" w:cs="Times New Roman"/>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4267"/>
        <w:gridCol w:w="3988"/>
      </w:tblGrid>
      <w:tr w:rsidR="00C30AFA" w:rsidRPr="008F706E" w:rsidTr="00731477">
        <w:tc>
          <w:tcPr>
            <w:tcW w:w="846" w:type="dxa"/>
          </w:tcPr>
          <w:p w:rsidR="00C30AFA" w:rsidRPr="008F706E" w:rsidRDefault="00C30AFA" w:rsidP="009D6B98">
            <w:pPr>
              <w:pStyle w:val="Akapitzlist"/>
              <w:numPr>
                <w:ilvl w:val="0"/>
                <w:numId w:val="29"/>
              </w:numPr>
              <w:spacing w:line="276" w:lineRule="auto"/>
              <w:jc w:val="both"/>
              <w:rPr>
                <w:rFonts w:cs="Times New Roman"/>
                <w:szCs w:val="24"/>
              </w:rPr>
            </w:pPr>
          </w:p>
        </w:tc>
        <w:tc>
          <w:tcPr>
            <w:tcW w:w="4394" w:type="dxa"/>
          </w:tcPr>
          <w:p w:rsidR="00C30AFA" w:rsidRPr="008F706E" w:rsidRDefault="00C30AFA" w:rsidP="00731477">
            <w:pPr>
              <w:spacing w:line="276" w:lineRule="auto"/>
              <w:ind w:left="360"/>
              <w:jc w:val="both"/>
              <w:rPr>
                <w:rFonts w:cs="Times New Roman"/>
                <w:b/>
                <w:szCs w:val="24"/>
              </w:rPr>
            </w:pPr>
            <w:r w:rsidRPr="008F706E">
              <w:rPr>
                <w:rFonts w:cs="Times New Roman"/>
                <w:b/>
                <w:szCs w:val="24"/>
              </w:rPr>
              <w:t>Komisja Rewizyjna</w:t>
            </w:r>
          </w:p>
          <w:p w:rsidR="00C30AFA" w:rsidRPr="008F706E" w:rsidRDefault="00C30AFA" w:rsidP="00731477">
            <w:pPr>
              <w:spacing w:line="276" w:lineRule="auto"/>
              <w:ind w:left="360"/>
              <w:jc w:val="both"/>
              <w:rPr>
                <w:rFonts w:cs="Times New Roman"/>
                <w:b/>
                <w:szCs w:val="24"/>
              </w:rPr>
            </w:pPr>
          </w:p>
        </w:tc>
        <w:tc>
          <w:tcPr>
            <w:tcW w:w="4104" w:type="dxa"/>
          </w:tcPr>
          <w:p w:rsidR="00C30AFA" w:rsidRPr="008F706E" w:rsidRDefault="00C30AFA" w:rsidP="00731477">
            <w:pPr>
              <w:spacing w:line="276" w:lineRule="auto"/>
              <w:jc w:val="both"/>
              <w:rPr>
                <w:rFonts w:cs="Times New Roman"/>
                <w:szCs w:val="24"/>
              </w:rPr>
            </w:pPr>
            <w:r w:rsidRPr="008F706E">
              <w:rPr>
                <w:rFonts w:cs="Times New Roman"/>
                <w:szCs w:val="24"/>
              </w:rPr>
              <w:t>przewodnicząca Barbara Kaczor</w:t>
            </w:r>
          </w:p>
        </w:tc>
      </w:tr>
      <w:tr w:rsidR="00C30AFA" w:rsidRPr="008F706E" w:rsidTr="00731477">
        <w:tc>
          <w:tcPr>
            <w:tcW w:w="846" w:type="dxa"/>
          </w:tcPr>
          <w:p w:rsidR="00C30AFA" w:rsidRPr="008F706E" w:rsidRDefault="00C30AFA" w:rsidP="009D6B98">
            <w:pPr>
              <w:pStyle w:val="Akapitzlist"/>
              <w:numPr>
                <w:ilvl w:val="0"/>
                <w:numId w:val="29"/>
              </w:numPr>
              <w:spacing w:line="276" w:lineRule="auto"/>
              <w:jc w:val="both"/>
              <w:rPr>
                <w:rFonts w:cs="Times New Roman"/>
                <w:szCs w:val="24"/>
              </w:rPr>
            </w:pPr>
          </w:p>
        </w:tc>
        <w:tc>
          <w:tcPr>
            <w:tcW w:w="4394" w:type="dxa"/>
          </w:tcPr>
          <w:p w:rsidR="00C30AFA" w:rsidRPr="008F706E" w:rsidRDefault="00C30AFA" w:rsidP="00731477">
            <w:pPr>
              <w:spacing w:line="276" w:lineRule="auto"/>
              <w:ind w:left="360"/>
              <w:rPr>
                <w:rFonts w:cs="Times New Roman"/>
                <w:b/>
                <w:szCs w:val="24"/>
              </w:rPr>
            </w:pPr>
            <w:r w:rsidRPr="008F706E">
              <w:rPr>
                <w:rFonts w:cs="Times New Roman"/>
                <w:b/>
                <w:szCs w:val="24"/>
              </w:rPr>
              <w:t>Komisja Budżetu, Finansów, Rozwoju i Promocji</w:t>
            </w:r>
          </w:p>
          <w:p w:rsidR="00C30AFA" w:rsidRPr="008F706E" w:rsidRDefault="00C30AFA" w:rsidP="00731477">
            <w:pPr>
              <w:spacing w:line="276" w:lineRule="auto"/>
              <w:ind w:left="360"/>
              <w:jc w:val="both"/>
              <w:rPr>
                <w:rFonts w:cs="Times New Roman"/>
                <w:b/>
                <w:szCs w:val="24"/>
              </w:rPr>
            </w:pPr>
          </w:p>
        </w:tc>
        <w:tc>
          <w:tcPr>
            <w:tcW w:w="4104" w:type="dxa"/>
          </w:tcPr>
          <w:p w:rsidR="00C30AFA" w:rsidRPr="008F706E" w:rsidRDefault="00C30AFA" w:rsidP="00731477">
            <w:pPr>
              <w:spacing w:line="276" w:lineRule="auto"/>
              <w:jc w:val="both"/>
              <w:rPr>
                <w:rFonts w:cs="Times New Roman"/>
                <w:szCs w:val="24"/>
              </w:rPr>
            </w:pPr>
            <w:r w:rsidRPr="008F706E">
              <w:rPr>
                <w:rFonts w:cs="Times New Roman"/>
                <w:szCs w:val="24"/>
              </w:rPr>
              <w:t>przewodniczący Robert Pasieczny</w:t>
            </w:r>
          </w:p>
        </w:tc>
      </w:tr>
      <w:tr w:rsidR="00C30AFA" w:rsidRPr="008F706E" w:rsidTr="00731477">
        <w:tc>
          <w:tcPr>
            <w:tcW w:w="846" w:type="dxa"/>
          </w:tcPr>
          <w:p w:rsidR="00C30AFA" w:rsidRPr="008F706E" w:rsidRDefault="00C30AFA" w:rsidP="009D6B98">
            <w:pPr>
              <w:pStyle w:val="Akapitzlist"/>
              <w:numPr>
                <w:ilvl w:val="0"/>
                <w:numId w:val="29"/>
              </w:numPr>
              <w:spacing w:line="276" w:lineRule="auto"/>
              <w:jc w:val="both"/>
              <w:rPr>
                <w:rFonts w:cs="Times New Roman"/>
                <w:szCs w:val="24"/>
              </w:rPr>
            </w:pPr>
          </w:p>
        </w:tc>
        <w:tc>
          <w:tcPr>
            <w:tcW w:w="4394" w:type="dxa"/>
          </w:tcPr>
          <w:p w:rsidR="00C30AFA" w:rsidRPr="008F706E" w:rsidRDefault="00C30AFA" w:rsidP="00731477">
            <w:pPr>
              <w:spacing w:line="276" w:lineRule="auto"/>
              <w:ind w:left="360"/>
              <w:rPr>
                <w:rFonts w:cs="Times New Roman"/>
                <w:b/>
                <w:szCs w:val="24"/>
              </w:rPr>
            </w:pPr>
            <w:r w:rsidRPr="008F706E">
              <w:rPr>
                <w:rFonts w:cs="Times New Roman"/>
                <w:b/>
                <w:szCs w:val="24"/>
              </w:rPr>
              <w:t>Komisja Oświaty, Kultury, Zdrowia i Pomocy Społecznej</w:t>
            </w:r>
          </w:p>
          <w:p w:rsidR="00C30AFA" w:rsidRPr="008F706E" w:rsidRDefault="00C30AFA" w:rsidP="00731477">
            <w:pPr>
              <w:spacing w:line="276" w:lineRule="auto"/>
              <w:ind w:left="360"/>
              <w:jc w:val="both"/>
              <w:rPr>
                <w:rFonts w:cs="Times New Roman"/>
                <w:b/>
                <w:szCs w:val="24"/>
              </w:rPr>
            </w:pPr>
          </w:p>
        </w:tc>
        <w:tc>
          <w:tcPr>
            <w:tcW w:w="4104" w:type="dxa"/>
          </w:tcPr>
          <w:p w:rsidR="00C30AFA" w:rsidRPr="008F706E" w:rsidRDefault="00C30AFA" w:rsidP="00731477">
            <w:pPr>
              <w:spacing w:line="276" w:lineRule="auto"/>
              <w:jc w:val="both"/>
              <w:rPr>
                <w:rFonts w:cs="Times New Roman"/>
                <w:szCs w:val="24"/>
              </w:rPr>
            </w:pPr>
            <w:r w:rsidRPr="008F706E">
              <w:rPr>
                <w:rFonts w:cs="Times New Roman"/>
                <w:szCs w:val="24"/>
              </w:rPr>
              <w:t>przewodniczący Marcin Krzemiński</w:t>
            </w:r>
          </w:p>
        </w:tc>
      </w:tr>
      <w:tr w:rsidR="00C30AFA" w:rsidRPr="008F706E" w:rsidTr="00731477">
        <w:tc>
          <w:tcPr>
            <w:tcW w:w="846" w:type="dxa"/>
          </w:tcPr>
          <w:p w:rsidR="00C30AFA" w:rsidRPr="008F706E" w:rsidRDefault="00C30AFA" w:rsidP="009D6B98">
            <w:pPr>
              <w:pStyle w:val="Akapitzlist"/>
              <w:numPr>
                <w:ilvl w:val="0"/>
                <w:numId w:val="29"/>
              </w:numPr>
              <w:spacing w:line="276" w:lineRule="auto"/>
              <w:jc w:val="both"/>
              <w:rPr>
                <w:rFonts w:cs="Times New Roman"/>
                <w:szCs w:val="24"/>
              </w:rPr>
            </w:pPr>
          </w:p>
        </w:tc>
        <w:tc>
          <w:tcPr>
            <w:tcW w:w="4394" w:type="dxa"/>
          </w:tcPr>
          <w:p w:rsidR="00C30AFA" w:rsidRPr="008F706E" w:rsidRDefault="00C30AFA" w:rsidP="00731477">
            <w:pPr>
              <w:spacing w:line="276" w:lineRule="auto"/>
              <w:ind w:left="360"/>
              <w:rPr>
                <w:rFonts w:cs="Times New Roman"/>
                <w:b/>
                <w:szCs w:val="24"/>
              </w:rPr>
            </w:pPr>
            <w:r w:rsidRPr="008F706E">
              <w:rPr>
                <w:rFonts w:cs="Times New Roman"/>
                <w:b/>
                <w:szCs w:val="24"/>
              </w:rPr>
              <w:t>Komisja Rolnictwa, Gospodarki Komunalnej i Porządku Publicznego</w:t>
            </w:r>
          </w:p>
          <w:p w:rsidR="00C30AFA" w:rsidRPr="008F706E" w:rsidRDefault="00C30AFA" w:rsidP="00731477">
            <w:pPr>
              <w:spacing w:line="276" w:lineRule="auto"/>
              <w:ind w:left="360"/>
              <w:jc w:val="both"/>
              <w:rPr>
                <w:rFonts w:cs="Times New Roman"/>
                <w:b/>
                <w:szCs w:val="24"/>
              </w:rPr>
            </w:pPr>
          </w:p>
        </w:tc>
        <w:tc>
          <w:tcPr>
            <w:tcW w:w="4104" w:type="dxa"/>
          </w:tcPr>
          <w:p w:rsidR="00C30AFA" w:rsidRPr="008F706E" w:rsidRDefault="00C30AFA" w:rsidP="00731477">
            <w:pPr>
              <w:spacing w:line="276" w:lineRule="auto"/>
              <w:jc w:val="both"/>
              <w:rPr>
                <w:rFonts w:cs="Times New Roman"/>
                <w:szCs w:val="24"/>
              </w:rPr>
            </w:pPr>
            <w:r w:rsidRPr="008F706E">
              <w:rPr>
                <w:rFonts w:cs="Times New Roman"/>
                <w:szCs w:val="24"/>
              </w:rPr>
              <w:t>przewodniczący Marian Chmura</w:t>
            </w:r>
          </w:p>
        </w:tc>
      </w:tr>
      <w:tr w:rsidR="00C30AFA" w:rsidRPr="008F706E" w:rsidTr="00731477">
        <w:tc>
          <w:tcPr>
            <w:tcW w:w="846" w:type="dxa"/>
          </w:tcPr>
          <w:p w:rsidR="00C30AFA" w:rsidRPr="008F706E" w:rsidRDefault="00C30AFA" w:rsidP="009D6B98">
            <w:pPr>
              <w:pStyle w:val="Akapitzlist"/>
              <w:numPr>
                <w:ilvl w:val="0"/>
                <w:numId w:val="29"/>
              </w:numPr>
              <w:spacing w:line="276" w:lineRule="auto"/>
              <w:jc w:val="both"/>
              <w:rPr>
                <w:rFonts w:cs="Times New Roman"/>
                <w:szCs w:val="24"/>
              </w:rPr>
            </w:pPr>
          </w:p>
        </w:tc>
        <w:tc>
          <w:tcPr>
            <w:tcW w:w="4394" w:type="dxa"/>
          </w:tcPr>
          <w:p w:rsidR="00C30AFA" w:rsidRPr="008F706E" w:rsidRDefault="00C30AFA" w:rsidP="00731477">
            <w:pPr>
              <w:spacing w:line="276" w:lineRule="auto"/>
              <w:ind w:left="360"/>
              <w:rPr>
                <w:rFonts w:cs="Times New Roman"/>
                <w:b/>
                <w:szCs w:val="24"/>
              </w:rPr>
            </w:pPr>
            <w:r w:rsidRPr="008F706E">
              <w:rPr>
                <w:rFonts w:cs="Times New Roman"/>
                <w:b/>
                <w:szCs w:val="24"/>
              </w:rPr>
              <w:t>Komisja Skarg, Wniosków i Petycji</w:t>
            </w:r>
          </w:p>
        </w:tc>
        <w:tc>
          <w:tcPr>
            <w:tcW w:w="4104" w:type="dxa"/>
          </w:tcPr>
          <w:p w:rsidR="00C30AFA" w:rsidRPr="008F706E" w:rsidRDefault="00C30AFA" w:rsidP="00731477">
            <w:pPr>
              <w:spacing w:line="276" w:lineRule="auto"/>
              <w:jc w:val="both"/>
              <w:rPr>
                <w:rFonts w:cs="Times New Roman"/>
                <w:szCs w:val="24"/>
              </w:rPr>
            </w:pPr>
            <w:r w:rsidRPr="008F706E">
              <w:rPr>
                <w:rFonts w:cs="Times New Roman"/>
                <w:szCs w:val="24"/>
              </w:rPr>
              <w:t>przewodniczący Szczepan Bartoszek</w:t>
            </w:r>
          </w:p>
        </w:tc>
      </w:tr>
    </w:tbl>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r w:rsidRPr="008F706E">
        <w:rPr>
          <w:rFonts w:ascii="Times New Roman" w:hAnsi="Times New Roman" w:cs="Times New Roman"/>
          <w:sz w:val="24"/>
          <w:szCs w:val="24"/>
        </w:rPr>
        <w:t>Zakres działania komisji określa Statut Gminy</w:t>
      </w:r>
      <w:r>
        <w:rPr>
          <w:rFonts w:ascii="Times New Roman" w:hAnsi="Times New Roman" w:cs="Times New Roman"/>
          <w:sz w:val="24"/>
          <w:szCs w:val="24"/>
        </w:rPr>
        <w:t xml:space="preserve"> Gorzyce</w:t>
      </w:r>
      <w:r w:rsidRPr="008F706E">
        <w:rPr>
          <w:rFonts w:ascii="Times New Roman" w:hAnsi="Times New Roman" w:cs="Times New Roman"/>
          <w:sz w:val="24"/>
          <w:szCs w:val="24"/>
        </w:rPr>
        <w:t>, a ich skład liczebny, określony uchwałą Rady Gminy to 5 radnych.</w:t>
      </w: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36" w:name="_Toc73018412"/>
      <w:r w:rsidRPr="008F706E">
        <w:rPr>
          <w:rFonts w:ascii="Times New Roman" w:hAnsi="Times New Roman" w:cs="Times New Roman"/>
          <w:b/>
          <w:color w:val="2F5496" w:themeColor="accent5" w:themeShade="BF"/>
          <w:sz w:val="24"/>
          <w:szCs w:val="24"/>
        </w:rPr>
        <w:lastRenderedPageBreak/>
        <w:t>VII Sytuacja demograficzna</w:t>
      </w:r>
      <w:r>
        <w:rPr>
          <w:rFonts w:ascii="Times New Roman" w:hAnsi="Times New Roman" w:cs="Times New Roman"/>
          <w:b/>
          <w:color w:val="2F5496" w:themeColor="accent5" w:themeShade="BF"/>
          <w:sz w:val="24"/>
          <w:szCs w:val="24"/>
        </w:rPr>
        <w:t xml:space="preserve"> i społeczna</w:t>
      </w:r>
      <w:bookmarkEnd w:id="36"/>
    </w:p>
    <w:p w:rsidR="00C30AFA" w:rsidRDefault="00C30AFA" w:rsidP="00C30AFA"/>
    <w:p w:rsidR="00C30AFA" w:rsidRPr="007A482E" w:rsidRDefault="00C30AFA" w:rsidP="009D6B98">
      <w:pPr>
        <w:pStyle w:val="Nagwek2"/>
        <w:numPr>
          <w:ilvl w:val="1"/>
          <w:numId w:val="29"/>
        </w:numPr>
        <w:rPr>
          <w:rFonts w:ascii="Times New Roman" w:hAnsi="Times New Roman" w:cs="Times New Roman"/>
          <w:b/>
          <w:i/>
          <w:sz w:val="24"/>
          <w:szCs w:val="24"/>
        </w:rPr>
      </w:pPr>
      <w:bookmarkStart w:id="37" w:name="_Toc73018413"/>
      <w:r w:rsidRPr="007A482E">
        <w:rPr>
          <w:rFonts w:ascii="Times New Roman" w:hAnsi="Times New Roman" w:cs="Times New Roman"/>
          <w:b/>
          <w:i/>
          <w:sz w:val="24"/>
          <w:szCs w:val="24"/>
        </w:rPr>
        <w:t>Demografia</w:t>
      </w:r>
      <w:r w:rsidRPr="007A482E">
        <w:rPr>
          <w:rStyle w:val="Odwoanieprzypisudolnego"/>
          <w:rFonts w:ascii="Times New Roman" w:hAnsi="Times New Roman" w:cs="Times New Roman"/>
          <w:b/>
          <w:i/>
          <w:color w:val="5B9BD5" w:themeColor="accent1"/>
          <w:sz w:val="24"/>
          <w:szCs w:val="24"/>
        </w:rPr>
        <w:footnoteReference w:id="2"/>
      </w:r>
      <w:bookmarkEnd w:id="37"/>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Według stanu  na dzień 31 grudnia 2020 r. liczba mieszkańców Gminy Gorzyce wynosiła 13040, z czego liczba kobiet to 6624 (50,8 %) a mężczyzn-6416 (49,2 %).</w:t>
      </w:r>
    </w:p>
    <w:p w:rsidR="00C30AFA" w:rsidRPr="008F706E" w:rsidRDefault="00C30AFA" w:rsidP="00C30AFA">
      <w:pPr>
        <w:spacing w:after="0" w:line="276" w:lineRule="auto"/>
        <w:ind w:firstLine="426"/>
        <w:jc w:val="both"/>
        <w:rPr>
          <w:rFonts w:ascii="Times New Roman" w:hAnsi="Times New Roman" w:cs="Times New Roman"/>
          <w:sz w:val="24"/>
          <w:szCs w:val="24"/>
        </w:rPr>
      </w:pPr>
      <w:r w:rsidRPr="008F706E">
        <w:rPr>
          <w:rFonts w:ascii="Times New Roman" w:hAnsi="Times New Roman" w:cs="Times New Roman"/>
          <w:sz w:val="24"/>
          <w:szCs w:val="24"/>
        </w:rPr>
        <w:t xml:space="preserve">W okresie od 1 stycznia do 31 grudnia 2020 r. liczba mieszkańców zmniejszyła się </w:t>
      </w:r>
      <w:r w:rsidRPr="008F706E">
        <w:rPr>
          <w:rFonts w:ascii="Times New Roman" w:hAnsi="Times New Roman" w:cs="Times New Roman"/>
          <w:sz w:val="24"/>
          <w:szCs w:val="24"/>
        </w:rPr>
        <w:br/>
        <w:t>o 20 osób.</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7A482E" w:rsidRDefault="00C30AFA" w:rsidP="00C30AFA">
      <w:pPr>
        <w:spacing w:after="0" w:line="276" w:lineRule="auto"/>
        <w:jc w:val="both"/>
        <w:rPr>
          <w:rFonts w:ascii="Times New Roman" w:hAnsi="Times New Roman" w:cs="Times New Roman"/>
          <w:b/>
          <w:sz w:val="24"/>
          <w:szCs w:val="24"/>
        </w:rPr>
      </w:pPr>
      <w:r w:rsidRPr="007A482E">
        <w:rPr>
          <w:rFonts w:ascii="Times New Roman" w:hAnsi="Times New Roman" w:cs="Times New Roman"/>
          <w:b/>
          <w:sz w:val="24"/>
          <w:szCs w:val="24"/>
        </w:rPr>
        <w:t>Statystyka mieszkańców według płci i wieku w rozbiciu na poszczególne miejscowości przedstawiona jest w tabeli poniżej:</w:t>
      </w:r>
    </w:p>
    <w:tbl>
      <w:tblPr>
        <w:tblStyle w:val="Tabela-Siatka"/>
        <w:tblW w:w="10827" w:type="dxa"/>
        <w:tblInd w:w="-714" w:type="dxa"/>
        <w:tblLook w:val="04A0" w:firstRow="1" w:lastRow="0" w:firstColumn="1" w:lastColumn="0" w:noHBand="0" w:noVBand="1"/>
      </w:tblPr>
      <w:tblGrid>
        <w:gridCol w:w="1523"/>
        <w:gridCol w:w="1296"/>
        <w:gridCol w:w="1030"/>
        <w:gridCol w:w="1296"/>
        <w:gridCol w:w="1030"/>
        <w:gridCol w:w="1296"/>
        <w:gridCol w:w="1030"/>
        <w:gridCol w:w="1296"/>
        <w:gridCol w:w="1030"/>
      </w:tblGrid>
      <w:tr w:rsidR="00C30AFA" w:rsidRPr="008F706E" w:rsidTr="00731477">
        <w:tc>
          <w:tcPr>
            <w:tcW w:w="1523" w:type="dxa"/>
          </w:tcPr>
          <w:p w:rsidR="00C30AFA" w:rsidRPr="008F706E" w:rsidRDefault="00C30AFA" w:rsidP="00731477">
            <w:pPr>
              <w:spacing w:line="276" w:lineRule="auto"/>
              <w:rPr>
                <w:rFonts w:cs="Times New Roman"/>
                <w:szCs w:val="24"/>
              </w:rPr>
            </w:pPr>
            <w:r w:rsidRPr="008F706E">
              <w:rPr>
                <w:rFonts w:cs="Times New Roman"/>
                <w:szCs w:val="24"/>
              </w:rPr>
              <w:t>Miejscowość</w:t>
            </w:r>
          </w:p>
        </w:tc>
        <w:tc>
          <w:tcPr>
            <w:tcW w:w="2326" w:type="dxa"/>
            <w:gridSpan w:val="2"/>
          </w:tcPr>
          <w:p w:rsidR="00C30AFA" w:rsidRPr="008F706E" w:rsidRDefault="00C30AFA" w:rsidP="00731477">
            <w:pPr>
              <w:spacing w:line="276" w:lineRule="auto"/>
              <w:jc w:val="center"/>
              <w:rPr>
                <w:rFonts w:cs="Times New Roman"/>
                <w:szCs w:val="24"/>
              </w:rPr>
            </w:pPr>
            <w:r w:rsidRPr="008F706E">
              <w:rPr>
                <w:rFonts w:cs="Times New Roman"/>
                <w:szCs w:val="24"/>
              </w:rPr>
              <w:t>Wiek przedprodukcyjny</w:t>
            </w:r>
          </w:p>
          <w:p w:rsidR="00C30AFA" w:rsidRPr="008F706E" w:rsidRDefault="00C30AFA" w:rsidP="00731477">
            <w:pPr>
              <w:spacing w:line="276" w:lineRule="auto"/>
              <w:jc w:val="center"/>
              <w:rPr>
                <w:rFonts w:cs="Times New Roman"/>
                <w:szCs w:val="24"/>
              </w:rPr>
            </w:pPr>
            <w:r w:rsidRPr="008F706E">
              <w:rPr>
                <w:rFonts w:cs="Times New Roman"/>
                <w:szCs w:val="24"/>
              </w:rPr>
              <w:t>(0-18)</w:t>
            </w:r>
          </w:p>
        </w:tc>
        <w:tc>
          <w:tcPr>
            <w:tcW w:w="2326" w:type="dxa"/>
            <w:gridSpan w:val="2"/>
          </w:tcPr>
          <w:p w:rsidR="00C30AFA" w:rsidRPr="008F706E" w:rsidRDefault="00C30AFA" w:rsidP="00731477">
            <w:pPr>
              <w:spacing w:line="276" w:lineRule="auto"/>
              <w:jc w:val="center"/>
              <w:rPr>
                <w:rFonts w:cs="Times New Roman"/>
                <w:szCs w:val="24"/>
              </w:rPr>
            </w:pPr>
            <w:r w:rsidRPr="008F706E">
              <w:rPr>
                <w:rFonts w:cs="Times New Roman"/>
                <w:szCs w:val="24"/>
              </w:rPr>
              <w:t>Wiek produkcyjny</w:t>
            </w:r>
          </w:p>
          <w:p w:rsidR="00C30AFA" w:rsidRPr="008F706E" w:rsidRDefault="00C30AFA" w:rsidP="00731477">
            <w:pPr>
              <w:spacing w:line="276" w:lineRule="auto"/>
              <w:jc w:val="center"/>
              <w:rPr>
                <w:rFonts w:cs="Times New Roman"/>
                <w:szCs w:val="24"/>
              </w:rPr>
            </w:pPr>
            <w:r w:rsidRPr="008F706E">
              <w:rPr>
                <w:rFonts w:cs="Times New Roman"/>
                <w:szCs w:val="24"/>
              </w:rPr>
              <w:t>(19-65 mężczyźni</w:t>
            </w:r>
          </w:p>
          <w:p w:rsidR="00C30AFA" w:rsidRPr="008F706E" w:rsidRDefault="00C30AFA" w:rsidP="00731477">
            <w:pPr>
              <w:spacing w:line="276" w:lineRule="auto"/>
              <w:jc w:val="center"/>
              <w:rPr>
                <w:rFonts w:cs="Times New Roman"/>
                <w:szCs w:val="24"/>
              </w:rPr>
            </w:pPr>
            <w:r w:rsidRPr="008F706E">
              <w:rPr>
                <w:rFonts w:cs="Times New Roman"/>
                <w:szCs w:val="24"/>
              </w:rPr>
              <w:t>19-60 kobiety)</w:t>
            </w:r>
          </w:p>
        </w:tc>
        <w:tc>
          <w:tcPr>
            <w:tcW w:w="2326" w:type="dxa"/>
            <w:gridSpan w:val="2"/>
          </w:tcPr>
          <w:p w:rsidR="00C30AFA" w:rsidRPr="008F706E" w:rsidRDefault="00C30AFA" w:rsidP="00731477">
            <w:pPr>
              <w:spacing w:line="276" w:lineRule="auto"/>
              <w:jc w:val="center"/>
              <w:rPr>
                <w:rFonts w:cs="Times New Roman"/>
                <w:szCs w:val="24"/>
              </w:rPr>
            </w:pPr>
            <w:r w:rsidRPr="008F706E">
              <w:rPr>
                <w:rFonts w:cs="Times New Roman"/>
                <w:szCs w:val="24"/>
              </w:rPr>
              <w:t>Wiek poprodukcyjny</w:t>
            </w:r>
          </w:p>
          <w:p w:rsidR="00C30AFA" w:rsidRPr="008F706E" w:rsidRDefault="00C30AFA" w:rsidP="00731477">
            <w:pPr>
              <w:spacing w:line="276" w:lineRule="auto"/>
              <w:jc w:val="center"/>
              <w:rPr>
                <w:rFonts w:cs="Times New Roman"/>
                <w:szCs w:val="24"/>
              </w:rPr>
            </w:pPr>
            <w:r w:rsidRPr="008F706E">
              <w:rPr>
                <w:rFonts w:cs="Times New Roman"/>
                <w:szCs w:val="24"/>
              </w:rPr>
              <w:t>(od 65 mężczyźni</w:t>
            </w:r>
          </w:p>
          <w:p w:rsidR="00C30AFA" w:rsidRPr="008F706E" w:rsidRDefault="00C30AFA" w:rsidP="00731477">
            <w:pPr>
              <w:spacing w:line="276" w:lineRule="auto"/>
              <w:jc w:val="center"/>
              <w:rPr>
                <w:rFonts w:cs="Times New Roman"/>
                <w:szCs w:val="24"/>
              </w:rPr>
            </w:pPr>
            <w:r w:rsidRPr="008F706E">
              <w:rPr>
                <w:rFonts w:cs="Times New Roman"/>
                <w:szCs w:val="24"/>
              </w:rPr>
              <w:t>od 60 kobiety)</w:t>
            </w:r>
          </w:p>
        </w:tc>
        <w:tc>
          <w:tcPr>
            <w:tcW w:w="2326" w:type="dxa"/>
            <w:gridSpan w:val="2"/>
          </w:tcPr>
          <w:p w:rsidR="00C30AFA" w:rsidRPr="008F706E" w:rsidRDefault="00C30AFA" w:rsidP="00731477">
            <w:pPr>
              <w:spacing w:line="276" w:lineRule="auto"/>
              <w:jc w:val="center"/>
              <w:rPr>
                <w:rFonts w:cs="Times New Roman"/>
                <w:szCs w:val="24"/>
              </w:rPr>
            </w:pPr>
            <w:r w:rsidRPr="008F706E">
              <w:rPr>
                <w:rFonts w:cs="Times New Roman"/>
                <w:szCs w:val="24"/>
              </w:rPr>
              <w:t>Ogółem</w:t>
            </w:r>
          </w:p>
        </w:tc>
      </w:tr>
      <w:tr w:rsidR="00C30AFA" w:rsidRPr="008F706E" w:rsidTr="00731477">
        <w:tc>
          <w:tcPr>
            <w:tcW w:w="1523" w:type="dxa"/>
          </w:tcPr>
          <w:p w:rsidR="00C30AFA" w:rsidRPr="008F706E" w:rsidRDefault="00C30AFA" w:rsidP="00731477">
            <w:pPr>
              <w:spacing w:line="276" w:lineRule="auto"/>
              <w:rPr>
                <w:rFonts w:cs="Times New Roman"/>
                <w:szCs w:val="24"/>
              </w:rPr>
            </w:pPr>
          </w:p>
        </w:tc>
        <w:tc>
          <w:tcPr>
            <w:tcW w:w="1296" w:type="dxa"/>
          </w:tcPr>
          <w:p w:rsidR="00C30AFA" w:rsidRPr="008F706E" w:rsidRDefault="00C30AFA" w:rsidP="00731477">
            <w:pPr>
              <w:spacing w:line="276" w:lineRule="auto"/>
              <w:jc w:val="center"/>
              <w:rPr>
                <w:rFonts w:cs="Times New Roman"/>
                <w:b/>
                <w:szCs w:val="24"/>
              </w:rPr>
            </w:pPr>
            <w:r w:rsidRPr="008F706E">
              <w:rPr>
                <w:rFonts w:cs="Times New Roman"/>
                <w:b/>
                <w:szCs w:val="24"/>
              </w:rPr>
              <w:t>Mężczyźni</w:t>
            </w:r>
          </w:p>
        </w:tc>
        <w:tc>
          <w:tcPr>
            <w:tcW w:w="1030" w:type="dxa"/>
          </w:tcPr>
          <w:p w:rsidR="00C30AFA" w:rsidRPr="008F706E" w:rsidRDefault="00C30AFA" w:rsidP="00731477">
            <w:pPr>
              <w:spacing w:line="276" w:lineRule="auto"/>
              <w:jc w:val="center"/>
              <w:rPr>
                <w:rFonts w:cs="Times New Roman"/>
                <w:b/>
                <w:szCs w:val="24"/>
              </w:rPr>
            </w:pPr>
            <w:r w:rsidRPr="008F706E">
              <w:rPr>
                <w:rFonts w:cs="Times New Roman"/>
                <w:b/>
                <w:szCs w:val="24"/>
              </w:rPr>
              <w:t>Kobiety</w:t>
            </w:r>
          </w:p>
        </w:tc>
        <w:tc>
          <w:tcPr>
            <w:tcW w:w="1296" w:type="dxa"/>
          </w:tcPr>
          <w:p w:rsidR="00C30AFA" w:rsidRPr="008F706E" w:rsidRDefault="00C30AFA" w:rsidP="00731477">
            <w:pPr>
              <w:spacing w:line="276" w:lineRule="auto"/>
              <w:jc w:val="center"/>
              <w:rPr>
                <w:rFonts w:cs="Times New Roman"/>
                <w:b/>
                <w:szCs w:val="24"/>
              </w:rPr>
            </w:pPr>
            <w:r w:rsidRPr="008F706E">
              <w:rPr>
                <w:rFonts w:cs="Times New Roman"/>
                <w:b/>
                <w:szCs w:val="24"/>
              </w:rPr>
              <w:t>Mężczyźni</w:t>
            </w:r>
          </w:p>
        </w:tc>
        <w:tc>
          <w:tcPr>
            <w:tcW w:w="1030" w:type="dxa"/>
          </w:tcPr>
          <w:p w:rsidR="00C30AFA" w:rsidRPr="008F706E" w:rsidRDefault="00C30AFA" w:rsidP="00731477">
            <w:pPr>
              <w:spacing w:line="276" w:lineRule="auto"/>
              <w:jc w:val="center"/>
              <w:rPr>
                <w:rFonts w:cs="Times New Roman"/>
                <w:b/>
                <w:szCs w:val="24"/>
              </w:rPr>
            </w:pPr>
            <w:r w:rsidRPr="008F706E">
              <w:rPr>
                <w:rFonts w:cs="Times New Roman"/>
                <w:b/>
                <w:szCs w:val="24"/>
              </w:rPr>
              <w:t>Kobiety</w:t>
            </w:r>
          </w:p>
        </w:tc>
        <w:tc>
          <w:tcPr>
            <w:tcW w:w="1296" w:type="dxa"/>
          </w:tcPr>
          <w:p w:rsidR="00C30AFA" w:rsidRPr="008F706E" w:rsidRDefault="00C30AFA" w:rsidP="00731477">
            <w:pPr>
              <w:spacing w:line="276" w:lineRule="auto"/>
              <w:jc w:val="center"/>
              <w:rPr>
                <w:rFonts w:cs="Times New Roman"/>
                <w:b/>
                <w:szCs w:val="24"/>
              </w:rPr>
            </w:pPr>
            <w:r w:rsidRPr="008F706E">
              <w:rPr>
                <w:rFonts w:cs="Times New Roman"/>
                <w:b/>
                <w:szCs w:val="24"/>
              </w:rPr>
              <w:t>Mężczyźni</w:t>
            </w:r>
          </w:p>
        </w:tc>
        <w:tc>
          <w:tcPr>
            <w:tcW w:w="1030" w:type="dxa"/>
          </w:tcPr>
          <w:p w:rsidR="00C30AFA" w:rsidRPr="008F706E" w:rsidRDefault="00C30AFA" w:rsidP="00731477">
            <w:pPr>
              <w:spacing w:line="276" w:lineRule="auto"/>
              <w:jc w:val="center"/>
              <w:rPr>
                <w:rFonts w:cs="Times New Roman"/>
                <w:b/>
                <w:szCs w:val="24"/>
              </w:rPr>
            </w:pPr>
            <w:r w:rsidRPr="008F706E">
              <w:rPr>
                <w:rFonts w:cs="Times New Roman"/>
                <w:b/>
                <w:szCs w:val="24"/>
              </w:rPr>
              <w:t>Kobiety</w:t>
            </w:r>
          </w:p>
        </w:tc>
        <w:tc>
          <w:tcPr>
            <w:tcW w:w="1296" w:type="dxa"/>
          </w:tcPr>
          <w:p w:rsidR="00C30AFA" w:rsidRPr="008F706E" w:rsidRDefault="00C30AFA" w:rsidP="00731477">
            <w:pPr>
              <w:spacing w:line="276" w:lineRule="auto"/>
              <w:jc w:val="center"/>
              <w:rPr>
                <w:rFonts w:cs="Times New Roman"/>
                <w:b/>
                <w:szCs w:val="24"/>
              </w:rPr>
            </w:pPr>
            <w:r w:rsidRPr="008F706E">
              <w:rPr>
                <w:rFonts w:cs="Times New Roman"/>
                <w:b/>
                <w:szCs w:val="24"/>
              </w:rPr>
              <w:t>Mężczyźni</w:t>
            </w:r>
          </w:p>
        </w:tc>
        <w:tc>
          <w:tcPr>
            <w:tcW w:w="1030" w:type="dxa"/>
          </w:tcPr>
          <w:p w:rsidR="00C30AFA" w:rsidRPr="008F706E" w:rsidRDefault="00C30AFA" w:rsidP="00731477">
            <w:pPr>
              <w:spacing w:line="276" w:lineRule="auto"/>
              <w:jc w:val="center"/>
              <w:rPr>
                <w:rFonts w:cs="Times New Roman"/>
                <w:b/>
                <w:szCs w:val="24"/>
              </w:rPr>
            </w:pPr>
            <w:r w:rsidRPr="008F706E">
              <w:rPr>
                <w:rFonts w:cs="Times New Roman"/>
                <w:b/>
                <w:szCs w:val="24"/>
              </w:rPr>
              <w:t>Kobiety</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Furmany</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93</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74</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241</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230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37</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88</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371</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392</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Gorzyce</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603</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570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2082</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1800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463</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914</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3148</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3284</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Motycze Poduchowne</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45</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32</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119</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120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19</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36</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183</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188</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Orliska</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24</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20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80</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65</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19</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28</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123</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113</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 xml:space="preserve">Sokolniki </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203</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174</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609</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526</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127</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260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939</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960</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Trześń</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150</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133</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520</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447</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98</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192</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768</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772</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 xml:space="preserve">Wrzawy </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178</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175</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494</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457</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107</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184</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779</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816</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Zalesie Gorzyckie</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26</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20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64</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61</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15</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18</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105</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99</w:t>
            </w:r>
          </w:p>
        </w:tc>
      </w:tr>
      <w:tr w:rsidR="00C30AFA" w:rsidRPr="008F706E" w:rsidTr="00731477">
        <w:tc>
          <w:tcPr>
            <w:tcW w:w="1523" w:type="dxa"/>
          </w:tcPr>
          <w:p w:rsidR="00C30AFA" w:rsidRPr="008F706E" w:rsidRDefault="00C30AFA" w:rsidP="00731477">
            <w:pPr>
              <w:spacing w:line="276" w:lineRule="auto"/>
              <w:rPr>
                <w:rFonts w:cs="Times New Roman"/>
                <w:b/>
                <w:szCs w:val="24"/>
              </w:rPr>
            </w:pPr>
            <w:r w:rsidRPr="008F706E">
              <w:rPr>
                <w:rFonts w:cs="Times New Roman"/>
                <w:b/>
                <w:szCs w:val="24"/>
              </w:rPr>
              <w:t xml:space="preserve">Ogółem </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1322</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1198</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4209</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3706</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885</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1720</w:t>
            </w:r>
          </w:p>
        </w:tc>
        <w:tc>
          <w:tcPr>
            <w:tcW w:w="1296" w:type="dxa"/>
          </w:tcPr>
          <w:p w:rsidR="00C30AFA" w:rsidRPr="008F706E" w:rsidRDefault="00C30AFA" w:rsidP="00731477">
            <w:pPr>
              <w:spacing w:line="276" w:lineRule="auto"/>
              <w:jc w:val="center"/>
              <w:rPr>
                <w:rFonts w:cs="Times New Roman"/>
                <w:szCs w:val="24"/>
              </w:rPr>
            </w:pPr>
            <w:r w:rsidRPr="008F706E">
              <w:rPr>
                <w:rFonts w:cs="Times New Roman"/>
                <w:szCs w:val="24"/>
              </w:rPr>
              <w:t>6416</w:t>
            </w:r>
          </w:p>
        </w:tc>
        <w:tc>
          <w:tcPr>
            <w:tcW w:w="1030" w:type="dxa"/>
          </w:tcPr>
          <w:p w:rsidR="00C30AFA" w:rsidRPr="008F706E" w:rsidRDefault="00C30AFA" w:rsidP="00731477">
            <w:pPr>
              <w:spacing w:line="276" w:lineRule="auto"/>
              <w:jc w:val="center"/>
              <w:rPr>
                <w:rFonts w:cs="Times New Roman"/>
                <w:szCs w:val="24"/>
              </w:rPr>
            </w:pPr>
            <w:r w:rsidRPr="008F706E">
              <w:rPr>
                <w:rFonts w:cs="Times New Roman"/>
                <w:szCs w:val="24"/>
              </w:rPr>
              <w:t>6624</w:t>
            </w:r>
          </w:p>
        </w:tc>
      </w:tr>
      <w:tr w:rsidR="00C30AFA" w:rsidRPr="008F706E" w:rsidTr="00731477">
        <w:tc>
          <w:tcPr>
            <w:tcW w:w="1523" w:type="dxa"/>
          </w:tcPr>
          <w:p w:rsidR="00C30AFA" w:rsidRPr="008F706E" w:rsidRDefault="00C30AFA" w:rsidP="00731477">
            <w:pPr>
              <w:spacing w:line="276" w:lineRule="auto"/>
              <w:rPr>
                <w:rFonts w:cs="Times New Roman"/>
                <w:szCs w:val="24"/>
              </w:rPr>
            </w:pPr>
          </w:p>
        </w:tc>
        <w:tc>
          <w:tcPr>
            <w:tcW w:w="2326" w:type="dxa"/>
            <w:gridSpan w:val="2"/>
          </w:tcPr>
          <w:p w:rsidR="00C30AFA" w:rsidRPr="008F706E" w:rsidRDefault="00C30AFA" w:rsidP="00731477">
            <w:pPr>
              <w:spacing w:line="276" w:lineRule="auto"/>
              <w:jc w:val="center"/>
              <w:rPr>
                <w:rFonts w:cs="Times New Roman"/>
                <w:b/>
                <w:szCs w:val="24"/>
              </w:rPr>
            </w:pPr>
            <w:r w:rsidRPr="008F706E">
              <w:rPr>
                <w:rFonts w:cs="Times New Roman"/>
                <w:b/>
                <w:szCs w:val="24"/>
              </w:rPr>
              <w:t>2520</w:t>
            </w:r>
          </w:p>
        </w:tc>
        <w:tc>
          <w:tcPr>
            <w:tcW w:w="2326" w:type="dxa"/>
            <w:gridSpan w:val="2"/>
          </w:tcPr>
          <w:p w:rsidR="00C30AFA" w:rsidRPr="008F706E" w:rsidRDefault="00C30AFA" w:rsidP="00731477">
            <w:pPr>
              <w:spacing w:line="276" w:lineRule="auto"/>
              <w:jc w:val="center"/>
              <w:rPr>
                <w:rFonts w:cs="Times New Roman"/>
                <w:b/>
                <w:szCs w:val="24"/>
              </w:rPr>
            </w:pPr>
            <w:r w:rsidRPr="008F706E">
              <w:rPr>
                <w:rFonts w:cs="Times New Roman"/>
                <w:b/>
                <w:szCs w:val="24"/>
              </w:rPr>
              <w:t>7915</w:t>
            </w:r>
          </w:p>
        </w:tc>
        <w:tc>
          <w:tcPr>
            <w:tcW w:w="2326" w:type="dxa"/>
            <w:gridSpan w:val="2"/>
          </w:tcPr>
          <w:p w:rsidR="00C30AFA" w:rsidRPr="008F706E" w:rsidRDefault="00C30AFA" w:rsidP="00731477">
            <w:pPr>
              <w:spacing w:line="276" w:lineRule="auto"/>
              <w:jc w:val="center"/>
              <w:rPr>
                <w:rFonts w:cs="Times New Roman"/>
                <w:b/>
                <w:szCs w:val="24"/>
              </w:rPr>
            </w:pPr>
            <w:r w:rsidRPr="008F706E">
              <w:rPr>
                <w:rFonts w:cs="Times New Roman"/>
                <w:b/>
                <w:szCs w:val="24"/>
              </w:rPr>
              <w:t>2605</w:t>
            </w:r>
          </w:p>
        </w:tc>
        <w:tc>
          <w:tcPr>
            <w:tcW w:w="2326" w:type="dxa"/>
            <w:gridSpan w:val="2"/>
          </w:tcPr>
          <w:p w:rsidR="00C30AFA" w:rsidRPr="008F706E" w:rsidRDefault="00C30AFA" w:rsidP="00731477">
            <w:pPr>
              <w:spacing w:line="276" w:lineRule="auto"/>
              <w:jc w:val="center"/>
              <w:rPr>
                <w:rFonts w:cs="Times New Roman"/>
                <w:b/>
                <w:szCs w:val="24"/>
              </w:rPr>
            </w:pPr>
            <w:r w:rsidRPr="008F706E">
              <w:rPr>
                <w:rFonts w:cs="Times New Roman"/>
                <w:b/>
                <w:szCs w:val="24"/>
              </w:rPr>
              <w:t>13040</w:t>
            </w:r>
          </w:p>
        </w:tc>
      </w:tr>
    </w:tbl>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Jak widać w tabeli większość mieszkańców w wieku przedprodukcyjny oraz produkcyjnym stanowią mężczyźni, natomiast w wieku poprodukcyjnym tendencja jest odwrotna. W ujęciu procentowym udział mieszkańców według wieku i płci w liczbie mieszkańców przedstawia się następująco:</w:t>
      </w:r>
    </w:p>
    <w:p w:rsidR="00C30AFA" w:rsidRPr="008F706E" w:rsidRDefault="00C30AFA" w:rsidP="009D6B98">
      <w:pPr>
        <w:pStyle w:val="Akapitzlist"/>
        <w:numPr>
          <w:ilvl w:val="1"/>
          <w:numId w:val="4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Wiek przedproprodukcyjny-19,33 %, w tym</w:t>
      </w:r>
    </w:p>
    <w:p w:rsidR="00C30AFA" w:rsidRPr="008F706E" w:rsidRDefault="00C30AFA" w:rsidP="009D6B98">
      <w:pPr>
        <w:pStyle w:val="Akapitzlist"/>
        <w:numPr>
          <w:ilvl w:val="0"/>
          <w:numId w:val="3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Mężczyźni-10,14 %</w:t>
      </w:r>
    </w:p>
    <w:p w:rsidR="00C30AFA" w:rsidRPr="008F706E" w:rsidRDefault="00C30AFA" w:rsidP="009D6B98">
      <w:pPr>
        <w:pStyle w:val="Akapitzlist"/>
        <w:numPr>
          <w:ilvl w:val="0"/>
          <w:numId w:val="3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Kobiety-9,19 %</w:t>
      </w:r>
    </w:p>
    <w:p w:rsidR="00C30AFA" w:rsidRPr="008F706E" w:rsidRDefault="00C30AFA" w:rsidP="009D6B98">
      <w:pPr>
        <w:pStyle w:val="Akapitzlist"/>
        <w:numPr>
          <w:ilvl w:val="1"/>
          <w:numId w:val="4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Wiek produkcyjny-60,70 %, w tym </w:t>
      </w:r>
    </w:p>
    <w:p w:rsidR="00C30AFA" w:rsidRPr="008F706E" w:rsidRDefault="00C30AFA" w:rsidP="009D6B98">
      <w:pPr>
        <w:pStyle w:val="Akapitzlist"/>
        <w:numPr>
          <w:ilvl w:val="0"/>
          <w:numId w:val="3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Mężczyźni-32,7 %</w:t>
      </w:r>
    </w:p>
    <w:p w:rsidR="00C30AFA" w:rsidRPr="008F706E" w:rsidRDefault="00C30AFA" w:rsidP="009D6B98">
      <w:pPr>
        <w:pStyle w:val="Akapitzlist"/>
        <w:numPr>
          <w:ilvl w:val="0"/>
          <w:numId w:val="3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Kobiety-28,9 %</w:t>
      </w:r>
    </w:p>
    <w:p w:rsidR="00C30AFA" w:rsidRPr="008F706E" w:rsidRDefault="00C30AFA" w:rsidP="009D6B98">
      <w:pPr>
        <w:pStyle w:val="Akapitzlist"/>
        <w:numPr>
          <w:ilvl w:val="1"/>
          <w:numId w:val="4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Wiek poprodukcyjny-19,97 %, w tym</w:t>
      </w:r>
    </w:p>
    <w:p w:rsidR="00C30AFA" w:rsidRPr="008F706E" w:rsidRDefault="00C30AFA" w:rsidP="009D6B98">
      <w:pPr>
        <w:pStyle w:val="Akapitzlist"/>
        <w:numPr>
          <w:ilvl w:val="0"/>
          <w:numId w:val="3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Mężczyźni-6,78 %</w:t>
      </w:r>
    </w:p>
    <w:p w:rsidR="00C30AFA" w:rsidRPr="008F706E" w:rsidRDefault="00C30AFA" w:rsidP="009D6B98">
      <w:pPr>
        <w:pStyle w:val="Akapitzlist"/>
        <w:numPr>
          <w:ilvl w:val="0"/>
          <w:numId w:val="3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Kobiety-13,19 %</w:t>
      </w:r>
    </w:p>
    <w:p w:rsidR="00C30AFA" w:rsidRPr="007A482E" w:rsidRDefault="00C30AFA" w:rsidP="00C30AFA">
      <w:pPr>
        <w:spacing w:after="0" w:line="276" w:lineRule="auto"/>
        <w:jc w:val="both"/>
        <w:rPr>
          <w:rFonts w:ascii="Times New Roman" w:hAnsi="Times New Roman" w:cs="Times New Roman"/>
          <w:b/>
          <w:sz w:val="24"/>
          <w:szCs w:val="24"/>
        </w:rPr>
      </w:pPr>
      <w:r w:rsidRPr="007A482E">
        <w:rPr>
          <w:rFonts w:ascii="Times New Roman" w:hAnsi="Times New Roman" w:cs="Times New Roman"/>
          <w:b/>
          <w:sz w:val="24"/>
          <w:szCs w:val="24"/>
        </w:rPr>
        <w:lastRenderedPageBreak/>
        <w:t>W tabeli poniżej przedstawiona została informacja na temat urodzeń i zgonów w podziale na poszczególne miejscowości:</w:t>
      </w:r>
    </w:p>
    <w:tbl>
      <w:tblPr>
        <w:tblStyle w:val="Tabela-Siatka"/>
        <w:tblW w:w="0" w:type="auto"/>
        <w:jc w:val="center"/>
        <w:tblLook w:val="04A0" w:firstRow="1" w:lastRow="0" w:firstColumn="1" w:lastColumn="0" w:noHBand="0" w:noVBand="1"/>
      </w:tblPr>
      <w:tblGrid>
        <w:gridCol w:w="988"/>
        <w:gridCol w:w="2551"/>
        <w:gridCol w:w="1276"/>
        <w:gridCol w:w="1276"/>
      </w:tblGrid>
      <w:tr w:rsidR="00C30AFA" w:rsidRPr="008F706E" w:rsidTr="00731477">
        <w:trPr>
          <w:jc w:val="center"/>
        </w:trPr>
        <w:tc>
          <w:tcPr>
            <w:tcW w:w="988" w:type="dxa"/>
            <w:vMerge w:val="restart"/>
          </w:tcPr>
          <w:p w:rsidR="00C30AFA" w:rsidRPr="008F706E" w:rsidRDefault="00C30AFA" w:rsidP="00731477">
            <w:pPr>
              <w:spacing w:line="276" w:lineRule="auto"/>
              <w:jc w:val="center"/>
              <w:rPr>
                <w:rFonts w:cs="Times New Roman"/>
                <w:szCs w:val="24"/>
              </w:rPr>
            </w:pPr>
            <w:r w:rsidRPr="008F706E">
              <w:rPr>
                <w:rFonts w:cs="Times New Roman"/>
                <w:szCs w:val="24"/>
              </w:rPr>
              <w:t>Lp.</w:t>
            </w:r>
          </w:p>
        </w:tc>
        <w:tc>
          <w:tcPr>
            <w:tcW w:w="2551" w:type="dxa"/>
            <w:vMerge w:val="restart"/>
          </w:tcPr>
          <w:p w:rsidR="00C30AFA" w:rsidRPr="008F706E" w:rsidRDefault="00C30AFA" w:rsidP="00731477">
            <w:pPr>
              <w:spacing w:line="276" w:lineRule="auto"/>
              <w:jc w:val="center"/>
              <w:rPr>
                <w:rFonts w:cs="Times New Roman"/>
                <w:szCs w:val="24"/>
              </w:rPr>
            </w:pPr>
            <w:r w:rsidRPr="008F706E">
              <w:rPr>
                <w:rFonts w:cs="Times New Roman"/>
                <w:szCs w:val="24"/>
              </w:rPr>
              <w:t>Miejscowość</w:t>
            </w:r>
          </w:p>
        </w:tc>
        <w:tc>
          <w:tcPr>
            <w:tcW w:w="2552" w:type="dxa"/>
            <w:gridSpan w:val="2"/>
          </w:tcPr>
          <w:p w:rsidR="00C30AFA" w:rsidRPr="008F706E" w:rsidRDefault="00C30AFA" w:rsidP="00731477">
            <w:pPr>
              <w:spacing w:line="276" w:lineRule="auto"/>
              <w:jc w:val="center"/>
              <w:rPr>
                <w:rFonts w:cs="Times New Roman"/>
                <w:szCs w:val="24"/>
              </w:rPr>
            </w:pPr>
            <w:r w:rsidRPr="008F706E">
              <w:rPr>
                <w:rFonts w:cs="Times New Roman"/>
                <w:szCs w:val="24"/>
              </w:rPr>
              <w:t>Rok 2020</w:t>
            </w:r>
          </w:p>
        </w:tc>
      </w:tr>
      <w:tr w:rsidR="00C30AFA" w:rsidRPr="008F706E" w:rsidTr="00731477">
        <w:trPr>
          <w:jc w:val="center"/>
        </w:trPr>
        <w:tc>
          <w:tcPr>
            <w:tcW w:w="988" w:type="dxa"/>
            <w:vMerge/>
          </w:tcPr>
          <w:p w:rsidR="00C30AFA" w:rsidRPr="008F706E" w:rsidRDefault="00C30AFA" w:rsidP="00731477">
            <w:pPr>
              <w:spacing w:line="276" w:lineRule="auto"/>
              <w:jc w:val="both"/>
              <w:rPr>
                <w:rFonts w:cs="Times New Roman"/>
                <w:szCs w:val="24"/>
              </w:rPr>
            </w:pPr>
          </w:p>
        </w:tc>
        <w:tc>
          <w:tcPr>
            <w:tcW w:w="2551" w:type="dxa"/>
            <w:vMerge/>
          </w:tcPr>
          <w:p w:rsidR="00C30AFA" w:rsidRPr="008F706E" w:rsidRDefault="00C30AFA" w:rsidP="00731477">
            <w:pPr>
              <w:spacing w:line="276" w:lineRule="auto"/>
              <w:jc w:val="both"/>
              <w:rPr>
                <w:rFonts w:cs="Times New Roman"/>
                <w:szCs w:val="24"/>
              </w:rPr>
            </w:pPr>
          </w:p>
        </w:tc>
        <w:tc>
          <w:tcPr>
            <w:tcW w:w="1276" w:type="dxa"/>
          </w:tcPr>
          <w:p w:rsidR="00C30AFA" w:rsidRPr="008F706E" w:rsidRDefault="00C30AFA" w:rsidP="00731477">
            <w:pPr>
              <w:spacing w:line="276" w:lineRule="auto"/>
              <w:jc w:val="center"/>
              <w:rPr>
                <w:rFonts w:cs="Times New Roman"/>
                <w:szCs w:val="24"/>
              </w:rPr>
            </w:pPr>
            <w:r w:rsidRPr="008F706E">
              <w:rPr>
                <w:rFonts w:cs="Times New Roman"/>
                <w:szCs w:val="24"/>
              </w:rPr>
              <w:t>Urodzenia</w:t>
            </w:r>
          </w:p>
        </w:tc>
        <w:tc>
          <w:tcPr>
            <w:tcW w:w="1276" w:type="dxa"/>
          </w:tcPr>
          <w:p w:rsidR="00C30AFA" w:rsidRPr="008F706E" w:rsidRDefault="00C30AFA" w:rsidP="00731477">
            <w:pPr>
              <w:spacing w:line="276" w:lineRule="auto"/>
              <w:jc w:val="center"/>
              <w:rPr>
                <w:rFonts w:cs="Times New Roman"/>
                <w:szCs w:val="24"/>
              </w:rPr>
            </w:pPr>
            <w:r w:rsidRPr="008F706E">
              <w:rPr>
                <w:rFonts w:cs="Times New Roman"/>
                <w:szCs w:val="24"/>
              </w:rPr>
              <w:t>Zgony</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Furmany</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13</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15</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Gorzyce</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69</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58</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Motycze Poduchowne</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6</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4</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Orliska</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2</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 xml:space="preserve">Sokolniki </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19</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6</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Trześń</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19</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19</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 xml:space="preserve">Wrzawy </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15</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17</w:t>
            </w:r>
          </w:p>
        </w:tc>
      </w:tr>
      <w:tr w:rsidR="00C30AFA" w:rsidRPr="008F706E" w:rsidTr="00731477">
        <w:trPr>
          <w:jc w:val="center"/>
        </w:trPr>
        <w:tc>
          <w:tcPr>
            <w:tcW w:w="988" w:type="dxa"/>
          </w:tcPr>
          <w:p w:rsidR="00C30AFA" w:rsidRPr="008F706E" w:rsidRDefault="00C30AFA" w:rsidP="009D6B98">
            <w:pPr>
              <w:pStyle w:val="Akapitzlist"/>
              <w:numPr>
                <w:ilvl w:val="0"/>
                <w:numId w:val="35"/>
              </w:numPr>
              <w:spacing w:line="276" w:lineRule="auto"/>
              <w:jc w:val="both"/>
              <w:rPr>
                <w:rFonts w:cs="Times New Roman"/>
                <w:szCs w:val="24"/>
              </w:rPr>
            </w:pPr>
          </w:p>
        </w:tc>
        <w:tc>
          <w:tcPr>
            <w:tcW w:w="2551" w:type="dxa"/>
          </w:tcPr>
          <w:p w:rsidR="00C30AFA" w:rsidRPr="008F706E" w:rsidRDefault="00C30AFA" w:rsidP="00731477">
            <w:pPr>
              <w:spacing w:line="276" w:lineRule="auto"/>
              <w:rPr>
                <w:rFonts w:cs="Times New Roman"/>
                <w:b/>
                <w:szCs w:val="24"/>
              </w:rPr>
            </w:pPr>
            <w:r w:rsidRPr="008F706E">
              <w:rPr>
                <w:rFonts w:cs="Times New Roman"/>
                <w:b/>
                <w:szCs w:val="24"/>
              </w:rPr>
              <w:t>Zalesie Gorzyckie</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4</w:t>
            </w:r>
          </w:p>
        </w:tc>
        <w:tc>
          <w:tcPr>
            <w:tcW w:w="1276" w:type="dxa"/>
          </w:tcPr>
          <w:p w:rsidR="00C30AFA" w:rsidRPr="008F706E" w:rsidRDefault="00C30AFA" w:rsidP="00731477">
            <w:pPr>
              <w:spacing w:line="276" w:lineRule="auto"/>
              <w:jc w:val="both"/>
              <w:rPr>
                <w:rFonts w:cs="Times New Roman"/>
                <w:szCs w:val="24"/>
              </w:rPr>
            </w:pPr>
            <w:r>
              <w:rPr>
                <w:rFonts w:cs="Times New Roman"/>
                <w:szCs w:val="24"/>
              </w:rPr>
              <w:t>2</w:t>
            </w:r>
          </w:p>
        </w:tc>
      </w:tr>
      <w:tr w:rsidR="00C30AFA" w:rsidRPr="008F706E" w:rsidTr="00731477">
        <w:trPr>
          <w:jc w:val="center"/>
        </w:trPr>
        <w:tc>
          <w:tcPr>
            <w:tcW w:w="3539" w:type="dxa"/>
            <w:gridSpan w:val="2"/>
          </w:tcPr>
          <w:p w:rsidR="00C30AFA" w:rsidRPr="008F706E" w:rsidRDefault="00C30AFA" w:rsidP="00731477">
            <w:pPr>
              <w:spacing w:line="276" w:lineRule="auto"/>
              <w:jc w:val="right"/>
              <w:rPr>
                <w:rFonts w:cs="Times New Roman"/>
                <w:szCs w:val="24"/>
              </w:rPr>
            </w:pPr>
            <w:r w:rsidRPr="008F706E">
              <w:rPr>
                <w:rFonts w:cs="Times New Roman"/>
                <w:szCs w:val="24"/>
              </w:rPr>
              <w:t>Razem:</w:t>
            </w:r>
          </w:p>
        </w:tc>
        <w:tc>
          <w:tcPr>
            <w:tcW w:w="1276" w:type="dxa"/>
          </w:tcPr>
          <w:p w:rsidR="00C30AFA" w:rsidRPr="008F706E" w:rsidRDefault="00C30AFA" w:rsidP="00731477">
            <w:pPr>
              <w:spacing w:line="276" w:lineRule="auto"/>
              <w:jc w:val="both"/>
              <w:rPr>
                <w:rFonts w:cs="Times New Roman"/>
                <w:szCs w:val="24"/>
              </w:rPr>
            </w:pPr>
            <w:r w:rsidRPr="008F706E">
              <w:rPr>
                <w:rFonts w:cs="Times New Roman"/>
                <w:szCs w:val="24"/>
              </w:rPr>
              <w:t>147</w:t>
            </w:r>
          </w:p>
        </w:tc>
        <w:tc>
          <w:tcPr>
            <w:tcW w:w="1276" w:type="dxa"/>
          </w:tcPr>
          <w:p w:rsidR="00C30AFA" w:rsidRPr="008F706E" w:rsidRDefault="00C30AFA" w:rsidP="00731477">
            <w:pPr>
              <w:spacing w:line="276" w:lineRule="auto"/>
              <w:jc w:val="both"/>
              <w:rPr>
                <w:rFonts w:cs="Times New Roman"/>
                <w:szCs w:val="24"/>
              </w:rPr>
            </w:pPr>
            <w:r w:rsidRPr="008F706E">
              <w:rPr>
                <w:rFonts w:cs="Times New Roman"/>
                <w:szCs w:val="24"/>
              </w:rPr>
              <w:t>122</w:t>
            </w:r>
          </w:p>
        </w:tc>
      </w:tr>
    </w:tbl>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Z tabeli wynika, że </w:t>
      </w:r>
      <w:r>
        <w:rPr>
          <w:rFonts w:ascii="Times New Roman" w:hAnsi="Times New Roman" w:cs="Times New Roman"/>
          <w:sz w:val="24"/>
          <w:szCs w:val="24"/>
        </w:rPr>
        <w:t>g</w:t>
      </w:r>
      <w:r w:rsidRPr="008F706E">
        <w:rPr>
          <w:rFonts w:ascii="Times New Roman" w:hAnsi="Times New Roman" w:cs="Times New Roman"/>
          <w:sz w:val="24"/>
          <w:szCs w:val="24"/>
        </w:rPr>
        <w:t>mina Gorzyce w roku 2020 zanotowała dodatnią wartość przyrostu naturalnego.</w:t>
      </w:r>
    </w:p>
    <w:p w:rsidR="00C30AFA" w:rsidRPr="008F706E" w:rsidRDefault="00C30AFA" w:rsidP="00C30AFA">
      <w:pPr>
        <w:spacing w:after="0" w:line="276" w:lineRule="auto"/>
        <w:ind w:firstLine="567"/>
        <w:jc w:val="both"/>
        <w:rPr>
          <w:rFonts w:ascii="Times New Roman" w:hAnsi="Times New Roman" w:cs="Times New Roman"/>
          <w:sz w:val="24"/>
          <w:szCs w:val="24"/>
        </w:rPr>
      </w:pPr>
      <w:r w:rsidRPr="008F706E">
        <w:rPr>
          <w:rFonts w:ascii="Times New Roman" w:hAnsi="Times New Roman" w:cs="Times New Roman"/>
          <w:sz w:val="24"/>
          <w:szCs w:val="24"/>
        </w:rPr>
        <w:t xml:space="preserve">Ponadto w Urzędzie Stanu Cywilnego sporządzono 44 akty małżeństwa, na podstawie </w:t>
      </w:r>
      <w:r w:rsidRPr="008F706E">
        <w:rPr>
          <w:rFonts w:ascii="Times New Roman" w:hAnsi="Times New Roman" w:cs="Times New Roman"/>
          <w:sz w:val="24"/>
          <w:szCs w:val="24"/>
        </w:rPr>
        <w:br/>
        <w:t>36 ślubów konkordatowych oraz 8 cywilnych.</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023690" w:rsidRDefault="00C30AFA" w:rsidP="009D6B98">
      <w:pPr>
        <w:pStyle w:val="Nagwek2"/>
        <w:numPr>
          <w:ilvl w:val="0"/>
          <w:numId w:val="43"/>
        </w:numPr>
        <w:rPr>
          <w:rFonts w:ascii="Times New Roman" w:hAnsi="Times New Roman" w:cs="Times New Roman"/>
          <w:b/>
          <w:i/>
          <w:sz w:val="24"/>
          <w:szCs w:val="24"/>
        </w:rPr>
      </w:pPr>
      <w:bookmarkStart w:id="38" w:name="_Toc73018414"/>
      <w:r w:rsidRPr="00023690">
        <w:rPr>
          <w:rFonts w:ascii="Times New Roman" w:hAnsi="Times New Roman" w:cs="Times New Roman"/>
          <w:b/>
          <w:i/>
          <w:sz w:val="24"/>
          <w:szCs w:val="24"/>
        </w:rPr>
        <w:t>Bezrobocie</w:t>
      </w:r>
      <w:r w:rsidRPr="00023690">
        <w:rPr>
          <w:rStyle w:val="Odwoanieprzypisudolnego"/>
          <w:rFonts w:ascii="Times New Roman" w:hAnsi="Times New Roman" w:cs="Times New Roman"/>
          <w:b/>
          <w:i/>
          <w:sz w:val="24"/>
          <w:szCs w:val="24"/>
        </w:rPr>
        <w:footnoteReference w:id="3"/>
      </w:r>
      <w:bookmarkEnd w:id="38"/>
    </w:p>
    <w:p w:rsidR="00C30AFA" w:rsidRPr="00BC22E2" w:rsidRDefault="00C30AFA" w:rsidP="00C30AFA">
      <w:pPr>
        <w:spacing w:after="0" w:line="276" w:lineRule="auto"/>
        <w:ind w:firstLine="567"/>
        <w:jc w:val="both"/>
        <w:rPr>
          <w:rFonts w:ascii="Times New Roman" w:hAnsi="Times New Roman" w:cs="Times New Roman"/>
          <w:sz w:val="24"/>
          <w:szCs w:val="24"/>
        </w:rPr>
      </w:pPr>
      <w:r w:rsidRPr="00BC22E2">
        <w:rPr>
          <w:rFonts w:ascii="Times New Roman" w:hAnsi="Times New Roman" w:cs="Times New Roman"/>
          <w:sz w:val="24"/>
          <w:szCs w:val="24"/>
        </w:rPr>
        <w:t xml:space="preserve">Z ogólnej liczby bezrobotnych zarejestrowanych w Powiatowym Urzędzie Pracy </w:t>
      </w:r>
      <w:r w:rsidRPr="00BC22E2">
        <w:rPr>
          <w:rFonts w:ascii="Times New Roman" w:hAnsi="Times New Roman" w:cs="Times New Roman"/>
          <w:sz w:val="24"/>
          <w:szCs w:val="24"/>
        </w:rPr>
        <w:br/>
        <w:t>w Tarn</w:t>
      </w:r>
      <w:r>
        <w:rPr>
          <w:rFonts w:ascii="Times New Roman" w:hAnsi="Times New Roman" w:cs="Times New Roman"/>
          <w:sz w:val="24"/>
          <w:szCs w:val="24"/>
        </w:rPr>
        <w:t>obrzegu na dzień 31 grudnia 2020</w:t>
      </w:r>
      <w:r w:rsidRPr="00BC22E2">
        <w:rPr>
          <w:rFonts w:ascii="Times New Roman" w:hAnsi="Times New Roman" w:cs="Times New Roman"/>
          <w:sz w:val="24"/>
          <w:szCs w:val="24"/>
        </w:rPr>
        <w:t xml:space="preserve"> r., </w:t>
      </w:r>
      <w:r>
        <w:rPr>
          <w:rFonts w:ascii="Times New Roman" w:hAnsi="Times New Roman" w:cs="Times New Roman"/>
          <w:sz w:val="24"/>
          <w:szCs w:val="24"/>
        </w:rPr>
        <w:t>441</w:t>
      </w:r>
      <w:r w:rsidRPr="00BC22E2">
        <w:rPr>
          <w:rFonts w:ascii="Times New Roman" w:hAnsi="Times New Roman" w:cs="Times New Roman"/>
          <w:sz w:val="24"/>
          <w:szCs w:val="24"/>
        </w:rPr>
        <w:t xml:space="preserve"> osób to miesz</w:t>
      </w:r>
      <w:r>
        <w:rPr>
          <w:rFonts w:ascii="Times New Roman" w:hAnsi="Times New Roman" w:cs="Times New Roman"/>
          <w:sz w:val="24"/>
          <w:szCs w:val="24"/>
        </w:rPr>
        <w:t>kańcy g</w:t>
      </w:r>
      <w:r w:rsidRPr="00BC22E2">
        <w:rPr>
          <w:rFonts w:ascii="Times New Roman" w:hAnsi="Times New Roman" w:cs="Times New Roman"/>
          <w:sz w:val="24"/>
          <w:szCs w:val="24"/>
        </w:rPr>
        <w:t xml:space="preserve">miny Gorzyce </w:t>
      </w:r>
      <w:r>
        <w:rPr>
          <w:rFonts w:ascii="Times New Roman" w:hAnsi="Times New Roman" w:cs="Times New Roman"/>
          <w:sz w:val="24"/>
          <w:szCs w:val="24"/>
        </w:rPr>
        <w:br/>
      </w:r>
      <w:r w:rsidRPr="00BC22E2">
        <w:rPr>
          <w:rFonts w:ascii="Times New Roman" w:hAnsi="Times New Roman" w:cs="Times New Roman"/>
          <w:sz w:val="24"/>
          <w:szCs w:val="24"/>
        </w:rPr>
        <w:t xml:space="preserve">(dla porównania 31 grudnia 2018 r. było to </w:t>
      </w:r>
      <w:r>
        <w:rPr>
          <w:rFonts w:ascii="Times New Roman" w:hAnsi="Times New Roman" w:cs="Times New Roman"/>
          <w:sz w:val="24"/>
          <w:szCs w:val="24"/>
        </w:rPr>
        <w:t>376). Stanowi to 13,7</w:t>
      </w:r>
      <w:r w:rsidRPr="00BC22E2">
        <w:rPr>
          <w:rFonts w:ascii="Times New Roman" w:hAnsi="Times New Roman" w:cs="Times New Roman"/>
          <w:sz w:val="24"/>
          <w:szCs w:val="24"/>
        </w:rPr>
        <w:t xml:space="preserve">%wszystkich osób bezrobotnych </w:t>
      </w:r>
      <w:r>
        <w:rPr>
          <w:rFonts w:ascii="Times New Roman" w:hAnsi="Times New Roman" w:cs="Times New Roman"/>
          <w:sz w:val="24"/>
          <w:szCs w:val="24"/>
        </w:rPr>
        <w:t>będących w ewidencji PUP. Ponad</w:t>
      </w:r>
      <w:r w:rsidRPr="00BC22E2">
        <w:rPr>
          <w:rFonts w:ascii="Times New Roman" w:hAnsi="Times New Roman" w:cs="Times New Roman"/>
          <w:sz w:val="24"/>
          <w:szCs w:val="24"/>
        </w:rPr>
        <w:t xml:space="preserve"> 5</w:t>
      </w:r>
      <w:r>
        <w:rPr>
          <w:rFonts w:ascii="Times New Roman" w:hAnsi="Times New Roman" w:cs="Times New Roman"/>
          <w:sz w:val="24"/>
          <w:szCs w:val="24"/>
        </w:rPr>
        <w:t>5</w:t>
      </w:r>
      <w:r w:rsidRPr="00BC22E2">
        <w:rPr>
          <w:rFonts w:ascii="Times New Roman" w:hAnsi="Times New Roman" w:cs="Times New Roman"/>
          <w:sz w:val="24"/>
          <w:szCs w:val="24"/>
        </w:rPr>
        <w:t>% tej liczby stanowiły kobiety –</w:t>
      </w:r>
      <w:r>
        <w:rPr>
          <w:rFonts w:ascii="Times New Roman" w:hAnsi="Times New Roman" w:cs="Times New Roman"/>
          <w:sz w:val="24"/>
          <w:szCs w:val="24"/>
        </w:rPr>
        <w:t xml:space="preserve"> </w:t>
      </w:r>
      <w:r w:rsidRPr="00BC22E2">
        <w:rPr>
          <w:rFonts w:ascii="Times New Roman" w:hAnsi="Times New Roman" w:cs="Times New Roman"/>
          <w:sz w:val="24"/>
          <w:szCs w:val="24"/>
        </w:rPr>
        <w:t>na koniec grudnia 20</w:t>
      </w:r>
      <w:r>
        <w:rPr>
          <w:rFonts w:ascii="Times New Roman" w:hAnsi="Times New Roman" w:cs="Times New Roman"/>
          <w:sz w:val="24"/>
          <w:szCs w:val="24"/>
        </w:rPr>
        <w:t>20</w:t>
      </w:r>
      <w:r w:rsidRPr="00BC22E2">
        <w:rPr>
          <w:rFonts w:ascii="Times New Roman" w:hAnsi="Times New Roman" w:cs="Times New Roman"/>
          <w:sz w:val="24"/>
          <w:szCs w:val="24"/>
        </w:rPr>
        <w:t xml:space="preserve"> r. w ewidencji urzędu było ich 2</w:t>
      </w:r>
      <w:r>
        <w:rPr>
          <w:rFonts w:ascii="Times New Roman" w:hAnsi="Times New Roman" w:cs="Times New Roman"/>
          <w:sz w:val="24"/>
          <w:szCs w:val="24"/>
        </w:rPr>
        <w:t>4</w:t>
      </w:r>
      <w:r w:rsidRPr="00BC22E2">
        <w:rPr>
          <w:rFonts w:ascii="Times New Roman" w:hAnsi="Times New Roman" w:cs="Times New Roman"/>
          <w:sz w:val="24"/>
          <w:szCs w:val="24"/>
        </w:rPr>
        <w:t>4.</w:t>
      </w:r>
      <w:r>
        <w:rPr>
          <w:rFonts w:ascii="Times New Roman" w:hAnsi="Times New Roman" w:cs="Times New Roman"/>
          <w:sz w:val="24"/>
          <w:szCs w:val="24"/>
        </w:rPr>
        <w:t xml:space="preserve"> Według stanu na 31 grudnia 2020</w:t>
      </w:r>
      <w:r w:rsidRPr="00BC22E2">
        <w:rPr>
          <w:rFonts w:ascii="Times New Roman" w:hAnsi="Times New Roman" w:cs="Times New Roman"/>
          <w:sz w:val="24"/>
          <w:szCs w:val="24"/>
        </w:rPr>
        <w:t xml:space="preserve"> r., </w:t>
      </w:r>
      <w:r>
        <w:rPr>
          <w:rFonts w:ascii="Times New Roman" w:hAnsi="Times New Roman" w:cs="Times New Roman"/>
          <w:sz w:val="24"/>
          <w:szCs w:val="24"/>
        </w:rPr>
        <w:br/>
        <w:t>59 bezrobotnych z terenu g</w:t>
      </w:r>
      <w:r w:rsidRPr="00BC22E2">
        <w:rPr>
          <w:rFonts w:ascii="Times New Roman" w:hAnsi="Times New Roman" w:cs="Times New Roman"/>
          <w:sz w:val="24"/>
          <w:szCs w:val="24"/>
        </w:rPr>
        <w:t>miny Gorzyce posiadało prawo do zasiłku. Więk</w:t>
      </w:r>
      <w:r>
        <w:rPr>
          <w:rFonts w:ascii="Times New Roman" w:hAnsi="Times New Roman" w:cs="Times New Roman"/>
          <w:sz w:val="24"/>
          <w:szCs w:val="24"/>
        </w:rPr>
        <w:t>szość bezrobotnych mieszkańców g</w:t>
      </w:r>
      <w:r w:rsidRPr="00BC22E2">
        <w:rPr>
          <w:rFonts w:ascii="Times New Roman" w:hAnsi="Times New Roman" w:cs="Times New Roman"/>
          <w:sz w:val="24"/>
          <w:szCs w:val="24"/>
        </w:rPr>
        <w:t>miny Gorzyce to osoby, kt</w:t>
      </w:r>
      <w:r>
        <w:rPr>
          <w:rFonts w:ascii="Times New Roman" w:hAnsi="Times New Roman" w:cs="Times New Roman"/>
          <w:sz w:val="24"/>
          <w:szCs w:val="24"/>
        </w:rPr>
        <w:t>óre pracowały przed rejestracją –</w:t>
      </w:r>
      <w:r>
        <w:rPr>
          <w:rFonts w:ascii="Times New Roman" w:hAnsi="Times New Roman" w:cs="Times New Roman"/>
          <w:sz w:val="24"/>
          <w:szCs w:val="24"/>
        </w:rPr>
        <w:br/>
        <w:t>351</w:t>
      </w:r>
      <w:r w:rsidRPr="00BC22E2">
        <w:rPr>
          <w:rFonts w:ascii="Times New Roman" w:hAnsi="Times New Roman" w:cs="Times New Roman"/>
          <w:sz w:val="24"/>
          <w:szCs w:val="24"/>
        </w:rPr>
        <w:t>, co stanowi</w:t>
      </w:r>
      <w:r>
        <w:rPr>
          <w:rFonts w:ascii="Times New Roman" w:hAnsi="Times New Roman" w:cs="Times New Roman"/>
          <w:sz w:val="24"/>
          <w:szCs w:val="24"/>
        </w:rPr>
        <w:t xml:space="preserve"> 86</w:t>
      </w:r>
      <w:r w:rsidRPr="00BC22E2">
        <w:rPr>
          <w:rFonts w:ascii="Times New Roman" w:hAnsi="Times New Roman" w:cs="Times New Roman"/>
          <w:sz w:val="24"/>
          <w:szCs w:val="24"/>
        </w:rPr>
        <w:t>,</w:t>
      </w:r>
      <w:r>
        <w:rPr>
          <w:rFonts w:ascii="Times New Roman" w:hAnsi="Times New Roman" w:cs="Times New Roman"/>
          <w:sz w:val="24"/>
          <w:szCs w:val="24"/>
        </w:rPr>
        <w:t>4</w:t>
      </w:r>
      <w:r w:rsidRPr="00BC22E2">
        <w:rPr>
          <w:rFonts w:ascii="Times New Roman" w:hAnsi="Times New Roman" w:cs="Times New Roman"/>
          <w:sz w:val="24"/>
          <w:szCs w:val="24"/>
        </w:rPr>
        <w:t xml:space="preserve">% ogółu. Ponadto w ewidencji Powiatowego Urzędu Pracy w Tarnobrzegu </w:t>
      </w:r>
      <w:r>
        <w:rPr>
          <w:rFonts w:ascii="Times New Roman" w:hAnsi="Times New Roman" w:cs="Times New Roman"/>
          <w:sz w:val="24"/>
          <w:szCs w:val="24"/>
        </w:rPr>
        <w:t>wśród bezrobotnych mieszkańców g</w:t>
      </w:r>
      <w:r w:rsidRPr="00BC22E2">
        <w:rPr>
          <w:rFonts w:ascii="Times New Roman" w:hAnsi="Times New Roman" w:cs="Times New Roman"/>
          <w:sz w:val="24"/>
          <w:szCs w:val="24"/>
        </w:rPr>
        <w:t xml:space="preserve">miny Gorzyce znajdowało się: </w:t>
      </w:r>
    </w:p>
    <w:p w:rsidR="00C30AFA" w:rsidRPr="00BC22E2" w:rsidRDefault="00C30AFA" w:rsidP="009D6B98">
      <w:pPr>
        <w:pStyle w:val="Akapitzlist"/>
        <w:numPr>
          <w:ilvl w:val="0"/>
          <w:numId w:val="8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227 </w:t>
      </w:r>
      <w:r w:rsidRPr="00BC22E2">
        <w:rPr>
          <w:rFonts w:ascii="Times New Roman" w:hAnsi="Times New Roman" w:cs="Times New Roman"/>
          <w:sz w:val="24"/>
          <w:szCs w:val="24"/>
        </w:rPr>
        <w:t>osób długotrwale bezrobotnych, tj.</w:t>
      </w:r>
      <w:r>
        <w:rPr>
          <w:rFonts w:ascii="Times New Roman" w:hAnsi="Times New Roman" w:cs="Times New Roman"/>
          <w:sz w:val="24"/>
          <w:szCs w:val="24"/>
        </w:rPr>
        <w:t xml:space="preserve"> 51,5</w:t>
      </w:r>
      <w:r w:rsidRPr="00BC22E2">
        <w:rPr>
          <w:rFonts w:ascii="Times New Roman" w:hAnsi="Times New Roman" w:cs="Times New Roman"/>
          <w:sz w:val="24"/>
          <w:szCs w:val="24"/>
        </w:rPr>
        <w:t xml:space="preserve">%; </w:t>
      </w:r>
    </w:p>
    <w:p w:rsidR="00C30AFA" w:rsidRPr="00BC22E2" w:rsidRDefault="00C30AFA" w:rsidP="009D6B98">
      <w:pPr>
        <w:pStyle w:val="Akapitzlist"/>
        <w:numPr>
          <w:ilvl w:val="0"/>
          <w:numId w:val="8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12</w:t>
      </w:r>
      <w:r w:rsidRPr="00BC22E2">
        <w:rPr>
          <w:rFonts w:ascii="Times New Roman" w:hAnsi="Times New Roman" w:cs="Times New Roman"/>
          <w:sz w:val="24"/>
          <w:szCs w:val="24"/>
        </w:rPr>
        <w:t>4 osób do 30 roku życia, tj.</w:t>
      </w:r>
      <w:r>
        <w:rPr>
          <w:rFonts w:ascii="Times New Roman" w:hAnsi="Times New Roman" w:cs="Times New Roman"/>
          <w:sz w:val="24"/>
          <w:szCs w:val="24"/>
        </w:rPr>
        <w:t xml:space="preserve"> 28,1%, w tym 58</w:t>
      </w:r>
      <w:r w:rsidRPr="00BC22E2">
        <w:rPr>
          <w:rFonts w:ascii="Times New Roman" w:hAnsi="Times New Roman" w:cs="Times New Roman"/>
          <w:sz w:val="24"/>
          <w:szCs w:val="24"/>
        </w:rPr>
        <w:t xml:space="preserve"> osób do 25 roku życia, tj.</w:t>
      </w:r>
      <w:r>
        <w:rPr>
          <w:rFonts w:ascii="Times New Roman" w:hAnsi="Times New Roman" w:cs="Times New Roman"/>
          <w:sz w:val="24"/>
          <w:szCs w:val="24"/>
        </w:rPr>
        <w:t xml:space="preserve"> </w:t>
      </w:r>
      <w:r w:rsidRPr="00BC22E2">
        <w:rPr>
          <w:rFonts w:ascii="Times New Roman" w:hAnsi="Times New Roman" w:cs="Times New Roman"/>
          <w:sz w:val="24"/>
          <w:szCs w:val="24"/>
        </w:rPr>
        <w:t>1</w:t>
      </w:r>
      <w:r>
        <w:rPr>
          <w:rFonts w:ascii="Times New Roman" w:hAnsi="Times New Roman" w:cs="Times New Roman"/>
          <w:sz w:val="24"/>
          <w:szCs w:val="24"/>
        </w:rPr>
        <w:t>3</w:t>
      </w:r>
      <w:r w:rsidRPr="00BC22E2">
        <w:rPr>
          <w:rFonts w:ascii="Times New Roman" w:hAnsi="Times New Roman" w:cs="Times New Roman"/>
          <w:sz w:val="24"/>
          <w:szCs w:val="24"/>
        </w:rPr>
        <w:t xml:space="preserve">,2% ; </w:t>
      </w:r>
    </w:p>
    <w:p w:rsidR="00C30AFA" w:rsidRPr="00BC22E2" w:rsidRDefault="00C30AFA" w:rsidP="009D6B98">
      <w:pPr>
        <w:pStyle w:val="Akapitzlist"/>
        <w:numPr>
          <w:ilvl w:val="0"/>
          <w:numId w:val="8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95</w:t>
      </w:r>
      <w:r w:rsidRPr="00BC22E2">
        <w:rPr>
          <w:rFonts w:ascii="Times New Roman" w:hAnsi="Times New Roman" w:cs="Times New Roman"/>
          <w:sz w:val="24"/>
          <w:szCs w:val="24"/>
        </w:rPr>
        <w:t xml:space="preserve"> osoby powyżej 50 roku życia, tj.</w:t>
      </w:r>
      <w:r>
        <w:rPr>
          <w:rFonts w:ascii="Times New Roman" w:hAnsi="Times New Roman" w:cs="Times New Roman"/>
          <w:sz w:val="24"/>
          <w:szCs w:val="24"/>
        </w:rPr>
        <w:t xml:space="preserve"> </w:t>
      </w:r>
      <w:r w:rsidRPr="00BC22E2">
        <w:rPr>
          <w:rFonts w:ascii="Times New Roman" w:hAnsi="Times New Roman" w:cs="Times New Roman"/>
          <w:sz w:val="24"/>
          <w:szCs w:val="24"/>
        </w:rPr>
        <w:t>2</w:t>
      </w:r>
      <w:r>
        <w:rPr>
          <w:rFonts w:ascii="Times New Roman" w:hAnsi="Times New Roman" w:cs="Times New Roman"/>
          <w:sz w:val="24"/>
          <w:szCs w:val="24"/>
        </w:rPr>
        <w:t>1</w:t>
      </w:r>
      <w:r w:rsidRPr="00BC22E2">
        <w:rPr>
          <w:rFonts w:ascii="Times New Roman" w:hAnsi="Times New Roman" w:cs="Times New Roman"/>
          <w:sz w:val="24"/>
          <w:szCs w:val="24"/>
        </w:rPr>
        <w:t>,</w:t>
      </w:r>
      <w:r>
        <w:rPr>
          <w:rFonts w:ascii="Times New Roman" w:hAnsi="Times New Roman" w:cs="Times New Roman"/>
          <w:sz w:val="24"/>
          <w:szCs w:val="24"/>
        </w:rPr>
        <w:t>5</w:t>
      </w:r>
      <w:r w:rsidRPr="00BC22E2">
        <w:rPr>
          <w:rFonts w:ascii="Times New Roman" w:hAnsi="Times New Roman" w:cs="Times New Roman"/>
          <w:sz w:val="24"/>
          <w:szCs w:val="24"/>
        </w:rPr>
        <w:t xml:space="preserve">%; </w:t>
      </w:r>
    </w:p>
    <w:p w:rsidR="00C30AFA" w:rsidRPr="00BC22E2" w:rsidRDefault="00C30AFA" w:rsidP="009D6B98">
      <w:pPr>
        <w:pStyle w:val="Akapitzlist"/>
        <w:numPr>
          <w:ilvl w:val="0"/>
          <w:numId w:val="8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33</w:t>
      </w:r>
      <w:r w:rsidRPr="00BC22E2">
        <w:rPr>
          <w:rFonts w:ascii="Times New Roman" w:hAnsi="Times New Roman" w:cs="Times New Roman"/>
          <w:sz w:val="24"/>
          <w:szCs w:val="24"/>
        </w:rPr>
        <w:t xml:space="preserve"> os</w:t>
      </w:r>
      <w:r>
        <w:rPr>
          <w:rFonts w:ascii="Times New Roman" w:hAnsi="Times New Roman" w:cs="Times New Roman"/>
          <w:sz w:val="24"/>
          <w:szCs w:val="24"/>
        </w:rPr>
        <w:t>oby</w:t>
      </w:r>
      <w:r w:rsidRPr="00BC22E2">
        <w:rPr>
          <w:rFonts w:ascii="Times New Roman" w:hAnsi="Times New Roman" w:cs="Times New Roman"/>
          <w:sz w:val="24"/>
          <w:szCs w:val="24"/>
        </w:rPr>
        <w:t xml:space="preserve"> niepełnosprawn</w:t>
      </w:r>
      <w:r>
        <w:rPr>
          <w:rFonts w:ascii="Times New Roman" w:hAnsi="Times New Roman" w:cs="Times New Roman"/>
          <w:sz w:val="24"/>
          <w:szCs w:val="24"/>
        </w:rPr>
        <w:t>e</w:t>
      </w:r>
      <w:r w:rsidRPr="00BC22E2">
        <w:rPr>
          <w:rFonts w:ascii="Times New Roman" w:hAnsi="Times New Roman" w:cs="Times New Roman"/>
          <w:sz w:val="24"/>
          <w:szCs w:val="24"/>
        </w:rPr>
        <w:t>, tj.</w:t>
      </w:r>
      <w:r>
        <w:rPr>
          <w:rFonts w:ascii="Times New Roman" w:hAnsi="Times New Roman" w:cs="Times New Roman"/>
          <w:sz w:val="24"/>
          <w:szCs w:val="24"/>
        </w:rPr>
        <w:t xml:space="preserve"> </w:t>
      </w:r>
      <w:r w:rsidRPr="00BC22E2">
        <w:rPr>
          <w:rFonts w:ascii="Times New Roman" w:hAnsi="Times New Roman" w:cs="Times New Roman"/>
          <w:sz w:val="24"/>
          <w:szCs w:val="24"/>
        </w:rPr>
        <w:t>6,9%.</w:t>
      </w:r>
    </w:p>
    <w:p w:rsidR="00C30AFA" w:rsidRPr="008B7580" w:rsidRDefault="00C30AFA" w:rsidP="00C30AFA"/>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39" w:name="_Toc73018415"/>
      <w:r w:rsidRPr="008F706E">
        <w:rPr>
          <w:rFonts w:ascii="Times New Roman" w:hAnsi="Times New Roman" w:cs="Times New Roman"/>
          <w:b/>
          <w:color w:val="2F5496" w:themeColor="accent5" w:themeShade="BF"/>
          <w:sz w:val="24"/>
          <w:szCs w:val="24"/>
        </w:rPr>
        <w:lastRenderedPageBreak/>
        <w:t>VIII Pomoc społeczna oraz wspieranie rodziny</w:t>
      </w:r>
      <w:bookmarkEnd w:id="39"/>
    </w:p>
    <w:p w:rsidR="00C30AFA" w:rsidRPr="008F706E" w:rsidRDefault="00C30AFA" w:rsidP="00C30AFA">
      <w:pPr>
        <w:keepNext/>
        <w:spacing w:after="0" w:line="276" w:lineRule="auto"/>
        <w:outlineLvl w:val="0"/>
        <w:rPr>
          <w:rFonts w:ascii="Times New Roman" w:eastAsia="Times New Roman" w:hAnsi="Times New Roman" w:cs="Times New Roman"/>
          <w:b/>
          <w:bCs/>
          <w:sz w:val="24"/>
          <w:szCs w:val="24"/>
          <w:lang w:eastAsia="pl-PL"/>
        </w:rPr>
      </w:pPr>
    </w:p>
    <w:p w:rsidR="00C30AFA" w:rsidRPr="008F706E" w:rsidRDefault="00C30AFA" w:rsidP="009D6B98">
      <w:pPr>
        <w:pStyle w:val="Nagwek2"/>
        <w:numPr>
          <w:ilvl w:val="0"/>
          <w:numId w:val="64"/>
        </w:numPr>
        <w:spacing w:before="0" w:line="276" w:lineRule="auto"/>
        <w:ind w:left="284" w:hanging="284"/>
        <w:rPr>
          <w:rFonts w:ascii="Times New Roman" w:eastAsia="Times New Roman" w:hAnsi="Times New Roman" w:cs="Times New Roman"/>
          <w:b/>
          <w:bCs/>
          <w:i/>
          <w:sz w:val="24"/>
          <w:szCs w:val="24"/>
          <w:lang w:eastAsia="pl-PL"/>
        </w:rPr>
      </w:pPr>
      <w:bookmarkStart w:id="40" w:name="_Toc10201573"/>
      <w:bookmarkStart w:id="41" w:name="_Toc73018416"/>
      <w:r w:rsidRPr="008F706E">
        <w:rPr>
          <w:rFonts w:ascii="Times New Roman" w:eastAsia="Times New Roman" w:hAnsi="Times New Roman" w:cs="Times New Roman"/>
          <w:b/>
          <w:bCs/>
          <w:i/>
          <w:sz w:val="24"/>
          <w:szCs w:val="24"/>
          <w:lang w:eastAsia="pl-PL"/>
        </w:rPr>
        <w:t>Pomoc społeczna</w:t>
      </w:r>
      <w:bookmarkEnd w:id="40"/>
      <w:bookmarkEnd w:id="41"/>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Pomoc społeczna jest instytucją polityki społecznej państwa, mającą na celu umożliwienie osobom i rodzinom przezwyciężania trudnych sytuacji życiowych, których nie są one w stanie pokonać, wykorzystując własne uprawnienia, zasoby i możliwości. Instytucja ta wspiera osoby i rodziny w wysiłkach zmierzających do zaspokojenia niezbędnych potrzeb i umożliwia im życie w warunkach odpowiadających godności człowieka (art. 2 pkt 1 i art. 3 pkt 1 ustawy o pomocy społecznej – Dz. U z 2020 r., poz. 1876 z późn. zm.).</w:t>
      </w:r>
    </w:p>
    <w:p w:rsidR="00C30AFA" w:rsidRPr="008F706E" w:rsidRDefault="00C30AFA" w:rsidP="00C30AFA">
      <w:pPr>
        <w:spacing w:after="0" w:line="276" w:lineRule="auto"/>
        <w:jc w:val="both"/>
        <w:rPr>
          <w:rFonts w:ascii="Times New Roman" w:eastAsia="Times New Roman" w:hAnsi="Times New Roman" w:cs="Times New Roman"/>
          <w:spacing w:val="-3"/>
          <w:w w:val="105"/>
          <w:sz w:val="24"/>
          <w:szCs w:val="24"/>
          <w:lang w:eastAsia="pl-PL"/>
        </w:rPr>
      </w:pPr>
      <w:r w:rsidRPr="008F706E">
        <w:rPr>
          <w:rFonts w:ascii="Times New Roman" w:hAnsi="Times New Roman" w:cs="Times New Roman"/>
          <w:sz w:val="24"/>
          <w:szCs w:val="24"/>
        </w:rPr>
        <w:t xml:space="preserve">Zadania pomocy społecznej w gminie Gorzyce wykonuje Ośrodek Pomocy Społecznej </w:t>
      </w:r>
      <w:r w:rsidRPr="008F706E">
        <w:rPr>
          <w:rFonts w:ascii="Times New Roman" w:hAnsi="Times New Roman" w:cs="Times New Roman"/>
          <w:sz w:val="24"/>
          <w:szCs w:val="24"/>
        </w:rPr>
        <w:br/>
        <w:t xml:space="preserve">w Gorzycach. </w:t>
      </w:r>
      <w:r w:rsidRPr="008F706E">
        <w:rPr>
          <w:rFonts w:ascii="Times New Roman" w:eastAsia="Times New Roman" w:hAnsi="Times New Roman" w:cs="Times New Roman"/>
          <w:w w:val="105"/>
          <w:sz w:val="24"/>
          <w:szCs w:val="24"/>
          <w:lang w:eastAsia="pl-PL"/>
        </w:rPr>
        <w:t>Pomoc i wsparcie w gminie Gorzyce z pomocy społecznej  w  2020  r</w:t>
      </w:r>
      <w:r>
        <w:rPr>
          <w:rFonts w:ascii="Times New Roman" w:eastAsia="Times New Roman" w:hAnsi="Times New Roman" w:cs="Times New Roman"/>
          <w:w w:val="105"/>
          <w:sz w:val="24"/>
          <w:szCs w:val="24"/>
          <w:lang w:eastAsia="pl-PL"/>
        </w:rPr>
        <w:t>oku  uzyskało  483 osoby (273 rodziny</w:t>
      </w:r>
      <w:r w:rsidRPr="008F706E">
        <w:rPr>
          <w:rFonts w:ascii="Times New Roman" w:eastAsia="Times New Roman" w:hAnsi="Times New Roman" w:cs="Times New Roman"/>
          <w:w w:val="105"/>
          <w:sz w:val="24"/>
          <w:szCs w:val="24"/>
          <w:lang w:eastAsia="pl-PL"/>
        </w:rPr>
        <w:t xml:space="preserve">). </w:t>
      </w:r>
    </w:p>
    <w:p w:rsidR="00C30AFA" w:rsidRPr="008F706E" w:rsidRDefault="00C30AFA" w:rsidP="00C30AFA">
      <w:pPr>
        <w:spacing w:after="0" w:line="276" w:lineRule="auto"/>
        <w:jc w:val="both"/>
        <w:rPr>
          <w:rFonts w:ascii="Times New Roman" w:eastAsia="Times New Roman" w:hAnsi="Times New Roman" w:cs="Times New Roman"/>
          <w:spacing w:val="-3"/>
          <w:w w:val="105"/>
          <w:sz w:val="24"/>
          <w:szCs w:val="24"/>
          <w:lang w:eastAsia="pl-PL"/>
        </w:rPr>
      </w:pPr>
    </w:p>
    <w:p w:rsidR="00C30AFA" w:rsidRDefault="00C30AFA" w:rsidP="00C30AFA">
      <w:pPr>
        <w:spacing w:after="0" w:line="276" w:lineRule="auto"/>
        <w:jc w:val="both"/>
        <w:rPr>
          <w:rFonts w:ascii="Times New Roman" w:eastAsia="Times New Roman" w:hAnsi="Times New Roman" w:cs="Times New Roman"/>
          <w:spacing w:val="-3"/>
          <w:w w:val="105"/>
          <w:sz w:val="24"/>
          <w:szCs w:val="24"/>
          <w:lang w:eastAsia="pl-PL"/>
        </w:rPr>
      </w:pPr>
      <w:r w:rsidRPr="008F706E">
        <w:rPr>
          <w:rFonts w:ascii="Times New Roman" w:eastAsia="Times New Roman" w:hAnsi="Times New Roman" w:cs="Times New Roman"/>
          <w:noProof/>
          <w:spacing w:val="-3"/>
          <w:w w:val="105"/>
          <w:sz w:val="24"/>
          <w:szCs w:val="24"/>
          <w:lang w:eastAsia="pl-PL"/>
        </w:rPr>
        <w:drawing>
          <wp:inline distT="0" distB="0" distL="0" distR="0" wp14:anchorId="0633EFBA" wp14:editId="1180630D">
            <wp:extent cx="54864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0AFA" w:rsidRPr="00111B13" w:rsidRDefault="00C30AFA" w:rsidP="00C30AFA">
      <w:pPr>
        <w:spacing w:after="0" w:line="276" w:lineRule="auto"/>
        <w:jc w:val="center"/>
        <w:rPr>
          <w:rFonts w:ascii="Times New Roman" w:eastAsia="Times New Roman" w:hAnsi="Times New Roman" w:cs="Times New Roman"/>
          <w:spacing w:val="-3"/>
          <w:w w:val="105"/>
          <w:sz w:val="20"/>
          <w:szCs w:val="20"/>
          <w:lang w:eastAsia="pl-PL"/>
        </w:rPr>
      </w:pPr>
      <w:r w:rsidRPr="00111B13">
        <w:rPr>
          <w:rFonts w:ascii="Times New Roman" w:eastAsia="Times New Roman" w:hAnsi="Times New Roman" w:cs="Times New Roman"/>
          <w:spacing w:val="-3"/>
          <w:w w:val="105"/>
          <w:sz w:val="20"/>
          <w:szCs w:val="20"/>
          <w:lang w:eastAsia="pl-PL"/>
        </w:rPr>
        <w:t>Rys. 7</w:t>
      </w:r>
    </w:p>
    <w:p w:rsidR="00C30AFA" w:rsidRPr="008F706E" w:rsidRDefault="00C30AFA" w:rsidP="00C30AFA">
      <w:pPr>
        <w:spacing w:after="0" w:line="276" w:lineRule="auto"/>
        <w:ind w:left="130" w:right="102" w:firstLine="227"/>
        <w:jc w:val="both"/>
        <w:rPr>
          <w:rFonts w:ascii="Times New Roman" w:eastAsia="Times New Roman" w:hAnsi="Times New Roman" w:cs="Times New Roman"/>
          <w:w w:val="105"/>
          <w:sz w:val="24"/>
          <w:szCs w:val="24"/>
          <w:lang w:eastAsia="pl-PL"/>
        </w:rPr>
      </w:pPr>
      <w:r w:rsidRPr="008F706E">
        <w:rPr>
          <w:rFonts w:ascii="Times New Roman" w:eastAsia="Times New Roman" w:hAnsi="Times New Roman" w:cs="Times New Roman"/>
          <w:w w:val="105"/>
          <w:sz w:val="24"/>
          <w:szCs w:val="24"/>
          <w:lang w:eastAsia="pl-PL"/>
        </w:rPr>
        <w:t xml:space="preserve"> W gminie Gorzyce najczęściej występującymi przyczynami trudnej</w:t>
      </w:r>
      <w:r w:rsidRPr="008F706E">
        <w:rPr>
          <w:rFonts w:ascii="Times New Roman" w:eastAsia="Times New Roman" w:hAnsi="Times New Roman" w:cs="Times New Roman"/>
          <w:spacing w:val="64"/>
          <w:w w:val="105"/>
          <w:sz w:val="24"/>
          <w:szCs w:val="24"/>
          <w:lang w:eastAsia="pl-PL"/>
        </w:rPr>
        <w:t xml:space="preserve"> </w:t>
      </w:r>
      <w:r w:rsidRPr="008F706E">
        <w:rPr>
          <w:rFonts w:ascii="Times New Roman" w:eastAsia="Times New Roman" w:hAnsi="Times New Roman" w:cs="Times New Roman"/>
          <w:w w:val="105"/>
          <w:sz w:val="24"/>
          <w:szCs w:val="24"/>
          <w:lang w:eastAsia="pl-PL"/>
        </w:rPr>
        <w:t>sytuacji życiowej osób i rodzin a jednocześnie powodami ubiegania się o pomoc społeczną,</w:t>
      </w:r>
      <w:r w:rsidRPr="008F706E">
        <w:rPr>
          <w:rFonts w:ascii="Times New Roman" w:eastAsia="Times New Roman" w:hAnsi="Times New Roman" w:cs="Times New Roman"/>
          <w:spacing w:val="64"/>
          <w:w w:val="105"/>
          <w:sz w:val="24"/>
          <w:szCs w:val="24"/>
          <w:lang w:eastAsia="pl-PL"/>
        </w:rPr>
        <w:t xml:space="preserve"> </w:t>
      </w:r>
      <w:r w:rsidRPr="008F706E">
        <w:rPr>
          <w:rFonts w:ascii="Times New Roman" w:eastAsia="Times New Roman" w:hAnsi="Times New Roman" w:cs="Times New Roman"/>
          <w:w w:val="105"/>
          <w:sz w:val="24"/>
          <w:szCs w:val="24"/>
          <w:lang w:eastAsia="pl-PL"/>
        </w:rPr>
        <w:t>wskazanymi</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przez</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ośrodek</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pomocy</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społecznej</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w</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2020</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roku</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było</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kolejno:</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długotrwała</w:t>
      </w:r>
      <w:r w:rsidRPr="008F706E">
        <w:rPr>
          <w:rFonts w:ascii="Times New Roman" w:eastAsia="Times New Roman" w:hAnsi="Times New Roman" w:cs="Times New Roman"/>
          <w:spacing w:val="-11"/>
          <w:w w:val="105"/>
          <w:sz w:val="24"/>
          <w:szCs w:val="24"/>
          <w:lang w:eastAsia="pl-PL"/>
        </w:rPr>
        <w:t xml:space="preserve"> </w:t>
      </w:r>
      <w:r w:rsidRPr="008F706E">
        <w:rPr>
          <w:rFonts w:ascii="Times New Roman" w:eastAsia="Times New Roman" w:hAnsi="Times New Roman" w:cs="Times New Roman"/>
          <w:w w:val="105"/>
          <w:sz w:val="24"/>
          <w:szCs w:val="24"/>
          <w:lang w:eastAsia="pl-PL"/>
        </w:rPr>
        <w:t>lub</w:t>
      </w:r>
      <w:r w:rsidRPr="008F706E">
        <w:rPr>
          <w:rFonts w:ascii="Times New Roman" w:eastAsia="Times New Roman" w:hAnsi="Times New Roman" w:cs="Times New Roman"/>
          <w:spacing w:val="-10"/>
          <w:w w:val="105"/>
          <w:sz w:val="24"/>
          <w:szCs w:val="24"/>
          <w:lang w:eastAsia="pl-PL"/>
        </w:rPr>
        <w:t xml:space="preserve"> </w:t>
      </w:r>
      <w:r w:rsidRPr="008F706E">
        <w:rPr>
          <w:rFonts w:ascii="Times New Roman" w:eastAsia="Times New Roman" w:hAnsi="Times New Roman" w:cs="Times New Roman"/>
          <w:w w:val="105"/>
          <w:sz w:val="24"/>
          <w:szCs w:val="24"/>
          <w:lang w:eastAsia="pl-PL"/>
        </w:rPr>
        <w:t>ciężka choroba, ubóstwo, niepełnosprawność, bezrobocie.</w:t>
      </w:r>
    </w:p>
    <w:p w:rsidR="00C30AFA" w:rsidRPr="008F706E" w:rsidRDefault="00C30AFA" w:rsidP="00C30AFA">
      <w:pPr>
        <w:spacing w:after="0" w:line="276" w:lineRule="auto"/>
        <w:ind w:left="130" w:right="102" w:firstLine="227"/>
        <w:jc w:val="both"/>
        <w:rPr>
          <w:rFonts w:ascii="Times New Roman" w:eastAsia="Times New Roman" w:hAnsi="Times New Roman" w:cs="Times New Roman"/>
          <w:w w:val="105"/>
          <w:sz w:val="24"/>
          <w:szCs w:val="24"/>
          <w:lang w:eastAsia="pl-PL"/>
        </w:rPr>
      </w:pPr>
    </w:p>
    <w:p w:rsidR="00C30AFA" w:rsidRPr="008F706E" w:rsidRDefault="00C30AFA" w:rsidP="00C30AFA">
      <w:pPr>
        <w:spacing w:after="0" w:line="276" w:lineRule="auto"/>
        <w:ind w:left="130" w:right="102" w:firstLine="227"/>
        <w:jc w:val="both"/>
        <w:rPr>
          <w:rFonts w:ascii="Times New Roman" w:eastAsia="Times New Roman" w:hAnsi="Times New Roman" w:cs="Times New Roman"/>
          <w:w w:val="105"/>
          <w:sz w:val="24"/>
          <w:szCs w:val="24"/>
          <w:lang w:eastAsia="pl-PL"/>
        </w:rPr>
      </w:pPr>
    </w:p>
    <w:p w:rsidR="00C30AFA" w:rsidRDefault="00C30AFA" w:rsidP="00C30AFA">
      <w:pPr>
        <w:rPr>
          <w:rFonts w:ascii="Times New Roman" w:eastAsia="Times New Roman" w:hAnsi="Times New Roman" w:cs="Times New Roman"/>
          <w:w w:val="105"/>
          <w:sz w:val="24"/>
          <w:szCs w:val="24"/>
          <w:lang w:eastAsia="pl-PL"/>
        </w:rPr>
      </w:pPr>
      <w:r>
        <w:rPr>
          <w:rFonts w:ascii="Times New Roman" w:eastAsia="Times New Roman" w:hAnsi="Times New Roman" w:cs="Times New Roman"/>
          <w:w w:val="105"/>
          <w:sz w:val="24"/>
          <w:szCs w:val="24"/>
          <w:lang w:eastAsia="pl-PL"/>
        </w:rPr>
        <w:br w:type="page"/>
      </w:r>
    </w:p>
    <w:p w:rsidR="00C30AFA" w:rsidRPr="00023690" w:rsidRDefault="00C30AFA" w:rsidP="00C30AFA">
      <w:pPr>
        <w:pStyle w:val="Nagwek3"/>
        <w:spacing w:line="276" w:lineRule="auto"/>
        <w:rPr>
          <w:rFonts w:ascii="Times New Roman" w:hAnsi="Times New Roman" w:cs="Times New Roman"/>
          <w:b/>
        </w:rPr>
      </w:pPr>
      <w:bookmarkStart w:id="42" w:name="_Toc437999093"/>
      <w:bookmarkStart w:id="43" w:name="_Toc482825347"/>
      <w:r w:rsidRPr="008F706E">
        <w:rPr>
          <w:rFonts w:ascii="Times New Roman" w:hAnsi="Times New Roman" w:cs="Times New Roman"/>
        </w:rPr>
        <w:lastRenderedPageBreak/>
        <w:t xml:space="preserve"> </w:t>
      </w:r>
      <w:bookmarkStart w:id="44" w:name="_Toc73018417"/>
      <w:r w:rsidRPr="00023690">
        <w:rPr>
          <w:rFonts w:ascii="Times New Roman" w:hAnsi="Times New Roman" w:cs="Times New Roman"/>
          <w:b/>
          <w:color w:val="auto"/>
        </w:rPr>
        <w:t>Formy świadczeń pomocy społecznej udzielonych w gminie przez OPS</w:t>
      </w:r>
      <w:bookmarkEnd w:id="44"/>
      <w:r w:rsidRPr="00023690">
        <w:rPr>
          <w:rFonts w:ascii="Times New Roman" w:hAnsi="Times New Roman" w:cs="Times New Roman"/>
          <w:b/>
          <w:color w:val="auto"/>
        </w:rPr>
        <w:t xml:space="preserve"> </w:t>
      </w:r>
      <w:bookmarkEnd w:id="42"/>
      <w:bookmarkEnd w:id="43"/>
    </w:p>
    <w:tbl>
      <w:tblPr>
        <w:tblW w:w="9073"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4A0" w:firstRow="1" w:lastRow="0" w:firstColumn="1" w:lastColumn="0" w:noHBand="0" w:noVBand="1"/>
      </w:tblPr>
      <w:tblGrid>
        <w:gridCol w:w="830"/>
        <w:gridCol w:w="438"/>
        <w:gridCol w:w="3264"/>
        <w:gridCol w:w="2100"/>
        <w:gridCol w:w="2441"/>
      </w:tblGrid>
      <w:tr w:rsidR="00C30AFA" w:rsidRPr="008F706E" w:rsidTr="00731477">
        <w:trPr>
          <w:trHeight w:val="227"/>
          <w:jc w:val="center"/>
        </w:trPr>
        <w:tc>
          <w:tcPr>
            <w:tcW w:w="4532" w:type="dxa"/>
            <w:gridSpan w:val="3"/>
            <w:vMerge w:val="restart"/>
            <w:shd w:val="clear" w:color="auto" w:fill="F8C300"/>
            <w:vAlign w:val="center"/>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formy świadczeń</w:t>
            </w:r>
          </w:p>
        </w:tc>
        <w:tc>
          <w:tcPr>
            <w:tcW w:w="4541" w:type="dxa"/>
            <w:gridSpan w:val="2"/>
            <w:shd w:val="clear" w:color="auto" w:fill="F8C300"/>
            <w:vAlign w:val="center"/>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Rok 2020</w:t>
            </w:r>
          </w:p>
        </w:tc>
      </w:tr>
      <w:tr w:rsidR="00C30AFA" w:rsidRPr="008F706E" w:rsidTr="00731477">
        <w:trPr>
          <w:trHeight w:val="603"/>
          <w:jc w:val="center"/>
        </w:trPr>
        <w:tc>
          <w:tcPr>
            <w:tcW w:w="4532" w:type="dxa"/>
            <w:gridSpan w:val="3"/>
            <w:vMerge/>
            <w:shd w:val="clear" w:color="auto" w:fill="F8C300"/>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2100" w:type="dxa"/>
            <w:shd w:val="clear" w:color="auto" w:fill="F8C300"/>
            <w:vAlign w:val="center"/>
            <w:hideMark/>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liczba osób</w:t>
            </w:r>
          </w:p>
        </w:tc>
        <w:tc>
          <w:tcPr>
            <w:tcW w:w="2441" w:type="dxa"/>
            <w:shd w:val="clear" w:color="auto" w:fill="F8C300"/>
            <w:vAlign w:val="center"/>
            <w:hideMark/>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liczba świadczeń</w:t>
            </w:r>
          </w:p>
        </w:tc>
      </w:tr>
      <w:tr w:rsidR="00C30AFA" w:rsidRPr="008F706E" w:rsidTr="00731477">
        <w:trPr>
          <w:trHeight w:val="227"/>
          <w:jc w:val="center"/>
        </w:trPr>
        <w:tc>
          <w:tcPr>
            <w:tcW w:w="830" w:type="dxa"/>
            <w:vMerge w:val="restart"/>
            <w:textDirection w:val="btLr"/>
            <w:vAlign w:val="center"/>
            <w:hideMark/>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pieniężne</w:t>
            </w: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stały</w:t>
            </w:r>
          </w:p>
        </w:tc>
        <w:tc>
          <w:tcPr>
            <w:tcW w:w="2100"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53</w:t>
            </w:r>
          </w:p>
        </w:tc>
        <w:tc>
          <w:tcPr>
            <w:tcW w:w="2441"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502</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okresowy</w:t>
            </w:r>
          </w:p>
        </w:tc>
        <w:tc>
          <w:tcPr>
            <w:tcW w:w="2100"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42</w:t>
            </w:r>
          </w:p>
        </w:tc>
        <w:tc>
          <w:tcPr>
            <w:tcW w:w="2441"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bCs/>
                <w:kern w:val="1"/>
                <w:sz w:val="24"/>
                <w:szCs w:val="24"/>
                <w:lang w:eastAsia="fa-IR" w:bidi="fa-IR"/>
              </w:rPr>
            </w:pPr>
            <w:r w:rsidRPr="008F706E">
              <w:rPr>
                <w:rFonts w:ascii="Times New Roman" w:eastAsia="Andale Sans UI" w:hAnsi="Times New Roman" w:cs="Times New Roman"/>
                <w:bCs/>
                <w:kern w:val="1"/>
                <w:sz w:val="24"/>
                <w:szCs w:val="24"/>
                <w:lang w:eastAsia="fa-IR" w:bidi="fa-IR"/>
              </w:rPr>
              <w:t>146</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celowy</w:t>
            </w:r>
          </w:p>
        </w:tc>
        <w:tc>
          <w:tcPr>
            <w:tcW w:w="2100"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157</w:t>
            </w:r>
          </w:p>
        </w:tc>
        <w:tc>
          <w:tcPr>
            <w:tcW w:w="2441"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x</w:t>
            </w:r>
          </w:p>
        </w:tc>
      </w:tr>
      <w:tr w:rsidR="00C30AFA" w:rsidRPr="008F706E" w:rsidTr="00731477">
        <w:trPr>
          <w:trHeight w:val="227"/>
          <w:jc w:val="center"/>
        </w:trPr>
        <w:tc>
          <w:tcPr>
            <w:tcW w:w="830" w:type="dxa"/>
            <w:vMerge/>
            <w:vAlign w:val="center"/>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pomoc dla cudzoziemców</w:t>
            </w:r>
          </w:p>
        </w:tc>
        <w:tc>
          <w:tcPr>
            <w:tcW w:w="2100"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3</w:t>
            </w:r>
          </w:p>
        </w:tc>
        <w:tc>
          <w:tcPr>
            <w:tcW w:w="2441" w:type="dxa"/>
            <w:vAlign w:val="center"/>
          </w:tcPr>
          <w:p w:rsidR="00C30AFA" w:rsidRPr="008F706E" w:rsidRDefault="00C30AFA" w:rsidP="00731477">
            <w:pPr>
              <w:widowControl w:val="0"/>
              <w:suppressAutoHyphens/>
              <w:spacing w:after="0" w:line="276" w:lineRule="auto"/>
              <w:jc w:val="center"/>
              <w:textAlignment w:val="baseline"/>
              <w:rPr>
                <w:rFonts w:ascii="Times New Roman" w:eastAsia="Andale Sans UI" w:hAnsi="Times New Roman" w:cs="Times New Roman"/>
                <w:kern w:val="1"/>
                <w:sz w:val="24"/>
                <w:szCs w:val="24"/>
                <w:lang w:eastAsia="fa-IR" w:bidi="fa-IR"/>
              </w:rPr>
            </w:pPr>
            <w:r w:rsidRPr="008F706E">
              <w:rPr>
                <w:rFonts w:ascii="Times New Roman" w:eastAsia="Andale Sans UI" w:hAnsi="Times New Roman" w:cs="Times New Roman"/>
                <w:kern w:val="1"/>
                <w:sz w:val="24"/>
                <w:szCs w:val="24"/>
                <w:lang w:eastAsia="fa-IR" w:bidi="fa-IR"/>
              </w:rPr>
              <w:t>13</w:t>
            </w:r>
          </w:p>
        </w:tc>
      </w:tr>
      <w:tr w:rsidR="00C30AFA" w:rsidRPr="008F706E" w:rsidTr="00731477">
        <w:trPr>
          <w:cantSplit/>
          <w:trHeight w:val="852"/>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438" w:type="dxa"/>
            <w:textDirection w:val="btLr"/>
            <w:vAlign w:val="center"/>
            <w:hideMark/>
          </w:tcPr>
          <w:p w:rsidR="00C30AFA" w:rsidRPr="008F706E" w:rsidRDefault="00C30AFA" w:rsidP="00731477">
            <w:pPr>
              <w:spacing w:after="0" w:line="276" w:lineRule="auto"/>
              <w:ind w:left="113" w:right="113"/>
              <w:rPr>
                <w:rFonts w:ascii="Times New Roman" w:hAnsi="Times New Roman" w:cs="Times New Roman"/>
                <w:sz w:val="24"/>
                <w:szCs w:val="24"/>
              </w:rPr>
            </w:pPr>
            <w:r w:rsidRPr="008F706E">
              <w:rPr>
                <w:rFonts w:ascii="Times New Roman" w:hAnsi="Times New Roman" w:cs="Times New Roman"/>
                <w:sz w:val="24"/>
                <w:szCs w:val="24"/>
              </w:rPr>
              <w:t xml:space="preserve">w tym: </w:t>
            </w:r>
          </w:p>
        </w:tc>
        <w:tc>
          <w:tcPr>
            <w:tcW w:w="3264" w:type="dxa"/>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zasiłek celowy przyznany w ramach programu „Posiłek w szkole i w domu”</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129</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670</w:t>
            </w:r>
          </w:p>
        </w:tc>
      </w:tr>
      <w:tr w:rsidR="00C30AFA" w:rsidRPr="008F706E" w:rsidTr="00731477">
        <w:trPr>
          <w:trHeight w:val="227"/>
          <w:jc w:val="center"/>
        </w:trPr>
        <w:tc>
          <w:tcPr>
            <w:tcW w:w="830" w:type="dxa"/>
            <w:vMerge w:val="restart"/>
            <w:textDirection w:val="btLr"/>
            <w:vAlign w:val="center"/>
            <w:hideMark/>
          </w:tcPr>
          <w:p w:rsidR="00C30AFA" w:rsidRPr="008F706E" w:rsidRDefault="00C30AFA" w:rsidP="00731477">
            <w:pPr>
              <w:spacing w:after="0" w:line="276" w:lineRule="auto"/>
              <w:ind w:left="113" w:right="113"/>
              <w:jc w:val="center"/>
              <w:rPr>
                <w:rFonts w:ascii="Times New Roman" w:hAnsi="Times New Roman" w:cs="Times New Roman"/>
                <w:b/>
                <w:sz w:val="24"/>
                <w:szCs w:val="24"/>
              </w:rPr>
            </w:pPr>
            <w:r w:rsidRPr="008F706E">
              <w:rPr>
                <w:rFonts w:ascii="Times New Roman" w:hAnsi="Times New Roman" w:cs="Times New Roman"/>
                <w:b/>
                <w:sz w:val="24"/>
                <w:szCs w:val="24"/>
              </w:rPr>
              <w:t>niepieniężne</w:t>
            </w: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Posiłek</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76</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4.374</w:t>
            </w:r>
          </w:p>
        </w:tc>
      </w:tr>
      <w:tr w:rsidR="00C30AFA" w:rsidRPr="008F706E" w:rsidTr="00731477">
        <w:trPr>
          <w:cantSplit/>
          <w:trHeight w:val="869"/>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438" w:type="dxa"/>
            <w:textDirection w:val="btLr"/>
            <w:vAlign w:val="center"/>
            <w:hideMark/>
          </w:tcPr>
          <w:p w:rsidR="00C30AFA" w:rsidRPr="008F706E" w:rsidRDefault="00C30AFA" w:rsidP="00731477">
            <w:pPr>
              <w:spacing w:after="0" w:line="276" w:lineRule="auto"/>
              <w:ind w:left="113" w:right="113"/>
              <w:rPr>
                <w:rFonts w:ascii="Times New Roman" w:hAnsi="Times New Roman" w:cs="Times New Roman"/>
                <w:sz w:val="24"/>
                <w:szCs w:val="24"/>
              </w:rPr>
            </w:pPr>
            <w:r w:rsidRPr="008F706E">
              <w:rPr>
                <w:rFonts w:ascii="Times New Roman" w:hAnsi="Times New Roman" w:cs="Times New Roman"/>
                <w:sz w:val="24"/>
                <w:szCs w:val="24"/>
              </w:rPr>
              <w:t xml:space="preserve">w tym: </w:t>
            </w:r>
          </w:p>
        </w:tc>
        <w:tc>
          <w:tcPr>
            <w:tcW w:w="3264" w:type="dxa"/>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posiłek przyznany w ramach programu „Posiłek w szkole i w domu”</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76</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4.374</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Schronienie</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91</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sprawienie pogrzebu</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odpłatność gminy za pobyt w domu pomocy społecznej</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11</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105</w:t>
            </w:r>
          </w:p>
        </w:tc>
      </w:tr>
      <w:tr w:rsidR="00C30AFA" w:rsidRPr="008F706E" w:rsidTr="00731477">
        <w:trPr>
          <w:trHeight w:val="227"/>
          <w:jc w:val="center"/>
        </w:trPr>
        <w:tc>
          <w:tcPr>
            <w:tcW w:w="830" w:type="dxa"/>
            <w:vMerge/>
            <w:vAlign w:val="center"/>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składka na ubezpieczenie zdrowotne</w:t>
            </w: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 osoby pobierające zasiłek stały</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44</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428</w:t>
            </w:r>
          </w:p>
        </w:tc>
      </w:tr>
      <w:tr w:rsidR="00C30AFA" w:rsidRPr="008F706E" w:rsidTr="00731477">
        <w:trPr>
          <w:trHeight w:val="227"/>
          <w:jc w:val="center"/>
        </w:trPr>
        <w:tc>
          <w:tcPr>
            <w:tcW w:w="830" w:type="dxa"/>
            <w:vMerge w:val="restart"/>
            <w:textDirection w:val="btLr"/>
            <w:vAlign w:val="center"/>
            <w:hideMark/>
          </w:tcPr>
          <w:p w:rsidR="00C30AFA" w:rsidRPr="008F706E" w:rsidRDefault="00C30AFA" w:rsidP="00731477">
            <w:pPr>
              <w:spacing w:after="0" w:line="276" w:lineRule="auto"/>
              <w:ind w:left="113" w:right="113"/>
              <w:jc w:val="center"/>
              <w:rPr>
                <w:rFonts w:ascii="Times New Roman" w:hAnsi="Times New Roman" w:cs="Times New Roman"/>
                <w:b/>
                <w:sz w:val="24"/>
                <w:szCs w:val="24"/>
              </w:rPr>
            </w:pPr>
            <w:r w:rsidRPr="008F706E">
              <w:rPr>
                <w:rFonts w:ascii="Times New Roman" w:hAnsi="Times New Roman" w:cs="Times New Roman"/>
                <w:b/>
                <w:sz w:val="24"/>
                <w:szCs w:val="24"/>
              </w:rPr>
              <w:t>usługi</w:t>
            </w: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usługi opiekuńcze</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19</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3.613</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specjalistyczne usługi dla osób z zaburzeniami psychicznymi</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7</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2.376</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praca socjalna</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275</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x</w:t>
            </w:r>
          </w:p>
        </w:tc>
      </w:tr>
      <w:tr w:rsidR="00C30AFA" w:rsidRPr="008F706E" w:rsidTr="00731477">
        <w:trPr>
          <w:trHeight w:val="227"/>
          <w:jc w:val="center"/>
        </w:trPr>
        <w:tc>
          <w:tcPr>
            <w:tcW w:w="830" w:type="dxa"/>
            <w:vMerge/>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3702" w:type="dxa"/>
            <w:gridSpan w:val="2"/>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kontrakt socjalny</w:t>
            </w:r>
          </w:p>
        </w:tc>
        <w:tc>
          <w:tcPr>
            <w:tcW w:w="210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31</w:t>
            </w:r>
          </w:p>
        </w:tc>
        <w:tc>
          <w:tcPr>
            <w:tcW w:w="24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x</w:t>
            </w:r>
          </w:p>
        </w:tc>
      </w:tr>
    </w:tbl>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Inne formy pomocy realizowane przez OPS</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4536"/>
        <w:gridCol w:w="2127"/>
        <w:gridCol w:w="2409"/>
      </w:tblGrid>
      <w:tr w:rsidR="00C30AFA" w:rsidRPr="008F706E" w:rsidTr="00731477">
        <w:trPr>
          <w:trHeight w:val="284"/>
          <w:jc w:val="center"/>
        </w:trPr>
        <w:tc>
          <w:tcPr>
            <w:tcW w:w="4536" w:type="dxa"/>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Wynagrodzenie za sprawowanie opieki</w:t>
            </w:r>
          </w:p>
        </w:tc>
        <w:tc>
          <w:tcPr>
            <w:tcW w:w="2127" w:type="dxa"/>
          </w:tcPr>
          <w:p w:rsidR="00C30AFA" w:rsidRPr="008F706E" w:rsidRDefault="00C30AFA" w:rsidP="00731477">
            <w:pPr>
              <w:widowControl w:val="0"/>
              <w:suppressAutoHyphens/>
              <w:spacing w:after="0" w:line="276" w:lineRule="auto"/>
              <w:jc w:val="center"/>
              <w:textAlignment w:val="baseline"/>
              <w:rPr>
                <w:rFonts w:ascii="Times New Roman" w:hAnsi="Times New Roman" w:cs="Times New Roman"/>
                <w:kern w:val="1"/>
                <w:sz w:val="24"/>
                <w:szCs w:val="24"/>
                <w:lang w:eastAsia="fa-IR" w:bidi="fa-IR"/>
              </w:rPr>
            </w:pPr>
            <w:r w:rsidRPr="008F706E">
              <w:rPr>
                <w:rFonts w:ascii="Times New Roman" w:hAnsi="Times New Roman" w:cs="Times New Roman"/>
                <w:kern w:val="1"/>
                <w:sz w:val="24"/>
                <w:szCs w:val="24"/>
                <w:lang w:eastAsia="fa-IR" w:bidi="fa-IR"/>
              </w:rPr>
              <w:t>7</w:t>
            </w:r>
          </w:p>
        </w:tc>
        <w:tc>
          <w:tcPr>
            <w:tcW w:w="2409" w:type="dxa"/>
          </w:tcPr>
          <w:p w:rsidR="00C30AFA" w:rsidRPr="008F706E" w:rsidRDefault="00C30AFA" w:rsidP="00731477">
            <w:pPr>
              <w:widowControl w:val="0"/>
              <w:suppressAutoHyphens/>
              <w:spacing w:after="0" w:line="276" w:lineRule="auto"/>
              <w:jc w:val="center"/>
              <w:textAlignment w:val="baseline"/>
              <w:rPr>
                <w:rFonts w:ascii="Times New Roman" w:hAnsi="Times New Roman" w:cs="Times New Roman"/>
                <w:kern w:val="1"/>
                <w:sz w:val="24"/>
                <w:szCs w:val="24"/>
                <w:lang w:eastAsia="fa-IR" w:bidi="fa-IR"/>
              </w:rPr>
            </w:pPr>
            <w:r w:rsidRPr="008F706E">
              <w:rPr>
                <w:rFonts w:ascii="Times New Roman" w:hAnsi="Times New Roman" w:cs="Times New Roman"/>
                <w:kern w:val="1"/>
                <w:sz w:val="24"/>
                <w:szCs w:val="24"/>
                <w:lang w:eastAsia="fa-IR" w:bidi="fa-IR"/>
              </w:rPr>
              <w:t>111</w:t>
            </w:r>
          </w:p>
        </w:tc>
      </w:tr>
    </w:tbl>
    <w:p w:rsidR="00C30AFA" w:rsidRPr="008F706E" w:rsidRDefault="00C30AFA" w:rsidP="00C30AFA">
      <w:pPr>
        <w:spacing w:after="0" w:line="276" w:lineRule="auto"/>
        <w:rPr>
          <w:rFonts w:ascii="Times New Roman" w:hAnsi="Times New Roman" w:cs="Times New Roman"/>
          <w:b/>
          <w:sz w:val="24"/>
          <w:szCs w:val="24"/>
        </w:rPr>
      </w:pPr>
      <w:bookmarkStart w:id="45" w:name="_Toc437999092"/>
      <w:bookmarkStart w:id="46" w:name="_Toc482825346"/>
    </w:p>
    <w:p w:rsidR="00C30AFA" w:rsidRPr="008F706E" w:rsidRDefault="00C30AFA" w:rsidP="00C30AFA">
      <w:pPr>
        <w:spacing w:after="0" w:line="276" w:lineRule="auto"/>
        <w:rPr>
          <w:rFonts w:ascii="Times New Roman" w:hAnsi="Times New Roman" w:cs="Times New Roman"/>
          <w:b/>
          <w:sz w:val="24"/>
          <w:szCs w:val="24"/>
        </w:rPr>
      </w:pPr>
    </w:p>
    <w:p w:rsidR="00C30AFA" w:rsidRPr="00023690" w:rsidRDefault="00C30AFA" w:rsidP="00C30AFA">
      <w:pPr>
        <w:pStyle w:val="Nagwek3"/>
        <w:spacing w:line="276" w:lineRule="auto"/>
        <w:rPr>
          <w:rFonts w:ascii="Times New Roman" w:hAnsi="Times New Roman" w:cs="Times New Roman"/>
          <w:b/>
          <w:color w:val="auto"/>
        </w:rPr>
      </w:pPr>
      <w:bookmarkStart w:id="47" w:name="_Toc73018418"/>
      <w:r w:rsidRPr="00023690">
        <w:rPr>
          <w:rFonts w:ascii="Times New Roman" w:hAnsi="Times New Roman" w:cs="Times New Roman"/>
          <w:b/>
          <w:color w:val="auto"/>
        </w:rPr>
        <w:t>Wydatki na realizację zadań z zakresu pomocy społecznej</w:t>
      </w:r>
      <w:bookmarkEnd w:id="45"/>
      <w:bookmarkEnd w:id="46"/>
      <w:r w:rsidRPr="00023690">
        <w:rPr>
          <w:rFonts w:ascii="Times New Roman" w:hAnsi="Times New Roman" w:cs="Times New Roman"/>
          <w:b/>
          <w:color w:val="auto"/>
        </w:rPr>
        <w:t xml:space="preserve"> (wykonanie planu finansowego)</w:t>
      </w:r>
      <w:bookmarkEnd w:id="47"/>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C30AFA" w:rsidRPr="008F706E" w:rsidTr="00731477">
        <w:trPr>
          <w:trHeight w:val="284"/>
          <w:jc w:val="center"/>
        </w:trPr>
        <w:tc>
          <w:tcPr>
            <w:tcW w:w="6096" w:type="dxa"/>
            <w:vMerge w:val="restart"/>
            <w:shd w:val="clear" w:color="auto" w:fill="F8C300"/>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Rozdziały</w:t>
            </w:r>
          </w:p>
        </w:tc>
        <w:tc>
          <w:tcPr>
            <w:tcW w:w="2976" w:type="dxa"/>
            <w:shd w:val="clear" w:color="auto" w:fill="F8C300"/>
            <w:vAlign w:val="center"/>
            <w:hideMark/>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wysokość wydatków (w zł)</w:t>
            </w:r>
          </w:p>
        </w:tc>
      </w:tr>
      <w:tr w:rsidR="00C30AFA" w:rsidRPr="008F706E" w:rsidTr="00731477">
        <w:trPr>
          <w:trHeight w:val="284"/>
          <w:jc w:val="center"/>
        </w:trPr>
        <w:tc>
          <w:tcPr>
            <w:tcW w:w="6096" w:type="dxa"/>
            <w:vMerge/>
            <w:shd w:val="clear" w:color="auto" w:fill="F8C300"/>
            <w:vAlign w:val="center"/>
            <w:hideMark/>
          </w:tcPr>
          <w:p w:rsidR="00C30AFA" w:rsidRPr="008F706E" w:rsidRDefault="00C30AFA" w:rsidP="00731477">
            <w:pPr>
              <w:spacing w:after="0" w:line="276" w:lineRule="auto"/>
              <w:rPr>
                <w:rFonts w:ascii="Times New Roman" w:hAnsi="Times New Roman" w:cs="Times New Roman"/>
                <w:b/>
                <w:sz w:val="24"/>
                <w:szCs w:val="24"/>
              </w:rPr>
            </w:pPr>
          </w:p>
        </w:tc>
        <w:tc>
          <w:tcPr>
            <w:tcW w:w="2976" w:type="dxa"/>
            <w:shd w:val="clear" w:color="auto" w:fill="F8C300"/>
            <w:vAlign w:val="center"/>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w 2020 r.</w:t>
            </w:r>
          </w:p>
        </w:tc>
      </w:tr>
      <w:tr w:rsidR="00C30AFA" w:rsidRPr="008F706E" w:rsidTr="00731477">
        <w:trPr>
          <w:trHeight w:val="284"/>
          <w:jc w:val="center"/>
        </w:trPr>
        <w:tc>
          <w:tcPr>
            <w:tcW w:w="6096" w:type="dxa"/>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domy pomocy społecznej</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277.919,04</w:t>
            </w:r>
          </w:p>
        </w:tc>
      </w:tr>
      <w:tr w:rsidR="00C30AFA" w:rsidRPr="008F706E" w:rsidTr="00731477">
        <w:trPr>
          <w:trHeight w:val="284"/>
          <w:jc w:val="center"/>
        </w:trPr>
        <w:tc>
          <w:tcPr>
            <w:tcW w:w="6096" w:type="dxa"/>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składki na ubezpieczenia zdrowotne</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20.681,27</w:t>
            </w:r>
          </w:p>
        </w:tc>
      </w:tr>
      <w:tr w:rsidR="00C30AFA" w:rsidRPr="008F706E" w:rsidTr="00731477">
        <w:trPr>
          <w:trHeight w:val="284"/>
          <w:jc w:val="center"/>
        </w:trPr>
        <w:tc>
          <w:tcPr>
            <w:tcW w:w="6096" w:type="dxa"/>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zasiłki celowe i pomoc w naturze </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34.576,11</w:t>
            </w:r>
          </w:p>
        </w:tc>
      </w:tr>
      <w:tr w:rsidR="00C30AFA" w:rsidRPr="008F706E" w:rsidTr="00731477">
        <w:trPr>
          <w:trHeight w:val="284"/>
          <w:jc w:val="center"/>
        </w:trPr>
        <w:tc>
          <w:tcPr>
            <w:tcW w:w="6096" w:type="dxa"/>
            <w:vAlign w:val="bottom"/>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Schronienie</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70.655,61</w:t>
            </w:r>
          </w:p>
        </w:tc>
      </w:tr>
      <w:tr w:rsidR="00C30AFA" w:rsidRPr="008F706E" w:rsidTr="00731477">
        <w:trPr>
          <w:trHeight w:val="284"/>
          <w:jc w:val="center"/>
        </w:trPr>
        <w:tc>
          <w:tcPr>
            <w:tcW w:w="6096" w:type="dxa"/>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zasiłki stałe</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257.478,85</w:t>
            </w:r>
          </w:p>
        </w:tc>
      </w:tr>
      <w:tr w:rsidR="00C30AFA" w:rsidRPr="008F706E" w:rsidTr="00731477">
        <w:trPr>
          <w:trHeight w:val="284"/>
          <w:jc w:val="center"/>
        </w:trPr>
        <w:tc>
          <w:tcPr>
            <w:tcW w:w="6096" w:type="dxa"/>
            <w:vAlign w:val="bottom"/>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zasiłki okresowe</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48.129,92</w:t>
            </w:r>
          </w:p>
        </w:tc>
      </w:tr>
      <w:tr w:rsidR="00C30AFA" w:rsidRPr="008F706E" w:rsidTr="00731477">
        <w:trPr>
          <w:trHeight w:val="284"/>
          <w:jc w:val="center"/>
        </w:trPr>
        <w:tc>
          <w:tcPr>
            <w:tcW w:w="6096" w:type="dxa"/>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lastRenderedPageBreak/>
              <w:t xml:space="preserve">usługi opiekuńcze </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82.956,96</w:t>
            </w:r>
          </w:p>
        </w:tc>
      </w:tr>
      <w:tr w:rsidR="00C30AFA" w:rsidRPr="008F706E" w:rsidTr="00731477">
        <w:trPr>
          <w:trHeight w:val="284"/>
          <w:jc w:val="center"/>
        </w:trPr>
        <w:tc>
          <w:tcPr>
            <w:tcW w:w="6096" w:type="dxa"/>
            <w:vAlign w:val="bottom"/>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specjalistyczne usługi opiekuńcze dla osób z zaburzeniami psychicznymi</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41.679,92</w:t>
            </w:r>
          </w:p>
        </w:tc>
      </w:tr>
      <w:tr w:rsidR="00C30AFA" w:rsidRPr="008F706E" w:rsidTr="00731477">
        <w:trPr>
          <w:trHeight w:val="284"/>
          <w:jc w:val="center"/>
        </w:trPr>
        <w:tc>
          <w:tcPr>
            <w:tcW w:w="6096" w:type="dxa"/>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pomoc dla cudzoziemców</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8.000,00</w:t>
            </w:r>
          </w:p>
        </w:tc>
      </w:tr>
      <w:tr w:rsidR="00C30AFA" w:rsidRPr="008F706E" w:rsidTr="00731477">
        <w:trPr>
          <w:trHeight w:val="284"/>
          <w:jc w:val="center"/>
        </w:trPr>
        <w:tc>
          <w:tcPr>
            <w:tcW w:w="6096" w:type="dxa"/>
            <w:vAlign w:val="bottom"/>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pozostała działalność, w tym program „Posiłek w szkole i w domu” ( posiłek, zasiłek celowy na zakup posiłku lub żywności )</w:t>
            </w:r>
          </w:p>
        </w:tc>
        <w:tc>
          <w:tcPr>
            <w:tcW w:w="2976" w:type="dxa"/>
            <w:vAlign w:val="center"/>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bCs/>
                <w:kern w:val="1"/>
                <w:sz w:val="24"/>
                <w:szCs w:val="24"/>
                <w:lang w:eastAsia="fa-IR" w:bidi="fa-IR"/>
              </w:rPr>
            </w:pPr>
            <w:r w:rsidRPr="008F706E">
              <w:rPr>
                <w:rFonts w:ascii="Times New Roman" w:hAnsi="Times New Roman" w:cs="Times New Roman"/>
                <w:bCs/>
                <w:kern w:val="1"/>
                <w:sz w:val="24"/>
                <w:szCs w:val="24"/>
                <w:lang w:eastAsia="fa-IR" w:bidi="fa-IR"/>
              </w:rPr>
              <w:t>179.996,10</w:t>
            </w:r>
          </w:p>
        </w:tc>
      </w:tr>
    </w:tbl>
    <w:p w:rsidR="00C30AFA" w:rsidRPr="008F706E" w:rsidRDefault="00C30AFA" w:rsidP="00C30AFA">
      <w:pPr>
        <w:spacing w:after="0" w:line="276" w:lineRule="auto"/>
        <w:rPr>
          <w:rFonts w:ascii="Times New Roman" w:hAnsi="Times New Roman" w:cs="Times New Roman"/>
          <w:sz w:val="24"/>
          <w:szCs w:val="24"/>
          <w:highlight w:val="yellow"/>
        </w:rPr>
      </w:pP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ook w:val="04A0" w:firstRow="1" w:lastRow="0" w:firstColumn="1" w:lastColumn="0" w:noHBand="0" w:noVBand="1"/>
      </w:tblPr>
      <w:tblGrid>
        <w:gridCol w:w="6096"/>
        <w:gridCol w:w="2976"/>
      </w:tblGrid>
      <w:tr w:rsidR="00C30AFA" w:rsidRPr="008F706E" w:rsidTr="00731477">
        <w:trPr>
          <w:trHeight w:val="284"/>
          <w:jc w:val="center"/>
        </w:trPr>
        <w:tc>
          <w:tcPr>
            <w:tcW w:w="6096" w:type="dxa"/>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Wynagrodzenie za sprawowanie opieki</w:t>
            </w:r>
          </w:p>
        </w:tc>
        <w:tc>
          <w:tcPr>
            <w:tcW w:w="2976" w:type="dxa"/>
          </w:tcPr>
          <w:p w:rsidR="00C30AFA" w:rsidRPr="008F706E" w:rsidRDefault="00C30AFA" w:rsidP="00731477">
            <w:pPr>
              <w:widowControl w:val="0"/>
              <w:suppressAutoHyphens/>
              <w:spacing w:after="0" w:line="276" w:lineRule="auto"/>
              <w:jc w:val="right"/>
              <w:textAlignment w:val="baseline"/>
              <w:rPr>
                <w:rFonts w:ascii="Times New Roman" w:hAnsi="Times New Roman" w:cs="Times New Roman"/>
                <w:kern w:val="1"/>
                <w:sz w:val="24"/>
                <w:szCs w:val="24"/>
                <w:lang w:eastAsia="fa-IR" w:bidi="fa-IR"/>
              </w:rPr>
            </w:pPr>
            <w:r w:rsidRPr="008F706E">
              <w:rPr>
                <w:rFonts w:ascii="Times New Roman" w:hAnsi="Times New Roman" w:cs="Times New Roman"/>
                <w:kern w:val="1"/>
                <w:sz w:val="24"/>
                <w:szCs w:val="24"/>
                <w:lang w:eastAsia="fa-IR" w:bidi="fa-IR"/>
              </w:rPr>
              <w:t>43.835,00</w:t>
            </w:r>
          </w:p>
        </w:tc>
      </w:tr>
    </w:tbl>
    <w:p w:rsidR="00C30AFA" w:rsidRPr="008F706E" w:rsidRDefault="00C30AFA" w:rsidP="00C30AFA">
      <w:pPr>
        <w:spacing w:after="0" w:line="276" w:lineRule="auto"/>
        <w:jc w:val="both"/>
        <w:rPr>
          <w:rFonts w:ascii="Times New Roman" w:hAnsi="Times New Roman" w:cs="Times New Roman"/>
          <w:sz w:val="24"/>
          <w:szCs w:val="24"/>
        </w:rPr>
      </w:pPr>
    </w:p>
    <w:p w:rsidR="00C30AFA" w:rsidRPr="00023690" w:rsidRDefault="00C30AFA" w:rsidP="00C30AFA">
      <w:pPr>
        <w:pStyle w:val="Nagwek3"/>
        <w:spacing w:before="0" w:line="276" w:lineRule="auto"/>
        <w:rPr>
          <w:rFonts w:ascii="Times New Roman" w:eastAsia="Times New Roman" w:hAnsi="Times New Roman" w:cs="Times New Roman"/>
          <w:b/>
          <w:i/>
          <w:color w:val="5B9BD5" w:themeColor="accent1"/>
          <w:lang w:eastAsia="pl-PL"/>
        </w:rPr>
      </w:pPr>
      <w:bookmarkStart w:id="48" w:name="_Toc41396924"/>
      <w:bookmarkStart w:id="49" w:name="_Toc73018419"/>
      <w:r w:rsidRPr="00023690">
        <w:rPr>
          <w:rFonts w:ascii="Times New Roman" w:eastAsia="Times New Roman" w:hAnsi="Times New Roman" w:cs="Times New Roman"/>
          <w:b/>
          <w:i/>
          <w:color w:val="5B9BD5" w:themeColor="accent1"/>
          <w:lang w:eastAsia="pl-PL"/>
        </w:rPr>
        <w:t>Inne rodzaje pomocy i świadczeń</w:t>
      </w:r>
      <w:bookmarkEnd w:id="48"/>
      <w:bookmarkEnd w:id="49"/>
    </w:p>
    <w:p w:rsidR="00C30AFA" w:rsidRPr="008F706E" w:rsidRDefault="00C30AFA" w:rsidP="009D6B98">
      <w:pPr>
        <w:pStyle w:val="Akapitzlist"/>
        <w:numPr>
          <w:ilvl w:val="0"/>
          <w:numId w:val="76"/>
        </w:num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500+</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świadczeń wychowawczych (500+) wyniosła 1388 rodzin. Całkowita kwota przyznanego świadczenia wychowawczego w formie świadczenia wychowawczego wyniosła </w:t>
      </w:r>
      <w:r w:rsidRPr="008F706E">
        <w:rPr>
          <w:rFonts w:ascii="Times New Roman" w:hAnsi="Times New Roman" w:cs="Times New Roman"/>
          <w:b/>
          <w:sz w:val="24"/>
          <w:szCs w:val="24"/>
        </w:rPr>
        <w:t>13 108 327,86 zł</w:t>
      </w:r>
      <w:r w:rsidRPr="008F706E">
        <w:rPr>
          <w:rFonts w:ascii="Times New Roman" w:hAnsi="Times New Roman" w:cs="Times New Roman"/>
          <w:sz w:val="24"/>
          <w:szCs w:val="24"/>
        </w:rPr>
        <w:t xml:space="preserve"> i w porównaniu z rokiem poprzednim wzrosła</w:t>
      </w:r>
      <w:r>
        <w:rPr>
          <w:rFonts w:ascii="Times New Roman" w:hAnsi="Times New Roman" w:cs="Times New Roman"/>
          <w:sz w:val="24"/>
          <w:szCs w:val="24"/>
        </w:rPr>
        <w:br/>
      </w:r>
      <w:r w:rsidRPr="008F706E">
        <w:rPr>
          <w:rFonts w:ascii="Times New Roman" w:hAnsi="Times New Roman" w:cs="Times New Roman"/>
          <w:sz w:val="24"/>
          <w:szCs w:val="24"/>
        </w:rPr>
        <w:t xml:space="preserve"> o 3 011 028,36 zł</w:t>
      </w:r>
    </w:p>
    <w:p w:rsidR="00C30AFA" w:rsidRPr="008F706E" w:rsidRDefault="00C30AFA" w:rsidP="009D6B98">
      <w:pPr>
        <w:pStyle w:val="Akapitzlist"/>
        <w:numPr>
          <w:ilvl w:val="0"/>
          <w:numId w:val="76"/>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świadczenia r</w:t>
      </w:r>
      <w:r w:rsidRPr="008F706E">
        <w:rPr>
          <w:rFonts w:ascii="Times New Roman" w:hAnsi="Times New Roman" w:cs="Times New Roman"/>
          <w:b/>
          <w:sz w:val="24"/>
          <w:szCs w:val="24"/>
        </w:rPr>
        <w:t xml:space="preserve">odzinne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zasiłek rodzinny wyniosła 276. Całkowita kwota przyznanego świadczenia w formie zasiłku rodzinnego wyniosła 1 306 852,79 zł </w:t>
      </w:r>
      <w:r>
        <w:rPr>
          <w:rFonts w:ascii="Times New Roman" w:hAnsi="Times New Roman" w:cs="Times New Roman"/>
          <w:sz w:val="24"/>
          <w:szCs w:val="24"/>
        </w:rPr>
        <w:br/>
      </w:r>
      <w:r w:rsidRPr="008F706E">
        <w:rPr>
          <w:rFonts w:ascii="Times New Roman" w:hAnsi="Times New Roman" w:cs="Times New Roman"/>
          <w:sz w:val="24"/>
          <w:szCs w:val="24"/>
        </w:rPr>
        <w:t xml:space="preserve">i w porównaniu z rokiem poprzednim zmalała o 234 488,02 zł . Oprócz zasiłku rodzinnego </w:t>
      </w:r>
      <w:r>
        <w:rPr>
          <w:rFonts w:ascii="Times New Roman" w:hAnsi="Times New Roman" w:cs="Times New Roman"/>
          <w:sz w:val="24"/>
          <w:szCs w:val="24"/>
        </w:rPr>
        <w:br/>
      </w:r>
      <w:r w:rsidRPr="008F706E">
        <w:rPr>
          <w:rFonts w:ascii="Times New Roman" w:hAnsi="Times New Roman" w:cs="Times New Roman"/>
          <w:sz w:val="24"/>
          <w:szCs w:val="24"/>
        </w:rPr>
        <w:t>w 2020 r. były wypłacane r</w:t>
      </w:r>
      <w:r>
        <w:rPr>
          <w:rFonts w:ascii="Times New Roman" w:hAnsi="Times New Roman" w:cs="Times New Roman"/>
          <w:sz w:val="24"/>
          <w:szCs w:val="24"/>
        </w:rPr>
        <w:t>ównież świadczenia opiekuńcze (</w:t>
      </w:r>
      <w:r w:rsidRPr="008F706E">
        <w:rPr>
          <w:rFonts w:ascii="Times New Roman" w:hAnsi="Times New Roman" w:cs="Times New Roman"/>
          <w:sz w:val="24"/>
          <w:szCs w:val="24"/>
        </w:rPr>
        <w:t>zasiłek pielęgnacyjny, specjalny zasiłek opiekuńczy oraz zasiłek dla opiekuna) n</w:t>
      </w:r>
      <w:r>
        <w:rPr>
          <w:rFonts w:ascii="Times New Roman" w:hAnsi="Times New Roman" w:cs="Times New Roman"/>
          <w:sz w:val="24"/>
          <w:szCs w:val="24"/>
        </w:rPr>
        <w:t xml:space="preserve">a łączną kwotę 2 440 538,00 zł </w:t>
      </w:r>
      <w:r w:rsidRPr="008F706E">
        <w:rPr>
          <w:rFonts w:ascii="Times New Roman" w:hAnsi="Times New Roman" w:cs="Times New Roman"/>
          <w:sz w:val="24"/>
          <w:szCs w:val="24"/>
        </w:rPr>
        <w:t xml:space="preserve">oraz świadczenie rodzicielskie na kwotę 375 287,00 zł. </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Łącznie świadczenie rodzinne zostały wypłacone na kwotę  4 064 397,79 zł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świadczenie „Za życie” – 2 osoby na kwotę </w:t>
      </w:r>
      <w:r>
        <w:rPr>
          <w:rFonts w:ascii="Times New Roman" w:hAnsi="Times New Roman" w:cs="Times New Roman"/>
          <w:sz w:val="24"/>
          <w:szCs w:val="24"/>
        </w:rPr>
        <w:br/>
      </w:r>
      <w:r w:rsidRPr="008F706E">
        <w:rPr>
          <w:rFonts w:ascii="Times New Roman" w:hAnsi="Times New Roman" w:cs="Times New Roman"/>
          <w:sz w:val="24"/>
          <w:szCs w:val="24"/>
        </w:rPr>
        <w:t xml:space="preserve">8 000,00 zł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Liczba pobierających w roku oceny świadczeń z funduszu alimentacyjnego wyniosła </w:t>
      </w:r>
      <w:r>
        <w:rPr>
          <w:rFonts w:ascii="Times New Roman" w:hAnsi="Times New Roman" w:cs="Times New Roman"/>
          <w:sz w:val="24"/>
          <w:szCs w:val="24"/>
        </w:rPr>
        <w:br/>
      </w:r>
      <w:r w:rsidRPr="008F706E">
        <w:rPr>
          <w:rFonts w:ascii="Times New Roman" w:hAnsi="Times New Roman" w:cs="Times New Roman"/>
          <w:sz w:val="24"/>
          <w:szCs w:val="24"/>
        </w:rPr>
        <w:t>48 rodzin. Całkowita kwota wypłaconego świadczenia wyniosła 369 855,60 zł.</w:t>
      </w:r>
    </w:p>
    <w:p w:rsidR="00C30AFA" w:rsidRPr="008F706E" w:rsidRDefault="00C30AFA" w:rsidP="00C30AFA">
      <w:pPr>
        <w:spacing w:after="0" w:line="276" w:lineRule="auto"/>
        <w:ind w:firstLine="360"/>
        <w:rPr>
          <w:rFonts w:ascii="Times New Roman" w:hAnsi="Times New Roman" w:cs="Times New Roman"/>
          <w:sz w:val="24"/>
          <w:szCs w:val="24"/>
          <w:lang w:eastAsia="pl-PL"/>
        </w:rPr>
      </w:pPr>
      <w:r w:rsidRPr="008F706E">
        <w:rPr>
          <w:rFonts w:ascii="Times New Roman" w:hAnsi="Times New Roman" w:cs="Times New Roman"/>
          <w:sz w:val="24"/>
          <w:szCs w:val="24"/>
        </w:rPr>
        <w:t xml:space="preserve">Liczba pobierających w roku oceny świadczeń do programu „Dobry start” </w:t>
      </w:r>
      <w:r>
        <w:rPr>
          <w:rFonts w:ascii="Times New Roman" w:hAnsi="Times New Roman" w:cs="Times New Roman"/>
          <w:sz w:val="24"/>
          <w:szCs w:val="24"/>
        </w:rPr>
        <w:t>–</w:t>
      </w:r>
      <w:r w:rsidRPr="008F706E">
        <w:rPr>
          <w:rFonts w:ascii="Times New Roman" w:hAnsi="Times New Roman" w:cs="Times New Roman"/>
          <w:sz w:val="24"/>
          <w:szCs w:val="24"/>
        </w:rPr>
        <w:t xml:space="preserve"> 300 + wyniosła  1041 rodzin. Całkowita kwota wypłaconego świadczenia wyniosła 442 200,00 zł.</w:t>
      </w:r>
    </w:p>
    <w:p w:rsidR="00C30AFA" w:rsidRPr="008F706E" w:rsidRDefault="00C30AFA" w:rsidP="00C30AFA">
      <w:pPr>
        <w:tabs>
          <w:tab w:val="left" w:pos="8364"/>
        </w:tabs>
        <w:spacing w:after="0" w:line="276" w:lineRule="auto"/>
        <w:rPr>
          <w:rFonts w:ascii="Times New Roman" w:hAnsi="Times New Roman" w:cs="Times New Roman"/>
          <w:b/>
          <w:sz w:val="24"/>
          <w:szCs w:val="24"/>
        </w:rPr>
      </w:pPr>
      <w:bookmarkStart w:id="50" w:name="_Toc482825379"/>
      <w:r w:rsidRPr="008F706E">
        <w:rPr>
          <w:rFonts w:ascii="Times New Roman" w:eastAsia="Times New Roman" w:hAnsi="Times New Roman" w:cs="Times New Roman"/>
          <w:b/>
          <w:sz w:val="24"/>
          <w:szCs w:val="24"/>
          <w:lang w:eastAsia="pl-PL"/>
        </w:rPr>
        <w:t xml:space="preserve"> </w:t>
      </w:r>
      <w:bookmarkEnd w:id="50"/>
    </w:p>
    <w:p w:rsidR="00C30AFA" w:rsidRPr="00023690" w:rsidRDefault="00C30AFA" w:rsidP="00C30AFA">
      <w:pPr>
        <w:pStyle w:val="Nagwek3"/>
        <w:spacing w:before="0" w:line="276" w:lineRule="auto"/>
        <w:rPr>
          <w:rFonts w:ascii="Times New Roman" w:eastAsia="Times New Roman" w:hAnsi="Times New Roman" w:cs="Times New Roman"/>
          <w:b/>
          <w:i/>
          <w:color w:val="5B9BD5" w:themeColor="accent1"/>
          <w:lang w:eastAsia="pl-PL"/>
        </w:rPr>
      </w:pPr>
      <w:bookmarkStart w:id="51" w:name="_Toc10201575"/>
      <w:bookmarkStart w:id="52" w:name="_Toc73018420"/>
      <w:r w:rsidRPr="00023690">
        <w:rPr>
          <w:rFonts w:ascii="Times New Roman" w:eastAsia="Times New Roman" w:hAnsi="Times New Roman" w:cs="Times New Roman"/>
          <w:b/>
          <w:i/>
          <w:color w:val="5B9BD5" w:themeColor="accent1"/>
          <w:lang w:eastAsia="pl-PL"/>
        </w:rPr>
        <w:t>Zasoby instytucjonalne pomocy i wsparcia</w:t>
      </w:r>
      <w:bookmarkEnd w:id="51"/>
      <w:bookmarkEnd w:id="52"/>
    </w:p>
    <w:p w:rsidR="00C30AFA" w:rsidRPr="008F706E" w:rsidRDefault="00C30AFA" w:rsidP="00C30AFA">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t xml:space="preserve">Pomoc społeczna to nie tylko wsparcie finansowe osób i rodzin potrzebujących pomocy, ale także pomoc instytucjonalna, świadczona przez placówki pomocy społecznej. </w:t>
      </w:r>
    </w:p>
    <w:p w:rsidR="00C30AFA" w:rsidRPr="008F706E" w:rsidRDefault="00C30AFA" w:rsidP="00C30AFA">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t>Gmina Gorzyce nie prowadzi na terenie g</w:t>
      </w:r>
      <w:r>
        <w:rPr>
          <w:rFonts w:ascii="Times New Roman" w:hAnsi="Times New Roman" w:cs="Times New Roman"/>
          <w:sz w:val="24"/>
          <w:szCs w:val="24"/>
        </w:rPr>
        <w:t xml:space="preserve">miny żadnego ośrodka wsparcia </w:t>
      </w:r>
      <w:r>
        <w:rPr>
          <w:rFonts w:ascii="Times New Roman" w:hAnsi="Times New Roman" w:cs="Times New Roman"/>
          <w:sz w:val="24"/>
          <w:szCs w:val="24"/>
        </w:rPr>
        <w:br/>
        <w:t>(</w:t>
      </w:r>
      <w:r w:rsidRPr="008F706E">
        <w:rPr>
          <w:rFonts w:ascii="Times New Roman" w:hAnsi="Times New Roman" w:cs="Times New Roman"/>
          <w:sz w:val="24"/>
          <w:szCs w:val="24"/>
        </w:rPr>
        <w:t xml:space="preserve">np. schroniska ) oraz domu pomocy społecznej o zasięgu lokalnym. Potrzeby w tym zakresie są w pełni zabezpieczone przez ośrodki wsparcia i domy pomocy społecznej o zasięgu ponadgminnym prowadzone przez powiat tarnobrzeski np. Dom Pomocy Społecznej </w:t>
      </w:r>
      <w:r w:rsidRPr="008F706E">
        <w:rPr>
          <w:rFonts w:ascii="Times New Roman" w:hAnsi="Times New Roman" w:cs="Times New Roman"/>
          <w:sz w:val="24"/>
          <w:szCs w:val="24"/>
        </w:rPr>
        <w:br/>
        <w:t xml:space="preserve">w Nowej Dębie lub inne powiaty i organizacje pozarządowe. </w:t>
      </w:r>
    </w:p>
    <w:p w:rsidR="00C30AFA" w:rsidRPr="008F706E" w:rsidRDefault="00C30AFA" w:rsidP="00C30AFA">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t>W celu realizacji zadania obowiązkowego gminy polegającego na udzieleniu schronienia osobie bezdomnej zostały zawarte u</w:t>
      </w:r>
      <w:r>
        <w:rPr>
          <w:rFonts w:ascii="Times New Roman" w:hAnsi="Times New Roman" w:cs="Times New Roman"/>
          <w:sz w:val="24"/>
          <w:szCs w:val="24"/>
        </w:rPr>
        <w:t>mowy z następującymi podmiotami</w:t>
      </w:r>
      <w:r w:rsidRPr="008F706E">
        <w:rPr>
          <w:rFonts w:ascii="Times New Roman" w:hAnsi="Times New Roman" w:cs="Times New Roman"/>
          <w:sz w:val="24"/>
          <w:szCs w:val="24"/>
        </w:rPr>
        <w:t xml:space="preserve">: CARITAS Diecezji Sandomierskiej, Towarzystwem Pomocy im. Świętego Brata Alberta – Koło Dębica oraz Parafią </w:t>
      </w:r>
      <w:r>
        <w:rPr>
          <w:rFonts w:ascii="Times New Roman" w:hAnsi="Times New Roman" w:cs="Times New Roman"/>
          <w:sz w:val="24"/>
          <w:szCs w:val="24"/>
        </w:rPr>
        <w:t>pw.</w:t>
      </w:r>
      <w:r w:rsidRPr="008F706E">
        <w:rPr>
          <w:rFonts w:ascii="Times New Roman" w:hAnsi="Times New Roman" w:cs="Times New Roman"/>
          <w:sz w:val="24"/>
          <w:szCs w:val="24"/>
        </w:rPr>
        <w:t xml:space="preserve"> Matki Bożej Nieustającej Pomocy w Tarnobrzegu.</w:t>
      </w:r>
    </w:p>
    <w:p w:rsidR="00C30AFA" w:rsidRPr="008F706E" w:rsidRDefault="00C30AFA" w:rsidP="00C30AFA">
      <w:pPr>
        <w:spacing w:after="0" w:line="276" w:lineRule="auto"/>
        <w:ind w:left="130" w:firstLine="578"/>
        <w:jc w:val="both"/>
        <w:rPr>
          <w:rFonts w:ascii="Times New Roman" w:hAnsi="Times New Roman" w:cs="Times New Roman"/>
          <w:sz w:val="24"/>
          <w:szCs w:val="24"/>
        </w:rPr>
      </w:pPr>
      <w:r w:rsidRPr="008F706E">
        <w:rPr>
          <w:rFonts w:ascii="Times New Roman" w:hAnsi="Times New Roman" w:cs="Times New Roman"/>
          <w:sz w:val="24"/>
          <w:szCs w:val="24"/>
        </w:rPr>
        <w:lastRenderedPageBreak/>
        <w:t xml:space="preserve">Na terenie gminy funkcjonują: Warsztat Terapii Zajęciowej w Gorzycach, Środowiskowy Dom Samopomocy w Gorzycach, z których to placówek korzystają </w:t>
      </w:r>
      <w:r w:rsidRPr="008F706E">
        <w:rPr>
          <w:rFonts w:ascii="Times New Roman" w:hAnsi="Times New Roman" w:cs="Times New Roman"/>
          <w:sz w:val="24"/>
          <w:szCs w:val="24"/>
        </w:rPr>
        <w:br/>
        <w:t>w większości mieszkańcy gminy Gorzyce oraz gmin ościennych.</w:t>
      </w:r>
    </w:p>
    <w:p w:rsidR="00C30AFA" w:rsidRPr="008F706E" w:rsidRDefault="00C30AFA" w:rsidP="00C30AFA">
      <w:pPr>
        <w:spacing w:after="0" w:line="276" w:lineRule="auto"/>
        <w:rPr>
          <w:rFonts w:ascii="Times New Roman" w:hAnsi="Times New Roman" w:cs="Times New Roman"/>
          <w:sz w:val="24"/>
          <w:szCs w:val="24"/>
        </w:rPr>
      </w:pPr>
    </w:p>
    <w:p w:rsidR="00C30AFA" w:rsidRPr="00023690" w:rsidRDefault="00C30AFA" w:rsidP="00C30AFA">
      <w:pPr>
        <w:pStyle w:val="Nagwek3"/>
        <w:spacing w:line="276" w:lineRule="auto"/>
        <w:rPr>
          <w:rFonts w:ascii="Times New Roman" w:hAnsi="Times New Roman" w:cs="Times New Roman"/>
          <w:b/>
          <w:i/>
          <w:color w:val="5B9BD5" w:themeColor="accent1"/>
        </w:rPr>
      </w:pPr>
      <w:bookmarkStart w:id="53" w:name="_Toc73018421"/>
      <w:r w:rsidRPr="00023690">
        <w:rPr>
          <w:rFonts w:ascii="Times New Roman" w:hAnsi="Times New Roman" w:cs="Times New Roman"/>
          <w:b/>
          <w:i/>
          <w:color w:val="5B9BD5" w:themeColor="accent1"/>
        </w:rPr>
        <w:t>Wynagrodzenie za sprawowanie opieki</w:t>
      </w:r>
      <w:bookmarkEnd w:id="53"/>
    </w:p>
    <w:p w:rsidR="00C30AFA" w:rsidRPr="008F706E" w:rsidRDefault="00C30AFA" w:rsidP="00C30AFA">
      <w:pPr>
        <w:spacing w:after="0" w:line="276" w:lineRule="auto"/>
        <w:ind w:firstLine="716"/>
        <w:jc w:val="both"/>
        <w:rPr>
          <w:rFonts w:ascii="Times New Roman" w:hAnsi="Times New Roman" w:cs="Times New Roman"/>
          <w:sz w:val="24"/>
          <w:szCs w:val="24"/>
        </w:rPr>
      </w:pPr>
      <w:r w:rsidRPr="008F706E">
        <w:rPr>
          <w:rFonts w:ascii="Times New Roman" w:hAnsi="Times New Roman" w:cs="Times New Roman"/>
          <w:sz w:val="24"/>
          <w:szCs w:val="24"/>
        </w:rPr>
        <w:t xml:space="preserve">Na podstawie art. 53a Ośrodek Pomocy Społecznej realizuje Postanowienia Sądu </w:t>
      </w:r>
      <w:r w:rsidRPr="008F706E">
        <w:rPr>
          <w:rFonts w:ascii="Times New Roman" w:hAnsi="Times New Roman" w:cs="Times New Roman"/>
          <w:sz w:val="24"/>
          <w:szCs w:val="24"/>
        </w:rPr>
        <w:br/>
        <w:t xml:space="preserve">w sprawie wypłaty wynagrodzenia za sprawowanie opieki dla opiekuna prawnego osoby całkowicie ubezwłasnowolnionej. W 2020 roku wynagrodzenie to otrzymało 7 osób, łącznie dokonano wypłaty 11 świadczeń, na kwotę 43.835,00 zł. </w:t>
      </w:r>
    </w:p>
    <w:p w:rsidR="00C30AFA" w:rsidRPr="008F706E" w:rsidRDefault="00C30AFA" w:rsidP="00C30AFA">
      <w:pPr>
        <w:spacing w:after="0" w:line="276" w:lineRule="auto"/>
        <w:jc w:val="both"/>
        <w:rPr>
          <w:rFonts w:ascii="Times New Roman" w:hAnsi="Times New Roman" w:cs="Times New Roman"/>
          <w:b/>
          <w:color w:val="2E74B5" w:themeColor="accent1" w:themeShade="BF"/>
          <w:sz w:val="24"/>
          <w:szCs w:val="24"/>
        </w:rPr>
      </w:pPr>
    </w:p>
    <w:p w:rsidR="00C30AFA" w:rsidRPr="00023690" w:rsidRDefault="00C30AFA" w:rsidP="00C30AFA">
      <w:pPr>
        <w:pStyle w:val="Nagwek3"/>
        <w:spacing w:line="276" w:lineRule="auto"/>
        <w:rPr>
          <w:rFonts w:ascii="Times New Roman" w:hAnsi="Times New Roman" w:cs="Times New Roman"/>
          <w:b/>
          <w:i/>
        </w:rPr>
      </w:pPr>
      <w:r w:rsidRPr="008F706E">
        <w:rPr>
          <w:rFonts w:ascii="Times New Roman" w:hAnsi="Times New Roman" w:cs="Times New Roman"/>
          <w:b/>
          <w:i/>
        </w:rPr>
        <w:t xml:space="preserve"> </w:t>
      </w:r>
      <w:bookmarkStart w:id="54" w:name="_Toc73018422"/>
      <w:r w:rsidRPr="00023690">
        <w:rPr>
          <w:rFonts w:ascii="Times New Roman" w:hAnsi="Times New Roman" w:cs="Times New Roman"/>
          <w:b/>
          <w:i/>
          <w:color w:val="5B9BD5" w:themeColor="accent1"/>
        </w:rPr>
        <w:t>Ubezpieczenie zdrowotne</w:t>
      </w:r>
      <w:bookmarkEnd w:id="54"/>
    </w:p>
    <w:p w:rsidR="00C30AFA" w:rsidRPr="008F706E" w:rsidRDefault="00C30AFA" w:rsidP="00C30AFA">
      <w:pPr>
        <w:spacing w:after="0" w:line="276" w:lineRule="auto"/>
        <w:ind w:firstLine="716"/>
        <w:jc w:val="both"/>
        <w:rPr>
          <w:rFonts w:ascii="Times New Roman" w:hAnsi="Times New Roman" w:cs="Times New Roman"/>
          <w:sz w:val="24"/>
          <w:szCs w:val="24"/>
        </w:rPr>
      </w:pPr>
      <w:r w:rsidRPr="008F706E">
        <w:rPr>
          <w:rFonts w:ascii="Times New Roman" w:hAnsi="Times New Roman" w:cs="Times New Roman"/>
          <w:sz w:val="24"/>
          <w:szCs w:val="24"/>
        </w:rPr>
        <w:t>Na podstawie art. 54 Ustawy o świadczeniach opieki zdrowotnej finansowanych ze środków publicznych</w:t>
      </w:r>
      <w:r w:rsidRPr="008F706E">
        <w:rPr>
          <w:rFonts w:ascii="Times New Roman" w:hAnsi="Times New Roman" w:cs="Times New Roman"/>
          <w:color w:val="2E74B5" w:themeColor="accent1" w:themeShade="BF"/>
          <w:sz w:val="24"/>
          <w:szCs w:val="24"/>
        </w:rPr>
        <w:t xml:space="preserve"> </w:t>
      </w:r>
      <w:r w:rsidRPr="008F706E">
        <w:rPr>
          <w:rFonts w:ascii="Times New Roman" w:hAnsi="Times New Roman" w:cs="Times New Roman"/>
          <w:sz w:val="24"/>
          <w:szCs w:val="24"/>
        </w:rPr>
        <w:t xml:space="preserve">(Dz. U z 2020 r., poz. 1398 z późn. zm.) Ośrodek Pomocy Społecznej przeprowadził w 2020 r. 15 postępowań administracyjnych w celu ustalenia uprawnień </w:t>
      </w:r>
      <w:r w:rsidRPr="008F706E">
        <w:rPr>
          <w:rFonts w:ascii="Times New Roman" w:hAnsi="Times New Roman" w:cs="Times New Roman"/>
          <w:sz w:val="24"/>
          <w:szCs w:val="24"/>
        </w:rPr>
        <w:br/>
        <w:t>i wydania decyzji potwierdzającej prawo do świadczeń opieki zdrowotnej świadczeniobiorcy.</w:t>
      </w:r>
    </w:p>
    <w:p w:rsidR="00C30AFA"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przypadku 12 spraw wydana została decyzja potwierdzająca prawo do świadczeń opieki zdrowotnej, w pozostałych 3 wydano decyzję odmowną.</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023690" w:rsidRDefault="00C30AFA" w:rsidP="00C30AFA">
      <w:pPr>
        <w:pStyle w:val="Nagwek3"/>
        <w:spacing w:line="276" w:lineRule="auto"/>
        <w:rPr>
          <w:rFonts w:ascii="Times New Roman" w:hAnsi="Times New Roman" w:cs="Times New Roman"/>
          <w:b/>
          <w:i/>
          <w:color w:val="5B9BD5" w:themeColor="accent1"/>
        </w:rPr>
      </w:pPr>
      <w:r w:rsidRPr="00023690">
        <w:rPr>
          <w:rFonts w:ascii="Times New Roman" w:hAnsi="Times New Roman" w:cs="Times New Roman"/>
          <w:b/>
          <w:i/>
          <w:color w:val="5B9BD5" w:themeColor="accent1"/>
        </w:rPr>
        <w:t xml:space="preserve"> </w:t>
      </w:r>
      <w:bookmarkStart w:id="55" w:name="_Toc73018423"/>
      <w:r w:rsidRPr="00023690">
        <w:rPr>
          <w:rFonts w:ascii="Times New Roman" w:hAnsi="Times New Roman" w:cs="Times New Roman"/>
          <w:b/>
          <w:i/>
          <w:color w:val="5B9BD5" w:themeColor="accent1"/>
        </w:rPr>
        <w:t>„Posiłek w szkole i w domu”</w:t>
      </w:r>
      <w:bookmarkEnd w:id="55"/>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Pomoc w ramach wieloletniego programu „Posiłek w szkole i w domu” realizowana była w 2020 roku w ramach środków własnych gminy  (3</w:t>
      </w:r>
      <w:r>
        <w:rPr>
          <w:rFonts w:ascii="Times New Roman" w:hAnsi="Times New Roman" w:cs="Times New Roman"/>
          <w:sz w:val="24"/>
          <w:szCs w:val="24"/>
        </w:rPr>
        <w:t>6.000,00 zł</w:t>
      </w:r>
      <w:r w:rsidRPr="008F706E">
        <w:rPr>
          <w:rFonts w:ascii="Times New Roman" w:hAnsi="Times New Roman" w:cs="Times New Roman"/>
          <w:sz w:val="24"/>
          <w:szCs w:val="24"/>
        </w:rPr>
        <w:t>) oraz ot</w:t>
      </w:r>
      <w:r>
        <w:rPr>
          <w:rFonts w:ascii="Times New Roman" w:hAnsi="Times New Roman" w:cs="Times New Roman"/>
          <w:sz w:val="24"/>
          <w:szCs w:val="24"/>
        </w:rPr>
        <w:t>rzymanej dotacji (144.000,00 zł</w:t>
      </w:r>
      <w:r w:rsidRPr="008F706E">
        <w:rPr>
          <w:rFonts w:ascii="Times New Roman" w:hAnsi="Times New Roman" w:cs="Times New Roman"/>
          <w:sz w:val="24"/>
          <w:szCs w:val="24"/>
        </w:rPr>
        <w:t>). W ramach tego programu pomocą w formie posiłku objęto łącznie 76 dzieci. Dożywianie w formie jednego gorącego posiłku prowadziły wszystkie szkoły i przedszkola na terenie gminy. Łącznie w okresie od stycznia do</w:t>
      </w:r>
      <w:r>
        <w:rPr>
          <w:rFonts w:ascii="Times New Roman" w:hAnsi="Times New Roman" w:cs="Times New Roman"/>
          <w:sz w:val="24"/>
          <w:szCs w:val="24"/>
        </w:rPr>
        <w:t xml:space="preserve"> grudnia 2020 r. sfinansowano 4 526 posiłków na kwotę 15 531,00 zł</w:t>
      </w:r>
      <w:r w:rsidRPr="008F706E">
        <w:rPr>
          <w:rFonts w:ascii="Times New Roman" w:hAnsi="Times New Roman" w:cs="Times New Roman"/>
          <w:sz w:val="24"/>
          <w:szCs w:val="24"/>
        </w:rPr>
        <w:t xml:space="preserve"> , średni koszt jednego wyniósł 3,43 zł.</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 zasiłku celowego na zakup posiłku lub żywności ww. okresie skorzystało 127 rodzin</w:t>
      </w:r>
      <w:r>
        <w:rPr>
          <w:rFonts w:ascii="Times New Roman" w:hAnsi="Times New Roman" w:cs="Times New Roman"/>
          <w:sz w:val="24"/>
          <w:szCs w:val="24"/>
        </w:rPr>
        <w:br/>
      </w:r>
      <w:r w:rsidRPr="008F706E">
        <w:rPr>
          <w:rFonts w:ascii="Times New Roman" w:hAnsi="Times New Roman" w:cs="Times New Roman"/>
          <w:sz w:val="24"/>
          <w:szCs w:val="24"/>
        </w:rPr>
        <w:t>( 352 osoby w rodzinach ) – wypłacono 670 świadczeń na</w:t>
      </w:r>
      <w:r>
        <w:rPr>
          <w:rFonts w:ascii="Times New Roman" w:hAnsi="Times New Roman" w:cs="Times New Roman"/>
          <w:sz w:val="24"/>
          <w:szCs w:val="24"/>
        </w:rPr>
        <w:t xml:space="preserve"> łączną kwotę 164 467,00 zł</w:t>
      </w:r>
      <w:r w:rsidRPr="008F706E">
        <w:rPr>
          <w:rFonts w:ascii="Times New Roman" w:hAnsi="Times New Roman" w:cs="Times New Roman"/>
          <w:sz w:val="24"/>
          <w:szCs w:val="24"/>
        </w:rPr>
        <w:t>, koszt jednego świadczenia – zasiłku wyniósł 245,47 zł.</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Łączny koszt realizacji programu „Posiłek w szkole i w domu” w 2020 roku wyniósł 179.996,10 zł. </w:t>
      </w:r>
    </w:p>
    <w:p w:rsidR="00C30AFA" w:rsidRPr="008F706E" w:rsidRDefault="00C30AFA" w:rsidP="00C30AFA">
      <w:pPr>
        <w:spacing w:after="0" w:line="276" w:lineRule="auto"/>
        <w:jc w:val="both"/>
        <w:rPr>
          <w:rFonts w:ascii="Times New Roman" w:hAnsi="Times New Roman" w:cs="Times New Roman"/>
          <w:i/>
          <w:color w:val="2E74B5" w:themeColor="accent1" w:themeShade="BF"/>
          <w:sz w:val="24"/>
          <w:szCs w:val="24"/>
        </w:rPr>
      </w:pPr>
    </w:p>
    <w:p w:rsidR="00C30AFA" w:rsidRPr="00023690" w:rsidRDefault="00C30AFA" w:rsidP="00C30AFA">
      <w:pPr>
        <w:pStyle w:val="Nagwek3"/>
        <w:spacing w:line="276" w:lineRule="auto"/>
        <w:rPr>
          <w:rFonts w:ascii="Times New Roman" w:hAnsi="Times New Roman" w:cs="Times New Roman"/>
          <w:b/>
          <w:i/>
          <w:color w:val="5B9BD5" w:themeColor="accent1"/>
        </w:rPr>
      </w:pPr>
      <w:bookmarkStart w:id="56" w:name="_Toc73018424"/>
      <w:r w:rsidRPr="00023690">
        <w:rPr>
          <w:rFonts w:ascii="Times New Roman" w:hAnsi="Times New Roman" w:cs="Times New Roman"/>
          <w:b/>
          <w:i/>
          <w:color w:val="5B9BD5" w:themeColor="accent1"/>
        </w:rPr>
        <w:t>Rządowy prog</w:t>
      </w:r>
      <w:r>
        <w:rPr>
          <w:rFonts w:ascii="Times New Roman" w:hAnsi="Times New Roman" w:cs="Times New Roman"/>
          <w:b/>
          <w:i/>
          <w:color w:val="5B9BD5" w:themeColor="accent1"/>
        </w:rPr>
        <w:t xml:space="preserve">ram dla rodzin wielodzietnych  </w:t>
      </w:r>
      <w:r w:rsidRPr="00023690">
        <w:rPr>
          <w:rFonts w:ascii="Times New Roman" w:hAnsi="Times New Roman" w:cs="Times New Roman"/>
          <w:b/>
          <w:i/>
          <w:color w:val="5B9BD5" w:themeColor="accent1"/>
        </w:rPr>
        <w:t>„Karta Dużej Rodziny”</w:t>
      </w:r>
      <w:bookmarkEnd w:id="56"/>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Od czerwca 2014 roku Ośrodek Pomocy Społecznej jest realizatorem rządowego programu dla rodzin wielodzietnych „Karta Dużej Rodziny” zgodnie z Ustawą z dnia 5 grudnia 2014 r. o Karcie Dużej Rodziny (Dz.U z 2020 r., poz. 1348 z późn. zm.). </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Od stycznia 2019 roku uprawnionymi do otrzymania Karty Dużej Rodziny są rodziny wielodzietne, w której rodzic (rodzice) lub małżonek rodzica mają lub mieli na utrzymaniu łącznie co najmniej troje dzieci bez względu na ich wiek.</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 okresie od stycznia do grudnia 2020 roku wpłynęło 47 wniosków o przyz</w:t>
      </w:r>
      <w:r>
        <w:rPr>
          <w:rFonts w:ascii="Times New Roman" w:hAnsi="Times New Roman" w:cs="Times New Roman"/>
          <w:sz w:val="24"/>
          <w:szCs w:val="24"/>
        </w:rPr>
        <w:t>nanie Karty Dużej Rodzin, w tym</w:t>
      </w:r>
      <w:r w:rsidRPr="008F706E">
        <w:rPr>
          <w:rFonts w:ascii="Times New Roman" w:hAnsi="Times New Roman" w:cs="Times New Roman"/>
          <w:sz w:val="24"/>
          <w:szCs w:val="24"/>
        </w:rPr>
        <w:t>:</w:t>
      </w:r>
    </w:p>
    <w:p w:rsidR="00C30AFA" w:rsidRPr="008F706E" w:rsidRDefault="00C30AFA" w:rsidP="009D6B98">
      <w:pPr>
        <w:pStyle w:val="Akapitzlist"/>
        <w:numPr>
          <w:ilvl w:val="0"/>
          <w:numId w:val="6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16 wniosków o przyznanie karty złożonych po raz pierwszy przez rodzinę wielodzietną,</w:t>
      </w:r>
    </w:p>
    <w:p w:rsidR="00C30AFA" w:rsidRDefault="00C30AFA" w:rsidP="009D6B98">
      <w:pPr>
        <w:pStyle w:val="Akapitzlist"/>
        <w:numPr>
          <w:ilvl w:val="0"/>
          <w:numId w:val="6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31 wniosków o przyznanie karty złożonych po raz pierwszy przez rodzinę wielodzietną składającą się wyłączn</w:t>
      </w:r>
      <w:r>
        <w:rPr>
          <w:rFonts w:ascii="Times New Roman" w:hAnsi="Times New Roman" w:cs="Times New Roman"/>
          <w:sz w:val="24"/>
          <w:szCs w:val="24"/>
        </w:rPr>
        <w:t>ie z rodziców.</w:t>
      </w:r>
    </w:p>
    <w:p w:rsidR="00C30AFA" w:rsidRPr="008F706E" w:rsidRDefault="00C30AFA" w:rsidP="00C30AFA">
      <w:pPr>
        <w:pStyle w:val="Akapitzlist"/>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Ponadto przyjęto</w:t>
      </w:r>
      <w:r w:rsidRPr="008F706E">
        <w:rPr>
          <w:rFonts w:ascii="Times New Roman" w:hAnsi="Times New Roman" w:cs="Times New Roman"/>
          <w:sz w:val="24"/>
          <w:szCs w:val="24"/>
        </w:rPr>
        <w:t>:</w:t>
      </w:r>
    </w:p>
    <w:p w:rsidR="00C30AFA" w:rsidRPr="008F706E" w:rsidRDefault="00C30AFA" w:rsidP="009D6B98">
      <w:pPr>
        <w:pStyle w:val="Akapitzlist"/>
        <w:numPr>
          <w:ilvl w:val="0"/>
          <w:numId w:val="6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1 wniosek o przyznanie Karty dla nowego członka rodziny,</w:t>
      </w:r>
    </w:p>
    <w:p w:rsidR="00C30AFA" w:rsidRPr="008F706E" w:rsidRDefault="00C30AFA" w:rsidP="009D6B98">
      <w:pPr>
        <w:pStyle w:val="Akapitzlist"/>
        <w:numPr>
          <w:ilvl w:val="0"/>
          <w:numId w:val="6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9 wniosków o przyznanie Karty dla członka rodziny wielodzietnej, który był już jej posiadaczem (przedłużenie uprawnień),</w:t>
      </w:r>
    </w:p>
    <w:p w:rsidR="00C30AFA" w:rsidRPr="008F706E" w:rsidRDefault="00C30AFA" w:rsidP="009D6B98">
      <w:pPr>
        <w:pStyle w:val="Akapitzlist"/>
        <w:numPr>
          <w:ilvl w:val="0"/>
          <w:numId w:val="6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4 wnioski o przyznanie duplikatów zaginionych kart,</w:t>
      </w:r>
    </w:p>
    <w:p w:rsidR="00C30AFA" w:rsidRPr="008F706E" w:rsidRDefault="00C30AFA" w:rsidP="009D6B98">
      <w:pPr>
        <w:pStyle w:val="Akapitzlist"/>
        <w:numPr>
          <w:ilvl w:val="0"/>
          <w:numId w:val="63"/>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2 wnioski o przy</w:t>
      </w:r>
      <w:r>
        <w:rPr>
          <w:rFonts w:ascii="Times New Roman" w:hAnsi="Times New Roman" w:cs="Times New Roman"/>
          <w:sz w:val="24"/>
          <w:szCs w:val="24"/>
        </w:rPr>
        <w:t>znanie dodatkowej formy Karty (</w:t>
      </w:r>
      <w:r w:rsidRPr="008F706E">
        <w:rPr>
          <w:rFonts w:ascii="Times New Roman" w:hAnsi="Times New Roman" w:cs="Times New Roman"/>
          <w:sz w:val="24"/>
          <w:szCs w:val="24"/>
        </w:rPr>
        <w:t>domówienie KDR – forma elektroniczna karty).</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Łącznie w 2020 r. wydano Kartę Dużej Rodziny 142 osobom z tego 88 kart dla rodziców/małżonków oraz 54 dla dzieci. </w:t>
      </w:r>
    </w:p>
    <w:p w:rsidR="00C30AFA" w:rsidRPr="008F706E" w:rsidRDefault="00C30AFA" w:rsidP="00C30AFA">
      <w:pPr>
        <w:pStyle w:val="Nagwek3"/>
        <w:spacing w:line="276" w:lineRule="auto"/>
        <w:jc w:val="both"/>
        <w:rPr>
          <w:rFonts w:ascii="Times New Roman" w:hAnsi="Times New Roman" w:cs="Times New Roman"/>
          <w:i/>
        </w:rPr>
      </w:pPr>
    </w:p>
    <w:p w:rsidR="00C30AFA" w:rsidRPr="00023690" w:rsidRDefault="00C30AFA" w:rsidP="00C30AFA">
      <w:pPr>
        <w:pStyle w:val="Nagwek3"/>
        <w:spacing w:line="276" w:lineRule="auto"/>
        <w:jc w:val="both"/>
        <w:rPr>
          <w:rFonts w:ascii="Times New Roman" w:hAnsi="Times New Roman" w:cs="Times New Roman"/>
          <w:b/>
          <w:i/>
          <w:color w:val="5B9BD5" w:themeColor="accent1"/>
        </w:rPr>
      </w:pPr>
      <w:bookmarkStart w:id="57" w:name="_Toc73018425"/>
      <w:r w:rsidRPr="00023690">
        <w:rPr>
          <w:rFonts w:ascii="Times New Roman" w:hAnsi="Times New Roman" w:cs="Times New Roman"/>
          <w:b/>
          <w:i/>
          <w:color w:val="5B9BD5" w:themeColor="accent1"/>
        </w:rPr>
        <w:t>Program operacyjny pomoc żywnościowa 2014-2020 współfinansowany z Europejskiego Funduszu Pomocy Najbardziej Potrzebującym</w:t>
      </w:r>
      <w:bookmarkEnd w:id="57"/>
    </w:p>
    <w:p w:rsidR="00C30AFA" w:rsidRPr="008F706E" w:rsidRDefault="00C30AFA" w:rsidP="00C30AFA">
      <w:pPr>
        <w:spacing w:after="0" w:line="276" w:lineRule="auto"/>
        <w:ind w:firstLine="284"/>
        <w:jc w:val="both"/>
        <w:rPr>
          <w:rFonts w:ascii="Times New Roman" w:hAnsi="Times New Roman" w:cs="Times New Roman"/>
          <w:sz w:val="24"/>
          <w:szCs w:val="24"/>
        </w:rPr>
      </w:pPr>
      <w:r w:rsidRPr="008F706E">
        <w:rPr>
          <w:rFonts w:ascii="Times New Roman" w:hAnsi="Times New Roman" w:cs="Times New Roman"/>
          <w:b/>
          <w:color w:val="2E74B5" w:themeColor="accent1" w:themeShade="BF"/>
          <w:sz w:val="24"/>
          <w:szCs w:val="24"/>
        </w:rPr>
        <w:t xml:space="preserve">       </w:t>
      </w:r>
      <w:r w:rsidRPr="008F706E">
        <w:rPr>
          <w:rFonts w:ascii="Times New Roman" w:hAnsi="Times New Roman" w:cs="Times New Roman"/>
          <w:sz w:val="24"/>
          <w:szCs w:val="24"/>
        </w:rPr>
        <w:t xml:space="preserve">W 2020 roku na podstawie Umowy nr 12/POPŻ/2019 z dnia 17 stycznia 2020 roku zawartej pomiędzy Stowarzyszeniem Tarnobrzeski Bank Żywności a Ośrodkiem Pomocy Społecznej w Gorzycach pełniącym funkcję organizacji lokalnej,  na terenie gminy realizowano Program operacyjny pomoc żywnościowa 2014-2020 współfinansowany </w:t>
      </w:r>
      <w:r w:rsidRPr="008F706E">
        <w:rPr>
          <w:rFonts w:ascii="Times New Roman" w:hAnsi="Times New Roman" w:cs="Times New Roman"/>
          <w:sz w:val="24"/>
          <w:szCs w:val="24"/>
        </w:rPr>
        <w:br/>
        <w:t>z Europejskiego Funduszu Pomocy Najbardziej Potrzebującym – Podprogram 2019.</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Celem ww. Programu jest zapewnienie najuboższym mieszkańcom Polski pomocy żywnościowej oraz uczestnictwa w działaniach w ramach środków towarzyszących.</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W czasie trwania ww. Podprogramu 2019 tj. w okresie od stycznia do sierpnia 2020 r. osoby potrzebujące otrzymywały bezpłatne artykuły </w:t>
      </w:r>
      <w:r>
        <w:rPr>
          <w:rFonts w:ascii="Times New Roman" w:hAnsi="Times New Roman" w:cs="Times New Roman"/>
          <w:sz w:val="24"/>
          <w:szCs w:val="24"/>
        </w:rPr>
        <w:t>spożywcze (20 rodzajów produktów</w:t>
      </w:r>
      <w:r w:rsidRPr="008F706E">
        <w:rPr>
          <w:rFonts w:ascii="Times New Roman" w:hAnsi="Times New Roman" w:cs="Times New Roman"/>
          <w:sz w:val="24"/>
          <w:szCs w:val="24"/>
        </w:rPr>
        <w:t xml:space="preserve">). </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Łącznie z ww. pomocy skorzystało 329 osób – miesz</w:t>
      </w:r>
      <w:r>
        <w:rPr>
          <w:rFonts w:ascii="Times New Roman" w:hAnsi="Times New Roman" w:cs="Times New Roman"/>
          <w:sz w:val="24"/>
          <w:szCs w:val="24"/>
        </w:rPr>
        <w:t xml:space="preserve">kańców gminy Gorzyce. </w:t>
      </w:r>
      <w:r>
        <w:rPr>
          <w:rFonts w:ascii="Times New Roman" w:hAnsi="Times New Roman" w:cs="Times New Roman"/>
          <w:sz w:val="24"/>
          <w:szCs w:val="24"/>
        </w:rPr>
        <w:br/>
        <w:t xml:space="preserve">Wydano 18 161,77 kg żywności, 2 </w:t>
      </w:r>
      <w:r w:rsidRPr="008F706E">
        <w:rPr>
          <w:rFonts w:ascii="Times New Roman" w:hAnsi="Times New Roman" w:cs="Times New Roman"/>
          <w:sz w:val="24"/>
          <w:szCs w:val="24"/>
        </w:rPr>
        <w:t>337 paczek żyw</w:t>
      </w:r>
      <w:r>
        <w:rPr>
          <w:rFonts w:ascii="Times New Roman" w:hAnsi="Times New Roman" w:cs="Times New Roman"/>
          <w:sz w:val="24"/>
          <w:szCs w:val="24"/>
        </w:rPr>
        <w:t xml:space="preserve">nościowych o wartości 82 911,54 </w:t>
      </w:r>
      <w:r w:rsidRPr="008F706E">
        <w:rPr>
          <w:rFonts w:ascii="Times New Roman" w:hAnsi="Times New Roman" w:cs="Times New Roman"/>
          <w:sz w:val="24"/>
          <w:szCs w:val="24"/>
        </w:rPr>
        <w:t>zł.</w:t>
      </w:r>
      <w:r w:rsidRPr="008F706E">
        <w:rPr>
          <w:rFonts w:ascii="Times New Roman" w:hAnsi="Times New Roman" w:cs="Times New Roman"/>
          <w:sz w:val="24"/>
          <w:szCs w:val="24"/>
        </w:rPr>
        <w:br/>
      </w:r>
    </w:p>
    <w:p w:rsidR="00C30AFA" w:rsidRPr="008F706E" w:rsidRDefault="00C30AFA" w:rsidP="009D6B98">
      <w:pPr>
        <w:pStyle w:val="Nagwek2"/>
        <w:numPr>
          <w:ilvl w:val="0"/>
          <w:numId w:val="64"/>
        </w:numPr>
        <w:spacing w:before="0" w:line="276" w:lineRule="auto"/>
        <w:ind w:left="567"/>
        <w:rPr>
          <w:rFonts w:ascii="Times New Roman" w:eastAsia="Times New Roman" w:hAnsi="Times New Roman" w:cs="Times New Roman"/>
          <w:b/>
          <w:bCs/>
          <w:sz w:val="24"/>
          <w:szCs w:val="24"/>
          <w:lang w:eastAsia="pl-PL"/>
        </w:rPr>
      </w:pPr>
      <w:bookmarkStart w:id="58" w:name="_Toc73018426"/>
      <w:r w:rsidRPr="008F706E">
        <w:rPr>
          <w:rFonts w:ascii="Times New Roman" w:eastAsia="Times New Roman" w:hAnsi="Times New Roman" w:cs="Times New Roman"/>
          <w:b/>
          <w:bCs/>
          <w:sz w:val="24"/>
          <w:szCs w:val="24"/>
          <w:lang w:eastAsia="pl-PL"/>
        </w:rPr>
        <w:t>Wspieranie rodziny i system pieczy zastępczej</w:t>
      </w:r>
      <w:bookmarkEnd w:id="58"/>
    </w:p>
    <w:p w:rsidR="00C30AFA" w:rsidRPr="008F706E" w:rsidRDefault="00C30AFA" w:rsidP="00C30AFA">
      <w:pPr>
        <w:spacing w:after="0" w:line="276" w:lineRule="auto"/>
        <w:jc w:val="both"/>
        <w:rPr>
          <w:rFonts w:ascii="Times New Roman" w:eastAsia="Arial Unicode MS" w:hAnsi="Times New Roman" w:cs="Times New Roman"/>
          <w:sz w:val="24"/>
          <w:szCs w:val="24"/>
        </w:rPr>
      </w:pPr>
      <w:r w:rsidRPr="008F706E">
        <w:rPr>
          <w:rFonts w:ascii="Times New Roman" w:eastAsia="Arial Unicode MS" w:hAnsi="Times New Roman" w:cs="Times New Roman"/>
          <w:sz w:val="24"/>
          <w:szCs w:val="24"/>
        </w:rPr>
        <w:t xml:space="preserve">  Od stycznia 2012 roku Ośrodek Pomocy Społecznej realizuje zadania wynikające z Ustawy </w:t>
      </w:r>
      <w:r w:rsidRPr="008F706E">
        <w:rPr>
          <w:rFonts w:ascii="Times New Roman" w:eastAsia="Arial Unicode MS" w:hAnsi="Times New Roman" w:cs="Times New Roman"/>
          <w:sz w:val="24"/>
          <w:szCs w:val="24"/>
        </w:rPr>
        <w:br/>
        <w:t>z dnia 9 czerwca 2011 roku o wspieraniu rodziny i systemie pieczy zastępczej ( Dz. U z 2020 r., poz. 821 z późn. zm. ).</w:t>
      </w:r>
    </w:p>
    <w:p w:rsidR="00C30AFA" w:rsidRPr="008F706E" w:rsidRDefault="00C30AFA" w:rsidP="00C30AFA">
      <w:pPr>
        <w:spacing w:after="0" w:line="276" w:lineRule="auto"/>
        <w:jc w:val="both"/>
        <w:rPr>
          <w:rFonts w:ascii="Times New Roman" w:eastAsia="Arial Unicode MS" w:hAnsi="Times New Roman" w:cs="Times New Roman"/>
          <w:sz w:val="24"/>
          <w:szCs w:val="24"/>
        </w:rPr>
      </w:pPr>
      <w:r w:rsidRPr="008F706E">
        <w:rPr>
          <w:rFonts w:ascii="Times New Roman" w:eastAsia="Arial Unicode MS" w:hAnsi="Times New Roman" w:cs="Times New Roman"/>
          <w:sz w:val="24"/>
          <w:szCs w:val="24"/>
        </w:rPr>
        <w:t xml:space="preserve">        Wspieranie rodziny przeżywającej trudności w wypełnianiu funkcji opiekuńczo </w:t>
      </w:r>
      <w:r>
        <w:rPr>
          <w:rFonts w:ascii="Times New Roman" w:eastAsia="Arial Unicode MS" w:hAnsi="Times New Roman" w:cs="Times New Roman"/>
          <w:sz w:val="24"/>
          <w:szCs w:val="24"/>
        </w:rPr>
        <w:t>–</w:t>
      </w:r>
      <w:r w:rsidRPr="008F706E">
        <w:rPr>
          <w:rFonts w:ascii="Times New Roman" w:eastAsia="Arial Unicode MS" w:hAnsi="Times New Roman" w:cs="Times New Roman"/>
          <w:sz w:val="24"/>
          <w:szCs w:val="24"/>
        </w:rPr>
        <w:t xml:space="preserve"> wychowawczych to zespół planowych działań mających na celu przywrócenie rodzinie zdolności do wypełniania tych funkcji. Obowiązek wspierania rodziny przeżywającej trudności w w</w:t>
      </w:r>
      <w:r>
        <w:rPr>
          <w:rFonts w:ascii="Times New Roman" w:eastAsia="Arial Unicode MS" w:hAnsi="Times New Roman" w:cs="Times New Roman"/>
          <w:sz w:val="24"/>
          <w:szCs w:val="24"/>
        </w:rPr>
        <w:t>ypełnianiu funkcji opiekuńczo-</w:t>
      </w:r>
      <w:r w:rsidRPr="008F706E">
        <w:rPr>
          <w:rFonts w:ascii="Times New Roman" w:eastAsia="Arial Unicode MS" w:hAnsi="Times New Roman" w:cs="Times New Roman"/>
          <w:sz w:val="24"/>
          <w:szCs w:val="24"/>
        </w:rPr>
        <w:t xml:space="preserve">wychowawczych oraz organizacji pieczy zastępczej, </w:t>
      </w:r>
      <w:r w:rsidRPr="008F706E">
        <w:rPr>
          <w:rFonts w:ascii="Times New Roman" w:eastAsia="Arial Unicode MS" w:hAnsi="Times New Roman" w:cs="Times New Roman"/>
          <w:sz w:val="24"/>
          <w:szCs w:val="24"/>
        </w:rPr>
        <w:br/>
        <w:t>w zakresie ustalonym cytowan</w:t>
      </w:r>
      <w:r>
        <w:rPr>
          <w:rFonts w:ascii="Times New Roman" w:eastAsia="Arial Unicode MS" w:hAnsi="Times New Roman" w:cs="Times New Roman"/>
          <w:sz w:val="24"/>
          <w:szCs w:val="24"/>
        </w:rPr>
        <w:t>ą na wstępie ustawą spoczywa mię</w:t>
      </w:r>
      <w:r w:rsidRPr="008F706E">
        <w:rPr>
          <w:rFonts w:ascii="Times New Roman" w:eastAsia="Arial Unicode MS" w:hAnsi="Times New Roman" w:cs="Times New Roman"/>
          <w:sz w:val="24"/>
          <w:szCs w:val="24"/>
        </w:rPr>
        <w:t>dzy innymi na jednostkach samorządu terytorialnego, który realizuje go we współpracy ze środowiskiem lokalnym, sądam</w:t>
      </w:r>
      <w:r>
        <w:rPr>
          <w:rFonts w:ascii="Times New Roman" w:eastAsia="Arial Unicode MS" w:hAnsi="Times New Roman" w:cs="Times New Roman"/>
          <w:sz w:val="24"/>
          <w:szCs w:val="24"/>
        </w:rPr>
        <w:t>i i ich organami pomocniczymi, p</w:t>
      </w:r>
      <w:r w:rsidRPr="008F706E">
        <w:rPr>
          <w:rFonts w:ascii="Times New Roman" w:eastAsia="Arial Unicode MS" w:hAnsi="Times New Roman" w:cs="Times New Roman"/>
          <w:sz w:val="24"/>
          <w:szCs w:val="24"/>
        </w:rPr>
        <w:t xml:space="preserve">olicją, instytucjami oświatowymi, podmiotami leczniczymi, </w:t>
      </w:r>
      <w:r w:rsidRPr="008F706E">
        <w:rPr>
          <w:rFonts w:ascii="Times New Roman" w:eastAsia="Arial Unicode MS" w:hAnsi="Times New Roman" w:cs="Times New Roman"/>
          <w:sz w:val="24"/>
          <w:szCs w:val="24"/>
        </w:rPr>
        <w:br/>
        <w:t>a także kościołami i związkami wyznaniowymi oraz organizacjami społecznymi.</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Zgodnie z zapisem art. 176  pkt 1 ustawy z dnia 9 czerwca 2011 r. o wspieraniu rodziny i systemie pieczy zastępczej</w:t>
      </w:r>
      <w:r w:rsidRPr="008F706E">
        <w:rPr>
          <w:rFonts w:ascii="Times New Roman" w:hAnsi="Times New Roman" w:cs="Times New Roman"/>
          <w:spacing w:val="-2"/>
          <w:sz w:val="24"/>
          <w:szCs w:val="24"/>
        </w:rPr>
        <w:t xml:space="preserve">, </w:t>
      </w:r>
      <w:r>
        <w:rPr>
          <w:rFonts w:ascii="Times New Roman" w:hAnsi="Times New Roman" w:cs="Times New Roman"/>
          <w:bCs/>
          <w:sz w:val="24"/>
          <w:szCs w:val="24"/>
        </w:rPr>
        <w:t>opracowano  3-letni G</w:t>
      </w:r>
      <w:r w:rsidRPr="008F706E">
        <w:rPr>
          <w:rFonts w:ascii="Times New Roman" w:hAnsi="Times New Roman" w:cs="Times New Roman"/>
          <w:bCs/>
          <w:sz w:val="24"/>
          <w:szCs w:val="24"/>
        </w:rPr>
        <w:t>minny</w:t>
      </w:r>
      <w:r>
        <w:rPr>
          <w:rFonts w:ascii="Times New Roman" w:hAnsi="Times New Roman" w:cs="Times New Roman"/>
          <w:bCs/>
          <w:sz w:val="24"/>
          <w:szCs w:val="24"/>
        </w:rPr>
        <w:t xml:space="preserve"> Program Wspierania Rodziny</w:t>
      </w:r>
      <w:r>
        <w:rPr>
          <w:rFonts w:ascii="Times New Roman" w:hAnsi="Times New Roman" w:cs="Times New Roman"/>
          <w:bCs/>
          <w:sz w:val="24"/>
          <w:szCs w:val="24"/>
        </w:rPr>
        <w:br/>
        <w:t xml:space="preserve"> (2018-</w:t>
      </w:r>
      <w:r w:rsidRPr="008F706E">
        <w:rPr>
          <w:rFonts w:ascii="Times New Roman" w:hAnsi="Times New Roman" w:cs="Times New Roman"/>
          <w:bCs/>
          <w:sz w:val="24"/>
          <w:szCs w:val="24"/>
        </w:rPr>
        <w:t xml:space="preserve">2020 ) i  </w:t>
      </w:r>
      <w:r w:rsidRPr="008F706E">
        <w:rPr>
          <w:rFonts w:ascii="Times New Roman" w:hAnsi="Times New Roman" w:cs="Times New Roman"/>
          <w:sz w:val="24"/>
          <w:szCs w:val="24"/>
        </w:rPr>
        <w:t xml:space="preserve">Uchwałą Nr L/320/18 Rady Gminy Gorzyce z dnia 28.02.2018 r. został on przyjęty do realizacji.  Program ten zawiera diagnozę  występowania trudności w wypełnianiu funkcji opiekuńczo-wychowawczych w rodzinach i </w:t>
      </w:r>
      <w:r>
        <w:rPr>
          <w:rFonts w:ascii="Times New Roman" w:hAnsi="Times New Roman" w:cs="Times New Roman"/>
          <w:sz w:val="24"/>
          <w:szCs w:val="24"/>
        </w:rPr>
        <w:t>sytuacji dziecka w g</w:t>
      </w:r>
      <w:r w:rsidRPr="008F706E">
        <w:rPr>
          <w:rFonts w:ascii="Times New Roman" w:hAnsi="Times New Roman" w:cs="Times New Roman"/>
          <w:sz w:val="24"/>
          <w:szCs w:val="24"/>
        </w:rPr>
        <w:t>minie Gorzyce oraz określa działania, które będą realizowane w celu wsparcia ww. rodzin.</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3F1E9C" w:rsidRDefault="00C30AFA" w:rsidP="00C30AFA">
      <w:pPr>
        <w:pStyle w:val="Nagwek3"/>
        <w:spacing w:line="276" w:lineRule="auto"/>
        <w:rPr>
          <w:rFonts w:ascii="Times New Roman" w:hAnsi="Times New Roman" w:cs="Times New Roman"/>
          <w:b/>
          <w:i/>
          <w:color w:val="5B9BD5" w:themeColor="accent1"/>
        </w:rPr>
      </w:pPr>
      <w:bookmarkStart w:id="59" w:name="_Toc73018427"/>
      <w:bookmarkStart w:id="60" w:name="_Toc10201577"/>
      <w:r w:rsidRPr="003F1E9C">
        <w:rPr>
          <w:rFonts w:ascii="Times New Roman" w:hAnsi="Times New Roman" w:cs="Times New Roman"/>
          <w:b/>
          <w:i/>
          <w:color w:val="5B9BD5" w:themeColor="accent1"/>
        </w:rPr>
        <w:lastRenderedPageBreak/>
        <w:t>Asystent rodziny</w:t>
      </w:r>
      <w:bookmarkEnd w:id="59"/>
    </w:p>
    <w:p w:rsidR="00C30AFA" w:rsidRDefault="00C30AFA" w:rsidP="00C30AFA">
      <w:pPr>
        <w:spacing w:after="0" w:line="276" w:lineRule="auto"/>
        <w:ind w:firstLine="708"/>
        <w:jc w:val="both"/>
        <w:rPr>
          <w:rFonts w:ascii="Times New Roman" w:eastAsia="Arial Unicode MS" w:hAnsi="Times New Roman" w:cs="Times New Roman"/>
          <w:sz w:val="24"/>
          <w:szCs w:val="24"/>
        </w:rPr>
      </w:pPr>
      <w:r w:rsidRPr="008F706E">
        <w:rPr>
          <w:rFonts w:ascii="Times New Roman" w:eastAsia="Arial Unicode MS" w:hAnsi="Times New Roman" w:cs="Times New Roman"/>
          <w:sz w:val="24"/>
          <w:szCs w:val="24"/>
        </w:rPr>
        <w:t>Pomoc asystenta mogą otrzymać rodziny przeżywające trudności w w</w:t>
      </w:r>
      <w:r>
        <w:rPr>
          <w:rFonts w:ascii="Times New Roman" w:eastAsia="Arial Unicode MS" w:hAnsi="Times New Roman" w:cs="Times New Roman"/>
          <w:sz w:val="24"/>
          <w:szCs w:val="24"/>
        </w:rPr>
        <w:t>ypełnianiu funkcji opiekuńczo-</w:t>
      </w:r>
      <w:r w:rsidRPr="008F706E">
        <w:rPr>
          <w:rFonts w:ascii="Times New Roman" w:eastAsia="Arial Unicode MS" w:hAnsi="Times New Roman" w:cs="Times New Roman"/>
          <w:sz w:val="24"/>
          <w:szCs w:val="24"/>
        </w:rPr>
        <w:t>wychowawczych oraz rodziny, której dzieci są czasowo umieszczone poza rodziną.  Asystent rodziny prowadzi pracę z rodziną w miejscu jej zamieszkania lub w miejscu wskazanym przez rodzinę. Celem pracy asystenta jest osiągnięcie przez rodzinę podstawowego poziomu stabilności życiowej, która umożliwi jej wychowywanie dzieci. Jego głównym zadaniem jest niedopuszczenie do oddzielenia dzieci od rodziny lub ich powrót do rodziców, jeżeli już zostały umieszczone poza rodziną.</w:t>
      </w:r>
    </w:p>
    <w:p w:rsidR="00C30AFA" w:rsidRPr="008F706E" w:rsidRDefault="00C30AFA" w:rsidP="00C30AFA">
      <w:pPr>
        <w:spacing w:after="0" w:line="276" w:lineRule="auto"/>
        <w:ind w:firstLine="708"/>
        <w:jc w:val="both"/>
        <w:rPr>
          <w:rFonts w:ascii="Times New Roman" w:eastAsia="Arial Unicode MS" w:hAnsi="Times New Roman" w:cs="Times New Roman"/>
          <w:sz w:val="24"/>
          <w:szCs w:val="24"/>
        </w:rPr>
      </w:pPr>
    </w:p>
    <w:p w:rsidR="00C30AFA" w:rsidRPr="008F706E" w:rsidRDefault="00C30AFA" w:rsidP="00C30AFA">
      <w:pPr>
        <w:spacing w:after="0" w:line="276" w:lineRule="auto"/>
        <w:jc w:val="both"/>
        <w:rPr>
          <w:rFonts w:ascii="Times New Roman" w:eastAsia="Arial Unicode MS" w:hAnsi="Times New Roman" w:cs="Times New Roman"/>
          <w:b/>
          <w:sz w:val="24"/>
          <w:szCs w:val="24"/>
        </w:rPr>
      </w:pPr>
      <w:r w:rsidRPr="008F706E">
        <w:rPr>
          <w:rFonts w:ascii="Times New Roman" w:eastAsia="Arial Unicode MS" w:hAnsi="Times New Roman" w:cs="Times New Roman"/>
          <w:b/>
          <w:sz w:val="24"/>
          <w:szCs w:val="24"/>
        </w:rPr>
        <w:t>Wsparcie asystenta rodziny</w:t>
      </w:r>
    </w:p>
    <w:tbl>
      <w:tblPr>
        <w:tblW w:w="9072"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2"/>
        <w:gridCol w:w="2840"/>
      </w:tblGrid>
      <w:tr w:rsidR="00C30AFA" w:rsidRPr="008F706E" w:rsidTr="00731477">
        <w:trPr>
          <w:trHeight w:val="284"/>
          <w:jc w:val="center"/>
        </w:trPr>
        <w:tc>
          <w:tcPr>
            <w:tcW w:w="6232" w:type="dxa"/>
            <w:shd w:val="clear" w:color="auto" w:fill="F8C300"/>
            <w:vAlign w:val="center"/>
          </w:tcPr>
          <w:p w:rsidR="00C30AFA" w:rsidRPr="008F706E" w:rsidRDefault="00C30AFA" w:rsidP="00731477">
            <w:pPr>
              <w:spacing w:after="0" w:line="276" w:lineRule="auto"/>
              <w:rPr>
                <w:rFonts w:ascii="Times New Roman" w:hAnsi="Times New Roman" w:cs="Times New Roman"/>
                <w:b/>
                <w:sz w:val="24"/>
                <w:szCs w:val="24"/>
              </w:rPr>
            </w:pPr>
          </w:p>
        </w:tc>
        <w:tc>
          <w:tcPr>
            <w:tcW w:w="2840" w:type="dxa"/>
            <w:shd w:val="clear" w:color="auto" w:fill="F8C300"/>
            <w:vAlign w:val="center"/>
            <w:hideMark/>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 xml:space="preserve">2020 r. </w:t>
            </w:r>
          </w:p>
        </w:tc>
      </w:tr>
      <w:tr w:rsidR="00C30AFA" w:rsidRPr="008F706E" w:rsidTr="00731477">
        <w:trPr>
          <w:trHeight w:val="284"/>
          <w:jc w:val="center"/>
        </w:trPr>
        <w:tc>
          <w:tcPr>
            <w:tcW w:w="6232" w:type="dxa"/>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liczba rodzin z dziećmi objętych pomocą asystenta rodziny, </w:t>
            </w:r>
            <w:r w:rsidRPr="008F706E">
              <w:rPr>
                <w:rFonts w:ascii="Times New Roman" w:hAnsi="Times New Roman" w:cs="Times New Roman"/>
                <w:b/>
                <w:sz w:val="24"/>
                <w:szCs w:val="24"/>
              </w:rPr>
              <w:br/>
              <w:t>w tym :</w:t>
            </w:r>
          </w:p>
        </w:tc>
        <w:tc>
          <w:tcPr>
            <w:tcW w:w="2840" w:type="dxa"/>
            <w:vAlign w:val="center"/>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15</w:t>
            </w:r>
          </w:p>
        </w:tc>
      </w:tr>
      <w:tr w:rsidR="00C30AFA" w:rsidRPr="008F706E" w:rsidTr="00731477">
        <w:trPr>
          <w:trHeight w:val="284"/>
          <w:jc w:val="center"/>
        </w:trPr>
        <w:tc>
          <w:tcPr>
            <w:tcW w:w="6232" w:type="dxa"/>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na podstawie wniosku pracownika socjalnego</w:t>
            </w:r>
          </w:p>
        </w:tc>
        <w:tc>
          <w:tcPr>
            <w:tcW w:w="2840" w:type="dxa"/>
            <w:vAlign w:val="center"/>
          </w:tcPr>
          <w:p w:rsidR="00C30AFA" w:rsidRPr="008F706E" w:rsidRDefault="00C30AFA" w:rsidP="00731477">
            <w:pPr>
              <w:snapToGrid w:val="0"/>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w:t>
            </w:r>
          </w:p>
        </w:tc>
      </w:tr>
      <w:tr w:rsidR="00C30AFA" w:rsidRPr="008F706E" w:rsidTr="00731477">
        <w:trPr>
          <w:trHeight w:val="284"/>
          <w:jc w:val="center"/>
        </w:trPr>
        <w:tc>
          <w:tcPr>
            <w:tcW w:w="6232" w:type="dxa"/>
            <w:vAlign w:val="center"/>
            <w:hideMark/>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na podstawie wniosku sądu lub innej instytucji</w:t>
            </w:r>
          </w:p>
        </w:tc>
        <w:tc>
          <w:tcPr>
            <w:tcW w:w="2840" w:type="dxa"/>
            <w:vAlign w:val="center"/>
          </w:tcPr>
          <w:p w:rsidR="00C30AFA" w:rsidRPr="008F706E" w:rsidRDefault="00C30AFA" w:rsidP="00731477">
            <w:pPr>
              <w:snapToGrid w:val="0"/>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w:t>
            </w:r>
          </w:p>
        </w:tc>
      </w:tr>
      <w:tr w:rsidR="00C30AFA" w:rsidRPr="008F706E" w:rsidTr="00731477">
        <w:trPr>
          <w:trHeight w:val="284"/>
          <w:jc w:val="center"/>
        </w:trPr>
        <w:tc>
          <w:tcPr>
            <w:tcW w:w="6232" w:type="dxa"/>
            <w:vAlign w:val="center"/>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na mocy Postanowienia wydanego przez Sąd Rodzinny i Nieletnich</w:t>
            </w:r>
          </w:p>
        </w:tc>
        <w:tc>
          <w:tcPr>
            <w:tcW w:w="284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5</w:t>
            </w:r>
          </w:p>
        </w:tc>
      </w:tr>
      <w:tr w:rsidR="00C30AFA" w:rsidRPr="008F706E" w:rsidTr="00731477">
        <w:trPr>
          <w:trHeight w:val="284"/>
          <w:jc w:val="center"/>
        </w:trPr>
        <w:tc>
          <w:tcPr>
            <w:tcW w:w="6232" w:type="dxa"/>
            <w:vAlign w:val="center"/>
            <w:hideMark/>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liczba dzieci ww. rodzinach </w:t>
            </w:r>
          </w:p>
        </w:tc>
        <w:tc>
          <w:tcPr>
            <w:tcW w:w="2840" w:type="dxa"/>
            <w:vAlign w:val="center"/>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36</w:t>
            </w:r>
          </w:p>
        </w:tc>
      </w:tr>
      <w:tr w:rsidR="00C30AFA" w:rsidRPr="008F706E" w:rsidTr="00731477">
        <w:trPr>
          <w:trHeight w:val="284"/>
          <w:jc w:val="center"/>
        </w:trPr>
        <w:tc>
          <w:tcPr>
            <w:tcW w:w="6232" w:type="dxa"/>
            <w:vAlign w:val="center"/>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liczba rodzin objętych pomocą asystenta rodziny, których dzieci zostały umieszczone poza rodziną </w:t>
            </w:r>
          </w:p>
        </w:tc>
        <w:tc>
          <w:tcPr>
            <w:tcW w:w="284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w:t>
            </w:r>
          </w:p>
        </w:tc>
      </w:tr>
      <w:tr w:rsidR="00C30AFA" w:rsidRPr="008F706E" w:rsidTr="00731477">
        <w:trPr>
          <w:trHeight w:val="284"/>
          <w:jc w:val="center"/>
        </w:trPr>
        <w:tc>
          <w:tcPr>
            <w:tcW w:w="6232" w:type="dxa"/>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dzieci ww. rodzinach</w:t>
            </w:r>
          </w:p>
        </w:tc>
        <w:tc>
          <w:tcPr>
            <w:tcW w:w="284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w:t>
            </w:r>
          </w:p>
        </w:tc>
      </w:tr>
      <w:tr w:rsidR="00C30AFA" w:rsidRPr="008F706E" w:rsidTr="00731477">
        <w:trPr>
          <w:trHeight w:val="284"/>
          <w:jc w:val="center"/>
        </w:trPr>
        <w:tc>
          <w:tcPr>
            <w:tcW w:w="6232" w:type="dxa"/>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liczba rodzin współpracujących z asystentem za ich zgodą </w:t>
            </w:r>
          </w:p>
        </w:tc>
        <w:tc>
          <w:tcPr>
            <w:tcW w:w="2840"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w:t>
            </w:r>
          </w:p>
        </w:tc>
      </w:tr>
    </w:tbl>
    <w:p w:rsidR="00C30AFA" w:rsidRPr="008F706E" w:rsidRDefault="00C30AFA" w:rsidP="00C30AFA">
      <w:pPr>
        <w:spacing w:after="0" w:line="276" w:lineRule="auto"/>
        <w:jc w:val="center"/>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Koszty związane z zatrudnieniem asystenta rodziny wyniosły w 2020 r. 43.297,25 zł. </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t>
      </w:r>
    </w:p>
    <w:bookmarkEnd w:id="60"/>
    <w:p w:rsidR="00C30AFA" w:rsidRPr="004B1D42" w:rsidRDefault="00C30AFA" w:rsidP="00C30AFA">
      <w:pPr>
        <w:pStyle w:val="Nagwek3"/>
        <w:spacing w:line="276" w:lineRule="auto"/>
        <w:rPr>
          <w:rFonts w:ascii="Times New Roman" w:hAnsi="Times New Roman" w:cs="Times New Roman"/>
          <w:b/>
          <w:i/>
        </w:rPr>
      </w:pPr>
      <w:r w:rsidRPr="008F706E">
        <w:rPr>
          <w:rFonts w:ascii="Times New Roman" w:hAnsi="Times New Roman" w:cs="Times New Roman"/>
          <w:i/>
        </w:rPr>
        <w:t xml:space="preserve"> </w:t>
      </w:r>
      <w:bookmarkStart w:id="61" w:name="_Toc73018428"/>
      <w:r w:rsidRPr="004B1D42">
        <w:rPr>
          <w:rFonts w:ascii="Times New Roman" w:hAnsi="Times New Roman" w:cs="Times New Roman"/>
          <w:b/>
          <w:i/>
          <w:color w:val="5B9BD5" w:themeColor="accent1"/>
        </w:rPr>
        <w:t>Placówka wsparcia dziennego</w:t>
      </w:r>
      <w:bookmarkEnd w:id="61"/>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 xml:space="preserve">W celu  wsparcia rodziny dziecko może zostać objęte opieką i wychowaniem </w:t>
      </w:r>
      <w:r w:rsidRPr="008F706E">
        <w:rPr>
          <w:rFonts w:ascii="Times New Roman" w:hAnsi="Times New Roman" w:cs="Times New Roman"/>
          <w:sz w:val="24"/>
          <w:szCs w:val="24"/>
        </w:rPr>
        <w:br/>
        <w:t xml:space="preserve">w placówce wsparcia dziennego. Placówka ta współpracuje z rodzicami lub opiekunami dziecka, a także z placówkami oświatowymi i podmiotami leczniczymi.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Pobyt dziecka w placówce wsparcia dziennego jest</w:t>
      </w:r>
      <w:r>
        <w:rPr>
          <w:rFonts w:ascii="Times New Roman" w:hAnsi="Times New Roman" w:cs="Times New Roman"/>
          <w:sz w:val="24"/>
          <w:szCs w:val="24"/>
        </w:rPr>
        <w:t xml:space="preserve"> nieodpłatny i dobrowolny, chyba</w:t>
      </w:r>
      <w:r w:rsidRPr="008F706E">
        <w:rPr>
          <w:rFonts w:ascii="Times New Roman" w:hAnsi="Times New Roman" w:cs="Times New Roman"/>
          <w:sz w:val="24"/>
          <w:szCs w:val="24"/>
        </w:rPr>
        <w:t xml:space="preserve"> że do placówki skieruje dziecko sąd.</w:t>
      </w:r>
    </w:p>
    <w:p w:rsidR="00C30AFA"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Na terenie Gminy Gorzyce funkcjonowała w 2020 roku 1 placówka wsparcia dziennego – świetlica środowiskowa, która zapewniała opiekę dzieciom i młodzieży podczas czasu wolnego, rozwój zainteresowań, organizację zabaw, pomoc w nauce. Placówkę prowadziło Stowarzyszenie na Rzecz Dzieci i Młodzieży „Sami dla Siebie” w Gorzycach. </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Funkcjonowanie placówki w minionym roku było bardzo ograniczone ze względu na panującą pandemię Covid-19.</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t>
      </w:r>
    </w:p>
    <w:p w:rsidR="00C30AFA" w:rsidRPr="004B1D42" w:rsidRDefault="00C30AFA" w:rsidP="00C30AFA">
      <w:pPr>
        <w:pStyle w:val="Nagwek3"/>
        <w:spacing w:line="276" w:lineRule="auto"/>
        <w:rPr>
          <w:rFonts w:ascii="Times New Roman" w:hAnsi="Times New Roman" w:cs="Times New Roman"/>
          <w:b/>
          <w:i/>
          <w:color w:val="5B9BD5" w:themeColor="accent1"/>
        </w:rPr>
      </w:pPr>
      <w:bookmarkStart w:id="62" w:name="_Toc73018429"/>
      <w:r w:rsidRPr="004B1D42">
        <w:rPr>
          <w:rFonts w:ascii="Times New Roman" w:hAnsi="Times New Roman" w:cs="Times New Roman"/>
          <w:b/>
          <w:i/>
          <w:color w:val="5B9BD5" w:themeColor="accent1"/>
        </w:rPr>
        <w:t xml:space="preserve">Partycypacja w kosztach utrzymania dzieci z Gminy Gorzyce umieszczonych </w:t>
      </w:r>
      <w:r w:rsidRPr="004B1D42">
        <w:rPr>
          <w:rFonts w:ascii="Times New Roman" w:hAnsi="Times New Roman" w:cs="Times New Roman"/>
          <w:b/>
          <w:i/>
          <w:color w:val="5B9BD5" w:themeColor="accent1"/>
        </w:rPr>
        <w:br/>
        <w:t>w pieczy zastępczej.</w:t>
      </w:r>
      <w:bookmarkEnd w:id="62"/>
    </w:p>
    <w:p w:rsidR="00C30AFA" w:rsidRPr="008F706E" w:rsidRDefault="00C30AFA" w:rsidP="00C30AFA">
      <w:pPr>
        <w:tabs>
          <w:tab w:val="left" w:pos="0"/>
        </w:tabs>
        <w:spacing w:after="0" w:line="276" w:lineRule="auto"/>
        <w:ind w:left="360"/>
        <w:jc w:val="both"/>
        <w:rPr>
          <w:rFonts w:ascii="Times New Roman" w:eastAsia="Arial Unicode MS" w:hAnsi="Times New Roman" w:cs="Times New Roman"/>
          <w:color w:val="2E74B5" w:themeColor="accent1" w:themeShade="BF"/>
          <w:sz w:val="24"/>
          <w:szCs w:val="24"/>
          <w:u w:val="single"/>
        </w:rPr>
      </w:pPr>
    </w:p>
    <w:p w:rsidR="00C30AFA" w:rsidRPr="008F706E" w:rsidRDefault="00C30AFA" w:rsidP="00C30AFA">
      <w:pPr>
        <w:tabs>
          <w:tab w:val="left" w:pos="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Pr="008F706E">
        <w:rPr>
          <w:rFonts w:ascii="Times New Roman" w:hAnsi="Times New Roman" w:cs="Times New Roman"/>
          <w:sz w:val="24"/>
          <w:szCs w:val="24"/>
        </w:rPr>
        <w:t>Zgodnie z ww. ustawą o  wspieraniu rodziny i systemie pieczy zastępczej, za dziecko umieszczone w rodzinie zastępczej albo rodzinnym domu dziecka, w placówce opiekuńczo-</w:t>
      </w:r>
      <w:r w:rsidRPr="008F706E">
        <w:rPr>
          <w:rFonts w:ascii="Times New Roman" w:hAnsi="Times New Roman" w:cs="Times New Roman"/>
          <w:sz w:val="24"/>
          <w:szCs w:val="24"/>
        </w:rPr>
        <w:lastRenderedPageBreak/>
        <w:t>wychowawczej, regionalnej placówce opiekuńczo-terapeutycznej albo interwencyjnym ośrodku preadopcyjnym, gmina właściwa ze względu na miejsce zamieszkania dziecka przed umieszczeniem go po raz pierwszy w pieczy zastępczej, ponosi wydatki z tego tytułu.</w:t>
      </w:r>
    </w:p>
    <w:p w:rsidR="00C30AFA" w:rsidRPr="008F706E" w:rsidRDefault="00C30AFA" w:rsidP="00C30AFA">
      <w:pPr>
        <w:tabs>
          <w:tab w:val="left" w:pos="0"/>
        </w:tabs>
        <w:spacing w:after="0" w:line="276" w:lineRule="auto"/>
        <w:jc w:val="both"/>
        <w:rPr>
          <w:rFonts w:ascii="Times New Roman" w:hAnsi="Times New Roman" w:cs="Times New Roman"/>
          <w:sz w:val="24"/>
          <w:szCs w:val="24"/>
        </w:rPr>
      </w:pPr>
    </w:p>
    <w:p w:rsidR="00C30AFA" w:rsidRPr="008F706E" w:rsidRDefault="00C30AFA" w:rsidP="00C30AFA">
      <w:pPr>
        <w:tabs>
          <w:tab w:val="left" w:pos="0"/>
        </w:tabs>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Piecza zastępcza</w:t>
      </w:r>
    </w:p>
    <w:tbl>
      <w:tblPr>
        <w:tblW w:w="9098" w:type="dxa"/>
        <w:tblInd w:w="40"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Layout w:type="fixed"/>
        <w:tblCellMar>
          <w:left w:w="40" w:type="dxa"/>
          <w:right w:w="40" w:type="dxa"/>
        </w:tblCellMar>
        <w:tblLook w:val="04A0" w:firstRow="1" w:lastRow="0" w:firstColumn="1" w:lastColumn="0" w:noHBand="0" w:noVBand="1"/>
      </w:tblPr>
      <w:tblGrid>
        <w:gridCol w:w="6197"/>
        <w:gridCol w:w="2901"/>
      </w:tblGrid>
      <w:tr w:rsidR="00C30AFA" w:rsidRPr="008F706E" w:rsidTr="00731477">
        <w:trPr>
          <w:cantSplit/>
          <w:trHeight w:val="284"/>
        </w:trPr>
        <w:tc>
          <w:tcPr>
            <w:tcW w:w="6197" w:type="dxa"/>
            <w:tcBorders>
              <w:top w:val="nil"/>
              <w:left w:val="nil"/>
              <w:bottom w:val="single" w:sz="4" w:space="0" w:color="007CC3"/>
              <w:right w:val="single" w:sz="4" w:space="0" w:color="007CC3"/>
            </w:tcBorders>
            <w:vAlign w:val="center"/>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sz w:val="24"/>
                <w:szCs w:val="24"/>
              </w:rPr>
              <w:t xml:space="preserve">      </w:t>
            </w:r>
          </w:p>
        </w:tc>
        <w:tc>
          <w:tcPr>
            <w:tcW w:w="2901" w:type="dxa"/>
            <w:tcBorders>
              <w:top w:val="single" w:sz="4" w:space="0" w:color="007CC3"/>
              <w:left w:val="single" w:sz="4" w:space="0" w:color="007CC3"/>
              <w:bottom w:val="single" w:sz="4" w:space="0" w:color="007CC3"/>
              <w:right w:val="single" w:sz="4" w:space="0" w:color="007CC3"/>
            </w:tcBorders>
            <w:shd w:val="clear" w:color="auto" w:fill="FFC000"/>
            <w:vAlign w:val="center"/>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Stan na dzień</w:t>
            </w:r>
          </w:p>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31.12.2020 r.</w:t>
            </w:r>
          </w:p>
        </w:tc>
      </w:tr>
      <w:tr w:rsidR="00C30AFA" w:rsidRPr="008F706E" w:rsidTr="00731477">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C30AFA" w:rsidRPr="008F706E" w:rsidRDefault="00C30AFA" w:rsidP="00731477">
            <w:pPr>
              <w:spacing w:after="0" w:line="276" w:lineRule="auto"/>
              <w:rPr>
                <w:rFonts w:ascii="Times New Roman" w:hAnsi="Times New Roman" w:cs="Times New Roman"/>
                <w:b/>
                <w:sz w:val="24"/>
                <w:szCs w:val="24"/>
              </w:rPr>
            </w:pP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dzieci z gminy umieszczonych w rodzinach zastępczych</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C30AFA" w:rsidRPr="008F706E" w:rsidRDefault="00C30AFA" w:rsidP="00731477">
            <w:pPr>
              <w:shd w:val="clear" w:color="auto" w:fill="FFFFFF"/>
              <w:spacing w:after="0" w:line="276" w:lineRule="auto"/>
              <w:ind w:left="10"/>
              <w:jc w:val="center"/>
              <w:rPr>
                <w:rFonts w:ascii="Times New Roman" w:hAnsi="Times New Roman" w:cs="Times New Roman"/>
                <w:sz w:val="24"/>
                <w:szCs w:val="24"/>
              </w:rPr>
            </w:pPr>
            <w:r w:rsidRPr="008F706E">
              <w:rPr>
                <w:rFonts w:ascii="Times New Roman" w:hAnsi="Times New Roman" w:cs="Times New Roman"/>
                <w:sz w:val="24"/>
                <w:szCs w:val="24"/>
              </w:rPr>
              <w:t>3</w:t>
            </w:r>
          </w:p>
        </w:tc>
      </w:tr>
      <w:tr w:rsidR="00C30AFA" w:rsidRPr="008F706E" w:rsidTr="00731477">
        <w:trPr>
          <w:cantSplit/>
          <w:trHeight w:val="284"/>
        </w:trPr>
        <w:tc>
          <w:tcPr>
            <w:tcW w:w="6197"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C30AFA" w:rsidRPr="008F706E" w:rsidRDefault="00C30AFA" w:rsidP="00731477">
            <w:pPr>
              <w:spacing w:after="0" w:line="276" w:lineRule="auto"/>
              <w:rPr>
                <w:rFonts w:ascii="Times New Roman" w:hAnsi="Times New Roman" w:cs="Times New Roman"/>
                <w:sz w:val="24"/>
                <w:szCs w:val="24"/>
              </w:rPr>
            </w:pPr>
          </w:p>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dzieci z gminy umieszczonych w placówkach opiekuńczo – wychowawczych ( piecza instytucjonalna )</w:t>
            </w:r>
          </w:p>
        </w:tc>
        <w:tc>
          <w:tcPr>
            <w:tcW w:w="2901" w:type="dxa"/>
            <w:tcBorders>
              <w:top w:val="single" w:sz="4" w:space="0" w:color="007CC3"/>
              <w:left w:val="single" w:sz="4" w:space="0" w:color="007CC3"/>
              <w:bottom w:val="single" w:sz="4" w:space="0" w:color="007CC3"/>
              <w:right w:val="single" w:sz="4" w:space="0" w:color="007CC3"/>
            </w:tcBorders>
            <w:shd w:val="clear" w:color="auto" w:fill="FFFFFF"/>
            <w:vAlign w:val="center"/>
          </w:tcPr>
          <w:p w:rsidR="00C30AFA" w:rsidRPr="008F706E" w:rsidRDefault="00C30AFA" w:rsidP="00731477">
            <w:pPr>
              <w:shd w:val="clear" w:color="auto" w:fill="FFFFFF"/>
              <w:spacing w:after="0" w:line="276" w:lineRule="auto"/>
              <w:ind w:left="10"/>
              <w:jc w:val="center"/>
              <w:rPr>
                <w:rFonts w:ascii="Times New Roman" w:hAnsi="Times New Roman" w:cs="Times New Roman"/>
                <w:sz w:val="24"/>
                <w:szCs w:val="24"/>
              </w:rPr>
            </w:pPr>
            <w:r w:rsidRPr="008F706E">
              <w:rPr>
                <w:rFonts w:ascii="Times New Roman" w:hAnsi="Times New Roman" w:cs="Times New Roman"/>
                <w:sz w:val="24"/>
                <w:szCs w:val="24"/>
              </w:rPr>
              <w:t>8</w:t>
            </w:r>
          </w:p>
        </w:tc>
      </w:tr>
    </w:tbl>
    <w:p w:rsidR="00C30AFA" w:rsidRPr="008F706E" w:rsidRDefault="00C30AFA" w:rsidP="00C30AFA">
      <w:pPr>
        <w:spacing w:after="0" w:line="276" w:lineRule="auto"/>
        <w:rPr>
          <w:rFonts w:ascii="Times New Roman" w:hAnsi="Times New Roman" w:cs="Times New Roman"/>
          <w:b/>
          <w:sz w:val="24"/>
          <w:szCs w:val="24"/>
        </w:rPr>
      </w:pPr>
    </w:p>
    <w:p w:rsidR="00C30AFA" w:rsidRPr="008F706E" w:rsidRDefault="00C30AFA" w:rsidP="00C30AFA">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Koszty pieczy zastępczej</w:t>
      </w:r>
    </w:p>
    <w:p w:rsidR="00C30AFA" w:rsidRPr="008F706E" w:rsidRDefault="00C30AFA" w:rsidP="00C30AFA">
      <w:pPr>
        <w:spacing w:after="0" w:line="276" w:lineRule="auto"/>
        <w:rPr>
          <w:rFonts w:ascii="Times New Roman" w:hAnsi="Times New Roman" w:cs="Times New Roman"/>
          <w:b/>
          <w:sz w:val="24"/>
          <w:szCs w:val="24"/>
        </w:rPr>
      </w:pPr>
    </w:p>
    <w:tbl>
      <w:tblPr>
        <w:tblW w:w="9214" w:type="dxa"/>
        <w:tblInd w:w="-5" w:type="dxa"/>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6237"/>
        <w:gridCol w:w="2977"/>
      </w:tblGrid>
      <w:tr w:rsidR="00C30AFA" w:rsidRPr="008F706E" w:rsidTr="00731477">
        <w:trPr>
          <w:trHeight w:val="284"/>
        </w:trPr>
        <w:tc>
          <w:tcPr>
            <w:tcW w:w="6237" w:type="dxa"/>
            <w:shd w:val="clear" w:color="auto" w:fill="FFC000"/>
            <w:vAlign w:val="center"/>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Współfinansowanie kosztów pieczy zastępczej</w:t>
            </w:r>
          </w:p>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 xml:space="preserve">w roku 2020 </w:t>
            </w:r>
          </w:p>
        </w:tc>
        <w:tc>
          <w:tcPr>
            <w:tcW w:w="2977" w:type="dxa"/>
            <w:shd w:val="clear" w:color="auto" w:fill="F8C300"/>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Kwota</w:t>
            </w:r>
          </w:p>
        </w:tc>
      </w:tr>
      <w:tr w:rsidR="00C30AFA" w:rsidRPr="008F706E" w:rsidTr="00731477">
        <w:trPr>
          <w:trHeight w:val="284"/>
        </w:trPr>
        <w:tc>
          <w:tcPr>
            <w:tcW w:w="6237" w:type="dxa"/>
            <w:vAlign w:val="center"/>
          </w:tcPr>
          <w:p w:rsidR="00C30AFA" w:rsidRPr="008F706E" w:rsidRDefault="00C30AFA" w:rsidP="00731477">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t>Dzieci umieszczone w pieczy zastępczej z terenu Gminy Gorzyce, których pobyt jest współfinansowany ze środków gminy</w:t>
            </w:r>
          </w:p>
        </w:tc>
        <w:tc>
          <w:tcPr>
            <w:tcW w:w="2977" w:type="dxa"/>
          </w:tcPr>
          <w:p w:rsidR="00C30AFA" w:rsidRPr="008F706E" w:rsidRDefault="00C30AFA" w:rsidP="00731477">
            <w:pPr>
              <w:spacing w:after="0" w:line="276" w:lineRule="auto"/>
              <w:jc w:val="center"/>
              <w:rPr>
                <w:rFonts w:ascii="Times New Roman" w:hAnsi="Times New Roman" w:cs="Times New Roman"/>
                <w:b/>
                <w:sz w:val="24"/>
                <w:szCs w:val="24"/>
              </w:rPr>
            </w:pPr>
          </w:p>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160.459,54</w:t>
            </w:r>
          </w:p>
        </w:tc>
      </w:tr>
      <w:tr w:rsidR="00C30AFA" w:rsidRPr="008F706E" w:rsidTr="00731477">
        <w:trPr>
          <w:trHeight w:val="284"/>
        </w:trPr>
        <w:tc>
          <w:tcPr>
            <w:tcW w:w="6237" w:type="dxa"/>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w pieczy zastępczej</w:t>
            </w:r>
          </w:p>
        </w:tc>
        <w:tc>
          <w:tcPr>
            <w:tcW w:w="2977" w:type="dxa"/>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10.982,00</w:t>
            </w:r>
          </w:p>
        </w:tc>
      </w:tr>
      <w:tr w:rsidR="00C30AFA" w:rsidRPr="008F706E" w:rsidTr="00731477">
        <w:trPr>
          <w:trHeight w:val="284"/>
        </w:trPr>
        <w:tc>
          <w:tcPr>
            <w:tcW w:w="6237" w:type="dxa"/>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 w pieczy instytucjonalnej </w:t>
            </w:r>
          </w:p>
        </w:tc>
        <w:tc>
          <w:tcPr>
            <w:tcW w:w="2977" w:type="dxa"/>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149.477,54</w:t>
            </w:r>
          </w:p>
        </w:tc>
      </w:tr>
    </w:tbl>
    <w:p w:rsidR="00C30AFA" w:rsidRPr="008F706E" w:rsidRDefault="00C30AFA" w:rsidP="00C30AFA">
      <w:pPr>
        <w:spacing w:after="0" w:line="276" w:lineRule="auto"/>
        <w:jc w:val="center"/>
        <w:rPr>
          <w:rFonts w:ascii="Times New Roman" w:hAnsi="Times New Roman" w:cs="Times New Roman"/>
          <w:color w:val="000000"/>
          <w:sz w:val="24"/>
          <w:szCs w:val="24"/>
        </w:rPr>
      </w:pPr>
    </w:p>
    <w:p w:rsidR="00C30AFA" w:rsidRPr="008F706E" w:rsidRDefault="00C30AFA" w:rsidP="009D6B98">
      <w:pPr>
        <w:pStyle w:val="Nagwek2"/>
        <w:numPr>
          <w:ilvl w:val="0"/>
          <w:numId w:val="64"/>
        </w:numPr>
        <w:spacing w:before="0" w:line="276" w:lineRule="auto"/>
        <w:ind w:left="851"/>
        <w:rPr>
          <w:rFonts w:ascii="Times New Roman" w:eastAsia="Times New Roman" w:hAnsi="Times New Roman" w:cs="Times New Roman"/>
          <w:b/>
          <w:bCs/>
          <w:sz w:val="24"/>
          <w:szCs w:val="24"/>
          <w:lang w:eastAsia="pl-PL"/>
        </w:rPr>
      </w:pPr>
      <w:bookmarkStart w:id="63" w:name="_Toc10201578"/>
      <w:bookmarkStart w:id="64" w:name="_Toc73018430"/>
      <w:r w:rsidRPr="008F706E">
        <w:rPr>
          <w:rFonts w:ascii="Times New Roman" w:eastAsia="Times New Roman" w:hAnsi="Times New Roman" w:cs="Times New Roman"/>
          <w:b/>
          <w:bCs/>
          <w:sz w:val="24"/>
          <w:szCs w:val="24"/>
          <w:lang w:eastAsia="pl-PL"/>
        </w:rPr>
        <w:t>Przeciwdziałanie przemocy w rodzinie</w:t>
      </w:r>
      <w:bookmarkEnd w:id="63"/>
      <w:bookmarkEnd w:id="64"/>
    </w:p>
    <w:p w:rsidR="00C30AFA" w:rsidRDefault="00C30AFA" w:rsidP="00C30AFA">
      <w:pPr>
        <w:spacing w:after="0" w:line="276" w:lineRule="auto"/>
        <w:jc w:val="both"/>
        <w:rPr>
          <w:rFonts w:ascii="Times New Roman" w:hAnsi="Times New Roman" w:cs="Times New Roman"/>
          <w:sz w:val="24"/>
          <w:szCs w:val="24"/>
          <w:shd w:val="clear" w:color="auto" w:fill="FFFFFF"/>
        </w:rPr>
      </w:pPr>
    </w:p>
    <w:p w:rsidR="00C30AFA" w:rsidRPr="008F706E" w:rsidRDefault="00C30AFA" w:rsidP="00C30AFA">
      <w:pPr>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hAnsi="Times New Roman" w:cs="Times New Roman"/>
          <w:sz w:val="24"/>
          <w:szCs w:val="24"/>
          <w:shd w:val="clear" w:color="auto" w:fill="FFFFFF"/>
        </w:rPr>
        <w:t xml:space="preserve">Zadania w zakresie przeciwdziałania przemocy w rodzinie oraz zasady postępowania względem osób dotkniętych przemocą i wobec osób ją stosujących określa Ustawa z dnia </w:t>
      </w:r>
      <w:r w:rsidRPr="008F706E">
        <w:rPr>
          <w:rFonts w:ascii="Times New Roman" w:hAnsi="Times New Roman" w:cs="Times New Roman"/>
          <w:sz w:val="24"/>
          <w:szCs w:val="24"/>
          <w:shd w:val="clear" w:color="auto" w:fill="FFFFFF"/>
        </w:rPr>
        <w:br/>
        <w:t>29 lipca 2005 r. o przeciw</w:t>
      </w:r>
      <w:r>
        <w:rPr>
          <w:rFonts w:ascii="Times New Roman" w:hAnsi="Times New Roman" w:cs="Times New Roman"/>
          <w:sz w:val="24"/>
          <w:szCs w:val="24"/>
          <w:shd w:val="clear" w:color="auto" w:fill="FFFFFF"/>
        </w:rPr>
        <w:t>działaniu przemocy w rodzinie (</w:t>
      </w:r>
      <w:r w:rsidRPr="008F706E">
        <w:rPr>
          <w:rFonts w:ascii="Times New Roman" w:hAnsi="Times New Roman" w:cs="Times New Roman"/>
          <w:sz w:val="24"/>
          <w:szCs w:val="24"/>
          <w:shd w:val="clear" w:color="auto" w:fill="FFFFFF"/>
        </w:rPr>
        <w:t xml:space="preserve">Dz.U. z 2020 r. poz. 218 z późn. zm.). </w:t>
      </w:r>
      <w:r w:rsidRPr="008F706E">
        <w:rPr>
          <w:rFonts w:ascii="Times New Roman" w:eastAsia="Times New Roman" w:hAnsi="Times New Roman" w:cs="Times New Roman"/>
          <w:color w:val="333333"/>
          <w:sz w:val="24"/>
          <w:szCs w:val="24"/>
          <w:lang w:eastAsia="pl-PL"/>
        </w:rPr>
        <w:t>Zadania te realizowane są przez administrację rządową i jednostki samorządu terytorialnego. Tworzenie gminnego systemu przeciwdziałania przemocy w rodzinie jest zadaniem własnym Gminy  i obejmuje :</w:t>
      </w:r>
    </w:p>
    <w:p w:rsidR="00C30AFA" w:rsidRPr="008F706E" w:rsidRDefault="00C30AFA" w:rsidP="00C30AFA">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opracowanie i realizację gminnego programu przeciwdziałania przemocy w rodzinie</w:t>
      </w:r>
      <w:r w:rsidRPr="008F706E">
        <w:rPr>
          <w:rFonts w:ascii="Times New Roman" w:eastAsia="Times New Roman" w:hAnsi="Times New Roman" w:cs="Times New Roman"/>
          <w:color w:val="333333"/>
          <w:sz w:val="24"/>
          <w:szCs w:val="24"/>
          <w:lang w:eastAsia="pl-PL"/>
        </w:rPr>
        <w:br/>
        <w:t>i ochrony ofiar przemocy w rodzinie</w:t>
      </w:r>
    </w:p>
    <w:p w:rsidR="00C30AFA" w:rsidRPr="008F706E" w:rsidRDefault="00C30AFA" w:rsidP="00C30AFA">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xml:space="preserve">- prowadzenie poradnictwa i interwencji w zakresie przeciwdziałania przemocy </w:t>
      </w:r>
      <w:r>
        <w:rPr>
          <w:rFonts w:ascii="Times New Roman" w:eastAsia="Times New Roman" w:hAnsi="Times New Roman" w:cs="Times New Roman"/>
          <w:color w:val="333333"/>
          <w:sz w:val="24"/>
          <w:szCs w:val="24"/>
          <w:lang w:eastAsia="pl-PL"/>
        </w:rPr>
        <w:br/>
      </w:r>
      <w:r w:rsidRPr="008F706E">
        <w:rPr>
          <w:rFonts w:ascii="Times New Roman" w:eastAsia="Times New Roman" w:hAnsi="Times New Roman" w:cs="Times New Roman"/>
          <w:color w:val="333333"/>
          <w:sz w:val="24"/>
          <w:szCs w:val="24"/>
          <w:lang w:eastAsia="pl-PL"/>
        </w:rPr>
        <w:t>w rodzinie, poprzez działania edukacyjne służące wzmocnieniu opiekuńczo-wychowawczych kompetencji rodziców w rodzinach zagrożonych przemocą</w:t>
      </w:r>
    </w:p>
    <w:p w:rsidR="00C30AFA" w:rsidRPr="008F706E" w:rsidRDefault="00C30AFA" w:rsidP="00C30AFA">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zapewnienie osobom dotkniętym przemocą w rodzinie miejsc w ośrodkach wsparcia</w:t>
      </w:r>
    </w:p>
    <w:p w:rsidR="00C30AFA" w:rsidRPr="008F706E" w:rsidRDefault="00C30AFA" w:rsidP="00C30AFA">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tworzenie zespołów interdyscyplinarnych.</w:t>
      </w:r>
    </w:p>
    <w:p w:rsidR="00C30AFA" w:rsidRPr="008F706E" w:rsidRDefault="00C30AFA" w:rsidP="00C30AFA">
      <w:pPr>
        <w:shd w:val="clear" w:color="auto" w:fill="FFFFFF"/>
        <w:spacing w:after="0" w:line="276" w:lineRule="auto"/>
        <w:ind w:firstLine="491"/>
        <w:jc w:val="both"/>
        <w:rPr>
          <w:rFonts w:ascii="Times New Roman" w:eastAsia="Times New Roman" w:hAnsi="Times New Roman" w:cs="Times New Roman"/>
          <w:color w:val="333333"/>
          <w:sz w:val="24"/>
          <w:szCs w:val="24"/>
          <w:lang w:eastAsia="pl-PL"/>
        </w:rPr>
      </w:pPr>
      <w:r w:rsidRPr="008F706E">
        <w:rPr>
          <w:rFonts w:ascii="Times New Roman" w:eastAsia="Times New Roman" w:hAnsi="Times New Roman" w:cs="Times New Roman"/>
          <w:color w:val="333333"/>
          <w:sz w:val="24"/>
          <w:szCs w:val="24"/>
          <w:lang w:eastAsia="pl-PL"/>
        </w:rPr>
        <w:t xml:space="preserve">Uchwałą Rady Gminy Gorzyce </w:t>
      </w:r>
      <w:r w:rsidRPr="008F706E">
        <w:rPr>
          <w:rFonts w:ascii="Times New Roman" w:eastAsia="Times New Roman" w:hAnsi="Times New Roman" w:cs="Times New Roman"/>
          <w:bCs/>
          <w:color w:val="333333"/>
          <w:sz w:val="24"/>
          <w:szCs w:val="24"/>
          <w:lang w:eastAsia="pl-PL"/>
        </w:rPr>
        <w:t xml:space="preserve">Nr XX/131/16 z dnia  9 marca 2016 r. przyjęto </w:t>
      </w:r>
      <w:r>
        <w:rPr>
          <w:rFonts w:ascii="Times New Roman" w:eastAsia="Times New Roman" w:hAnsi="Times New Roman" w:cs="Times New Roman"/>
          <w:color w:val="333333"/>
          <w:sz w:val="24"/>
          <w:szCs w:val="24"/>
          <w:lang w:eastAsia="pl-PL"/>
        </w:rPr>
        <w:t>Gminny Program Przeciwdziałania Przemocy w Rodzinie i Ochrony Ofiar Przemocy w Rodzinie na lata 2016-</w:t>
      </w:r>
      <w:r w:rsidRPr="008F706E">
        <w:rPr>
          <w:rFonts w:ascii="Times New Roman" w:eastAsia="Times New Roman" w:hAnsi="Times New Roman" w:cs="Times New Roman"/>
          <w:color w:val="333333"/>
          <w:sz w:val="24"/>
          <w:szCs w:val="24"/>
          <w:lang w:eastAsia="pl-PL"/>
        </w:rPr>
        <w:t xml:space="preserve">2020. </w:t>
      </w:r>
    </w:p>
    <w:p w:rsidR="00C30AFA" w:rsidRPr="008F706E" w:rsidRDefault="00C30AFA" w:rsidP="00C30AFA">
      <w:pPr>
        <w:spacing w:after="0" w:line="276" w:lineRule="auto"/>
        <w:ind w:firstLine="491"/>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 xml:space="preserve">Działania interwencyjne podmiotów ustawowo zobowiązanych do realizacji zadań </w:t>
      </w:r>
      <w:r>
        <w:rPr>
          <w:rFonts w:ascii="Times New Roman" w:hAnsi="Times New Roman" w:cs="Times New Roman"/>
          <w:sz w:val="24"/>
          <w:szCs w:val="24"/>
          <w:shd w:val="clear" w:color="auto" w:fill="FFFFFF"/>
        </w:rPr>
        <w:br/>
      </w:r>
      <w:r w:rsidRPr="008F706E">
        <w:rPr>
          <w:rFonts w:ascii="Times New Roman" w:hAnsi="Times New Roman" w:cs="Times New Roman"/>
          <w:sz w:val="24"/>
          <w:szCs w:val="24"/>
          <w:shd w:val="clear" w:color="auto" w:fill="FFFFFF"/>
        </w:rPr>
        <w:t xml:space="preserve">w ramach przeciwdziałania przemocy w rodzinie </w:t>
      </w:r>
      <w:r>
        <w:rPr>
          <w:rFonts w:ascii="Times New Roman" w:hAnsi="Times New Roman" w:cs="Times New Roman"/>
          <w:sz w:val="24"/>
          <w:szCs w:val="24"/>
          <w:shd w:val="clear" w:color="auto" w:fill="FFFFFF"/>
        </w:rPr>
        <w:t>na podstawie procedury</w:t>
      </w:r>
      <w:r w:rsidRPr="008F706E">
        <w:rPr>
          <w:rFonts w:ascii="Times New Roman" w:hAnsi="Times New Roman" w:cs="Times New Roman"/>
          <w:sz w:val="24"/>
          <w:szCs w:val="24"/>
          <w:shd w:val="clear" w:color="auto" w:fill="FFFFFF"/>
        </w:rPr>
        <w:t xml:space="preserve"> „Niebieskiej Karty” </w:t>
      </w:r>
      <w:r>
        <w:rPr>
          <w:rFonts w:ascii="Times New Roman" w:hAnsi="Times New Roman" w:cs="Times New Roman"/>
          <w:sz w:val="24"/>
          <w:szCs w:val="24"/>
          <w:shd w:val="clear" w:color="auto" w:fill="FFFFFF"/>
        </w:rPr>
        <w:br/>
      </w:r>
      <w:r w:rsidRPr="008F706E">
        <w:rPr>
          <w:rFonts w:ascii="Times New Roman" w:hAnsi="Times New Roman" w:cs="Times New Roman"/>
          <w:sz w:val="24"/>
          <w:szCs w:val="24"/>
          <w:shd w:val="clear" w:color="auto" w:fill="FFFFFF"/>
        </w:rPr>
        <w:t xml:space="preserve">są  integrowane i koordynowane przez Gminny Zespół Interdyscyplinarny. </w:t>
      </w:r>
    </w:p>
    <w:p w:rsidR="00C30AFA" w:rsidRPr="008F706E" w:rsidRDefault="00C30AFA" w:rsidP="00C30AFA">
      <w:pPr>
        <w:keepNext/>
        <w:spacing w:after="0" w:line="276" w:lineRule="auto"/>
        <w:outlineLvl w:val="2"/>
        <w:rPr>
          <w:rFonts w:ascii="Times New Roman" w:eastAsia="Times New Roman" w:hAnsi="Times New Roman" w:cs="Times New Roman"/>
          <w:color w:val="333333"/>
          <w:sz w:val="24"/>
          <w:szCs w:val="24"/>
          <w:lang w:eastAsia="pl-PL"/>
        </w:rPr>
      </w:pPr>
    </w:p>
    <w:p w:rsidR="00C30AFA" w:rsidRPr="009669A2" w:rsidRDefault="00C30AFA" w:rsidP="00C30AFA">
      <w:pPr>
        <w:rPr>
          <w:rFonts w:ascii="Times New Roman" w:hAnsi="Times New Roman" w:cs="Times New Roman"/>
          <w:b/>
          <w:lang w:eastAsia="pl-PL"/>
        </w:rPr>
      </w:pPr>
      <w:r w:rsidRPr="008F706E">
        <w:rPr>
          <w:lang w:eastAsia="pl-PL"/>
        </w:rPr>
        <w:t> </w:t>
      </w:r>
      <w:bookmarkStart w:id="65" w:name="_Toc10201579"/>
      <w:r w:rsidRPr="009669A2">
        <w:rPr>
          <w:rFonts w:ascii="Times New Roman" w:hAnsi="Times New Roman" w:cs="Times New Roman"/>
          <w:b/>
          <w:lang w:eastAsia="pl-PL"/>
        </w:rPr>
        <w:t>Analiza problemu przemocy w rodzinie – rok 2020</w:t>
      </w:r>
      <w:bookmarkEnd w:id="65"/>
    </w:p>
    <w:p w:rsidR="00C30AFA" w:rsidRPr="008F706E" w:rsidRDefault="00C30AFA" w:rsidP="00C30AFA">
      <w:pPr>
        <w:spacing w:after="0" w:line="276" w:lineRule="auto"/>
        <w:ind w:firstLine="708"/>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W roku 2020 do przewodniczącego Zespołu Interdyscyplinarnego zostało przekazanych łącznie 37 Niebieskich Kart dokumentujących podejrzenie wys</w:t>
      </w:r>
      <w:r>
        <w:rPr>
          <w:rFonts w:ascii="Times New Roman" w:hAnsi="Times New Roman" w:cs="Times New Roman"/>
          <w:sz w:val="24"/>
          <w:szCs w:val="24"/>
          <w:shd w:val="clear" w:color="auto" w:fill="FFFFFF"/>
        </w:rPr>
        <w:t>tępowania przemocy w rodzinie (30 karty sporządziła p</w:t>
      </w:r>
      <w:r w:rsidRPr="008F706E">
        <w:rPr>
          <w:rFonts w:ascii="Times New Roman" w:hAnsi="Times New Roman" w:cs="Times New Roman"/>
          <w:sz w:val="24"/>
          <w:szCs w:val="24"/>
          <w:shd w:val="clear" w:color="auto" w:fill="FFFFFF"/>
        </w:rPr>
        <w:t>olicja, 6 kart sporządzone zostało przez pracowników socjalnych jednostek pomocy społecznej, 1 karta</w:t>
      </w:r>
      <w:r>
        <w:rPr>
          <w:rFonts w:ascii="Times New Roman" w:hAnsi="Times New Roman" w:cs="Times New Roman"/>
          <w:sz w:val="24"/>
          <w:szCs w:val="24"/>
          <w:shd w:val="clear" w:color="auto" w:fill="FFFFFF"/>
        </w:rPr>
        <w:t xml:space="preserve"> przez placówkę oświatową</w:t>
      </w:r>
      <w:r w:rsidRPr="008F706E">
        <w:rPr>
          <w:rFonts w:ascii="Times New Roman" w:hAnsi="Times New Roman" w:cs="Times New Roman"/>
          <w:sz w:val="24"/>
          <w:szCs w:val="24"/>
          <w:shd w:val="clear" w:color="auto" w:fill="FFFFFF"/>
        </w:rPr>
        <w:t xml:space="preserve">). </w:t>
      </w:r>
    </w:p>
    <w:p w:rsidR="00C30AFA" w:rsidRPr="008F706E" w:rsidRDefault="00C30AFA" w:rsidP="00C30AFA">
      <w:pPr>
        <w:spacing w:after="0" w:line="276" w:lineRule="auto"/>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rPr>
        <w:t xml:space="preserve">W 2020 </w:t>
      </w:r>
      <w:r w:rsidRPr="008F706E">
        <w:rPr>
          <w:rFonts w:ascii="Times New Roman" w:hAnsi="Times New Roman" w:cs="Times New Roman"/>
          <w:sz w:val="24"/>
          <w:szCs w:val="24"/>
          <w:shd w:val="clear" w:color="auto" w:fill="FFFFFF"/>
        </w:rPr>
        <w:t>r. nie odnotowano przypadku interwencyjnego odbioru dziecka przez pracownika socjalnego wykonującego obowiązki służbowe.</w:t>
      </w:r>
    </w:p>
    <w:p w:rsidR="00C30AFA" w:rsidRPr="008F706E" w:rsidRDefault="00C30AFA" w:rsidP="00C30AFA">
      <w:pPr>
        <w:spacing w:after="0" w:line="276" w:lineRule="auto"/>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W ramach interwencji związanych z przemocą w rodzini</w:t>
      </w:r>
      <w:r>
        <w:rPr>
          <w:rFonts w:ascii="Times New Roman" w:hAnsi="Times New Roman" w:cs="Times New Roman"/>
          <w:sz w:val="24"/>
          <w:szCs w:val="24"/>
          <w:shd w:val="clear" w:color="auto" w:fill="FFFFFF"/>
        </w:rPr>
        <w:t>e podjęto następujące działania</w:t>
      </w:r>
      <w:r w:rsidRPr="008F706E">
        <w:rPr>
          <w:rFonts w:ascii="Times New Roman" w:hAnsi="Times New Roman" w:cs="Times New Roman"/>
          <w:sz w:val="24"/>
          <w:szCs w:val="24"/>
          <w:shd w:val="clear" w:color="auto" w:fill="FFFFFF"/>
        </w:rPr>
        <w:t xml:space="preserve">: </w:t>
      </w:r>
    </w:p>
    <w:p w:rsidR="00C30AFA" w:rsidRPr="008F706E" w:rsidRDefault="00C30AFA" w:rsidP="00C30AFA">
      <w:pPr>
        <w:spacing w:after="0" w:line="276" w:lineRule="auto"/>
        <w:jc w:val="both"/>
        <w:rPr>
          <w:rFonts w:ascii="Times New Roman" w:hAnsi="Times New Roman" w:cs="Times New Roman"/>
          <w:b/>
          <w:sz w:val="24"/>
          <w:szCs w:val="24"/>
          <w:shd w:val="clear" w:color="auto" w:fill="FFFFFF"/>
        </w:rPr>
      </w:pPr>
    </w:p>
    <w:p w:rsidR="00C30AFA" w:rsidRPr="008F706E" w:rsidRDefault="00C30AFA" w:rsidP="00C30AFA">
      <w:pPr>
        <w:spacing w:after="0" w:line="276" w:lineRule="auto"/>
        <w:jc w:val="both"/>
        <w:rPr>
          <w:rFonts w:ascii="Times New Roman" w:hAnsi="Times New Roman" w:cs="Times New Roman"/>
          <w:b/>
          <w:sz w:val="24"/>
          <w:szCs w:val="24"/>
          <w:shd w:val="clear" w:color="auto" w:fill="FFFFFF"/>
        </w:rPr>
      </w:pPr>
      <w:r w:rsidRPr="008F706E">
        <w:rPr>
          <w:rFonts w:ascii="Times New Roman" w:hAnsi="Times New Roman" w:cs="Times New Roman"/>
          <w:b/>
          <w:sz w:val="24"/>
          <w:szCs w:val="24"/>
          <w:shd w:val="clear" w:color="auto" w:fill="FFFFFF"/>
        </w:rPr>
        <w:t>Działania Zespołu Interdyscyplinarnego</w:t>
      </w:r>
    </w:p>
    <w:tbl>
      <w:tblPr>
        <w:tblW w:w="9186" w:type="dxa"/>
        <w:jc w:val="center"/>
        <w:tblBorders>
          <w:top w:val="single" w:sz="4" w:space="0" w:color="007CC3"/>
          <w:left w:val="single" w:sz="4" w:space="0" w:color="007CC3"/>
          <w:bottom w:val="single" w:sz="4" w:space="0" w:color="007CC3"/>
          <w:right w:val="single" w:sz="4" w:space="0" w:color="007CC3"/>
          <w:insideH w:val="single" w:sz="4" w:space="0" w:color="007CC3"/>
          <w:insideV w:val="single" w:sz="4" w:space="0" w:color="007CC3"/>
        </w:tblBorders>
        <w:tblCellMar>
          <w:top w:w="28" w:type="dxa"/>
          <w:left w:w="57" w:type="dxa"/>
          <w:bottom w:w="28" w:type="dxa"/>
          <w:right w:w="57" w:type="dxa"/>
        </w:tblCellMar>
        <w:tblLook w:val="01E0" w:firstRow="1" w:lastRow="1" w:firstColumn="1" w:lastColumn="1" w:noHBand="0" w:noVBand="0"/>
      </w:tblPr>
      <w:tblGrid>
        <w:gridCol w:w="7145"/>
        <w:gridCol w:w="2041"/>
      </w:tblGrid>
      <w:tr w:rsidR="00C30AFA" w:rsidRPr="008F706E" w:rsidTr="00731477">
        <w:trPr>
          <w:trHeight w:val="284"/>
          <w:jc w:val="center"/>
        </w:trPr>
        <w:tc>
          <w:tcPr>
            <w:tcW w:w="7145" w:type="dxa"/>
            <w:shd w:val="clear" w:color="auto" w:fill="FFC000"/>
            <w:vAlign w:val="center"/>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Rodzaj działania</w:t>
            </w:r>
          </w:p>
        </w:tc>
        <w:tc>
          <w:tcPr>
            <w:tcW w:w="2041" w:type="dxa"/>
            <w:shd w:val="clear" w:color="auto" w:fill="F8C300"/>
            <w:vAlign w:val="center"/>
          </w:tcPr>
          <w:p w:rsidR="00C30AFA" w:rsidRPr="008F706E" w:rsidRDefault="00C30AFA" w:rsidP="00731477">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Ilość osób objętych</w:t>
            </w:r>
          </w:p>
          <w:p w:rsidR="00C30AFA" w:rsidRPr="008F706E" w:rsidRDefault="00C30AFA" w:rsidP="00731477">
            <w:pPr>
              <w:spacing w:after="0" w:line="276" w:lineRule="auto"/>
              <w:jc w:val="center"/>
              <w:rPr>
                <w:rFonts w:ascii="Times New Roman" w:hAnsi="Times New Roman" w:cs="Times New Roman"/>
                <w:b/>
                <w:sz w:val="24"/>
                <w:szCs w:val="24"/>
              </w:rPr>
            </w:pPr>
          </w:p>
        </w:tc>
      </w:tr>
      <w:tr w:rsidR="00C30AFA" w:rsidRPr="008F706E" w:rsidTr="00731477">
        <w:trPr>
          <w:trHeight w:val="284"/>
          <w:jc w:val="center"/>
        </w:trPr>
        <w:tc>
          <w:tcPr>
            <w:tcW w:w="7145" w:type="dxa"/>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skierowanie do Specjalistycznego Ośrodka Wsparcia dla Ofiar Przemocy </w:t>
            </w:r>
            <w:r w:rsidRPr="008F706E">
              <w:rPr>
                <w:rFonts w:ascii="Times New Roman" w:hAnsi="Times New Roman" w:cs="Times New Roman"/>
                <w:sz w:val="24"/>
                <w:szCs w:val="24"/>
              </w:rPr>
              <w:br/>
              <w:t xml:space="preserve">w Rodzinie w Gorzycach </w:t>
            </w:r>
          </w:p>
        </w:tc>
        <w:tc>
          <w:tcPr>
            <w:tcW w:w="20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0</w:t>
            </w:r>
          </w:p>
        </w:tc>
      </w:tr>
      <w:tr w:rsidR="00C30AFA" w:rsidRPr="008F706E" w:rsidTr="00731477">
        <w:trPr>
          <w:trHeight w:val="284"/>
          <w:jc w:val="center"/>
        </w:trPr>
        <w:tc>
          <w:tcPr>
            <w:tcW w:w="7145" w:type="dxa"/>
            <w:vAlign w:val="center"/>
          </w:tcPr>
          <w:p w:rsidR="00C30AFA" w:rsidRPr="008F706E" w:rsidRDefault="00C30AFA" w:rsidP="00731477">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udzielenie pomocy finansowej i rzeczowej ze środków OPS</w:t>
            </w:r>
          </w:p>
        </w:tc>
        <w:tc>
          <w:tcPr>
            <w:tcW w:w="20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2 rodziny (6 osób)</w:t>
            </w:r>
          </w:p>
        </w:tc>
      </w:tr>
      <w:tr w:rsidR="00C30AFA" w:rsidRPr="008F706E" w:rsidTr="00731477">
        <w:trPr>
          <w:trHeight w:val="284"/>
          <w:jc w:val="center"/>
        </w:trPr>
        <w:tc>
          <w:tcPr>
            <w:tcW w:w="7145" w:type="dxa"/>
            <w:vAlign w:val="center"/>
          </w:tcPr>
          <w:p w:rsidR="00C30AFA" w:rsidRPr="008F706E" w:rsidRDefault="00C30AFA" w:rsidP="0073147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shd w:val="clear" w:color="auto" w:fill="FFFFFF"/>
              </w:rPr>
              <w:t>skierowanie zawiadomienia do Prokuratury o wszczęcie postępowania sprawdzającego z zakresu popełnienia czynu zabronionego z art. 207 Kodeksu karnego ( znęcanie się fizyczne lub psychiczne )</w:t>
            </w:r>
          </w:p>
        </w:tc>
        <w:tc>
          <w:tcPr>
            <w:tcW w:w="20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rPr>
              <w:t>1</w:t>
            </w:r>
          </w:p>
        </w:tc>
      </w:tr>
      <w:tr w:rsidR="00C30AFA" w:rsidRPr="008F706E" w:rsidTr="00731477">
        <w:trPr>
          <w:trHeight w:val="284"/>
          <w:jc w:val="center"/>
        </w:trPr>
        <w:tc>
          <w:tcPr>
            <w:tcW w:w="7145" w:type="dxa"/>
            <w:vAlign w:val="center"/>
          </w:tcPr>
          <w:p w:rsidR="00C30AFA" w:rsidRPr="008F706E" w:rsidRDefault="00C30AFA" w:rsidP="00731477">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shd w:val="clear" w:color="auto" w:fill="FFFFFF"/>
              </w:rPr>
              <w:t>informowanie  o formach pomocy oraz miejscach jej udzielania</w:t>
            </w:r>
          </w:p>
        </w:tc>
        <w:tc>
          <w:tcPr>
            <w:tcW w:w="2041" w:type="dxa"/>
            <w:vAlign w:val="center"/>
          </w:tcPr>
          <w:p w:rsidR="00C30AFA" w:rsidRPr="008F706E" w:rsidRDefault="00C30AFA" w:rsidP="00731477">
            <w:pPr>
              <w:spacing w:after="0" w:line="276" w:lineRule="auto"/>
              <w:jc w:val="center"/>
              <w:rPr>
                <w:rFonts w:ascii="Times New Roman" w:hAnsi="Times New Roman" w:cs="Times New Roman"/>
                <w:sz w:val="24"/>
                <w:szCs w:val="24"/>
              </w:rPr>
            </w:pPr>
            <w:r w:rsidRPr="008F706E">
              <w:rPr>
                <w:rFonts w:ascii="Times New Roman" w:hAnsi="Times New Roman" w:cs="Times New Roman"/>
                <w:sz w:val="24"/>
                <w:szCs w:val="24"/>
                <w:shd w:val="clear" w:color="auto" w:fill="FFFFFF"/>
              </w:rPr>
              <w:t>wszystkie osoby  doświadczające przemocy lub podejrzane  o jej stosowanie</w:t>
            </w:r>
          </w:p>
        </w:tc>
      </w:tr>
    </w:tbl>
    <w:p w:rsidR="00C30AFA" w:rsidRPr="008F706E" w:rsidRDefault="00C30AFA" w:rsidP="00C30AFA">
      <w:pPr>
        <w:spacing w:after="0" w:line="276" w:lineRule="auto"/>
        <w:jc w:val="both"/>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br/>
        <w:t>Dane statystyczne d</w:t>
      </w:r>
      <w:r>
        <w:rPr>
          <w:rFonts w:ascii="Times New Roman" w:hAnsi="Times New Roman" w:cs="Times New Roman"/>
          <w:sz w:val="24"/>
          <w:szCs w:val="24"/>
          <w:shd w:val="clear" w:color="auto" w:fill="FFFFFF"/>
        </w:rPr>
        <w:t>otyczące realizacji procedury „</w:t>
      </w:r>
      <w:r w:rsidRPr="008F706E">
        <w:rPr>
          <w:rFonts w:ascii="Times New Roman" w:hAnsi="Times New Roman" w:cs="Times New Roman"/>
          <w:sz w:val="24"/>
          <w:szCs w:val="24"/>
          <w:shd w:val="clear" w:color="auto" w:fill="FFFFFF"/>
        </w:rPr>
        <w:t>Niebieskiej Karty” w 2</w:t>
      </w:r>
      <w:r>
        <w:rPr>
          <w:rFonts w:ascii="Times New Roman" w:hAnsi="Times New Roman" w:cs="Times New Roman"/>
          <w:sz w:val="24"/>
          <w:szCs w:val="24"/>
          <w:shd w:val="clear" w:color="auto" w:fill="FFFFFF"/>
        </w:rPr>
        <w:t>020 r. na terenie gminy Gorzyce</w:t>
      </w:r>
      <w:r w:rsidRPr="008F706E">
        <w:rPr>
          <w:rFonts w:ascii="Times New Roman" w:hAnsi="Times New Roman" w:cs="Times New Roman"/>
          <w:sz w:val="24"/>
          <w:szCs w:val="24"/>
          <w:shd w:val="clear" w:color="auto" w:fill="FFFFFF"/>
        </w:rPr>
        <w:t xml:space="preserve">: </w:t>
      </w:r>
    </w:p>
    <w:p w:rsidR="00C30AFA" w:rsidRPr="008F706E" w:rsidRDefault="00C30AFA" w:rsidP="009D6B98">
      <w:pPr>
        <w:numPr>
          <w:ilvl w:val="0"/>
          <w:numId w:val="18"/>
        </w:numPr>
        <w:spacing w:after="0" w:line="276" w:lineRule="auto"/>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liczba posiedzeń Zespołu Interdyscyplinarnego – 5</w:t>
      </w:r>
    </w:p>
    <w:p w:rsidR="00C30AFA" w:rsidRPr="008F706E" w:rsidRDefault="00C30AFA" w:rsidP="009D6B98">
      <w:pPr>
        <w:numPr>
          <w:ilvl w:val="0"/>
          <w:numId w:val="18"/>
        </w:numPr>
        <w:spacing w:after="0" w:line="276" w:lineRule="auto"/>
        <w:rPr>
          <w:rFonts w:ascii="Times New Roman" w:hAnsi="Times New Roman" w:cs="Times New Roman"/>
          <w:sz w:val="24"/>
          <w:szCs w:val="24"/>
          <w:shd w:val="clear" w:color="auto" w:fill="FFFFFF"/>
        </w:rPr>
      </w:pPr>
      <w:r w:rsidRPr="008F706E">
        <w:rPr>
          <w:rFonts w:ascii="Times New Roman" w:hAnsi="Times New Roman" w:cs="Times New Roman"/>
          <w:sz w:val="24"/>
          <w:szCs w:val="24"/>
          <w:shd w:val="clear" w:color="auto" w:fill="FFFFFF"/>
        </w:rPr>
        <w:t>liczba utworzonych Grup Roboczych – 29</w:t>
      </w:r>
    </w:p>
    <w:p w:rsidR="00C30AFA" w:rsidRPr="008F706E" w:rsidRDefault="00C30AFA" w:rsidP="009D6B98">
      <w:pPr>
        <w:numPr>
          <w:ilvl w:val="0"/>
          <w:numId w:val="18"/>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działających  Grup Roboczych – 42</w:t>
      </w:r>
    </w:p>
    <w:p w:rsidR="00C30AFA" w:rsidRPr="008F706E" w:rsidRDefault="00C30AFA" w:rsidP="009D6B98">
      <w:pPr>
        <w:numPr>
          <w:ilvl w:val="0"/>
          <w:numId w:val="18"/>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spotkań Grup Roboczych – 104</w:t>
      </w:r>
    </w:p>
    <w:p w:rsidR="00C30AFA" w:rsidRPr="008F706E" w:rsidRDefault="00C30AFA" w:rsidP="009D6B98">
      <w:pPr>
        <w:numPr>
          <w:ilvl w:val="0"/>
          <w:numId w:val="18"/>
        </w:num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liczba zakończonych postępowań procedury „Niebieska Karta”</w:t>
      </w:r>
      <w:r w:rsidRPr="008F706E">
        <w:rPr>
          <w:rFonts w:ascii="Times New Roman" w:hAnsi="Times New Roman" w:cs="Times New Roman"/>
          <w:b/>
          <w:sz w:val="24"/>
          <w:szCs w:val="24"/>
        </w:rPr>
        <w:t xml:space="preserve"> </w:t>
      </w:r>
      <w:r w:rsidRPr="008F706E">
        <w:rPr>
          <w:rFonts w:ascii="Times New Roman" w:hAnsi="Times New Roman" w:cs="Times New Roman"/>
          <w:sz w:val="24"/>
          <w:szCs w:val="24"/>
        </w:rPr>
        <w:t>z uwzględnieniem prowadzonych w 2020 r. przypadków z lat poprzednich – 37</w:t>
      </w:r>
    </w:p>
    <w:p w:rsidR="00C30AFA" w:rsidRPr="008F706E" w:rsidRDefault="00C30AFA" w:rsidP="00C30AFA">
      <w:pPr>
        <w:spacing w:after="0" w:line="276" w:lineRule="auto"/>
        <w:ind w:left="720"/>
        <w:jc w:val="both"/>
        <w:rPr>
          <w:rFonts w:ascii="Times New Roman" w:hAnsi="Times New Roman" w:cs="Times New Roman"/>
          <w:sz w:val="24"/>
          <w:szCs w:val="24"/>
        </w:rPr>
      </w:pPr>
      <w:r w:rsidRPr="008F706E">
        <w:rPr>
          <w:rFonts w:ascii="Times New Roman" w:hAnsi="Times New Roman" w:cs="Times New Roman"/>
          <w:sz w:val="24"/>
          <w:szCs w:val="24"/>
        </w:rPr>
        <w:t>w tym z powodu:</w:t>
      </w:r>
    </w:p>
    <w:p w:rsidR="00C30AFA" w:rsidRPr="008F706E" w:rsidRDefault="00C30AFA" w:rsidP="00C30AFA">
      <w:pPr>
        <w:spacing w:after="0" w:line="276" w:lineRule="auto"/>
        <w:ind w:left="993" w:hanging="142"/>
        <w:jc w:val="both"/>
        <w:rPr>
          <w:rFonts w:ascii="Times New Roman" w:hAnsi="Times New Roman" w:cs="Times New Roman"/>
          <w:sz w:val="24"/>
          <w:szCs w:val="24"/>
        </w:rPr>
      </w:pPr>
      <w:r w:rsidRPr="008F706E">
        <w:rPr>
          <w:rFonts w:ascii="Times New Roman" w:hAnsi="Times New Roman" w:cs="Times New Roman"/>
          <w:sz w:val="24"/>
          <w:szCs w:val="24"/>
        </w:rPr>
        <w:t>- ustanie przemocy w rodzinie lub uzasadnione przypuszczenie o zaprzestaniu dalszego stosowania przemocy w rodzinie oraz po zrealizowaniu indywidualnego planu pomocy – 23,</w:t>
      </w:r>
    </w:p>
    <w:p w:rsidR="00C30AFA" w:rsidRPr="008F706E" w:rsidRDefault="00C30AFA" w:rsidP="00C30AFA">
      <w:pPr>
        <w:spacing w:after="0" w:line="276" w:lineRule="auto"/>
        <w:ind w:left="993" w:hanging="142"/>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706E">
        <w:rPr>
          <w:rFonts w:ascii="Times New Roman" w:hAnsi="Times New Roman" w:cs="Times New Roman"/>
          <w:sz w:val="24"/>
          <w:szCs w:val="24"/>
        </w:rPr>
        <w:t>rozstrzygnięcie o braku zasadności podejmowania działań – 14.</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Dokumentacja Zespołu Interdyscyplinarnego jest przechowywana w siedzibie Ośrodka Pomocy Społecznej w Gorzycach, który gwarantuje obsługę organizacyjno-techniczną. Koszty poniesione w 2020 r.  z tego tytułu wyniosły  570,00 zł.</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66" w:name="_Toc73018431"/>
      <w:r w:rsidRPr="008F706E">
        <w:rPr>
          <w:rFonts w:ascii="Times New Roman" w:hAnsi="Times New Roman" w:cs="Times New Roman"/>
          <w:b/>
          <w:color w:val="2F5496" w:themeColor="accent5" w:themeShade="BF"/>
          <w:sz w:val="24"/>
          <w:szCs w:val="24"/>
        </w:rPr>
        <w:t>IX Działalność inwestycyjna</w:t>
      </w:r>
      <w:bookmarkEnd w:id="66"/>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Nagwek2"/>
        <w:numPr>
          <w:ilvl w:val="3"/>
          <w:numId w:val="28"/>
        </w:numPr>
        <w:spacing w:before="0" w:line="276" w:lineRule="auto"/>
        <w:ind w:left="709"/>
        <w:rPr>
          <w:rFonts w:ascii="Times New Roman" w:hAnsi="Times New Roman" w:cs="Times New Roman"/>
          <w:b/>
          <w:i/>
          <w:color w:val="5B9BD5" w:themeColor="accent1"/>
          <w:sz w:val="24"/>
          <w:szCs w:val="24"/>
        </w:rPr>
      </w:pPr>
      <w:bookmarkStart w:id="67" w:name="_Toc73018432"/>
      <w:r w:rsidRPr="008F706E">
        <w:rPr>
          <w:rFonts w:ascii="Times New Roman" w:hAnsi="Times New Roman" w:cs="Times New Roman"/>
          <w:b/>
          <w:i/>
          <w:color w:val="5B9BD5" w:themeColor="accent1"/>
          <w:sz w:val="24"/>
          <w:szCs w:val="24"/>
        </w:rPr>
        <w:t>Zestawienie inwestycji zrealizowanych w 2020 r.</w:t>
      </w:r>
      <w:bookmarkEnd w:id="67"/>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INWESTYCJE</w:t>
      </w:r>
    </w:p>
    <w:tbl>
      <w:tblPr>
        <w:tblStyle w:val="Tabela-Siatka"/>
        <w:tblW w:w="9067" w:type="dxa"/>
        <w:tblLook w:val="04A0" w:firstRow="1" w:lastRow="0" w:firstColumn="1" w:lastColumn="0" w:noHBand="0" w:noVBand="1"/>
      </w:tblPr>
      <w:tblGrid>
        <w:gridCol w:w="570"/>
        <w:gridCol w:w="5428"/>
        <w:gridCol w:w="1547"/>
        <w:gridCol w:w="1522"/>
      </w:tblGrid>
      <w:tr w:rsidR="00C30AFA" w:rsidRPr="008F706E" w:rsidTr="00731477">
        <w:tc>
          <w:tcPr>
            <w:tcW w:w="562" w:type="dxa"/>
            <w:shd w:val="clear" w:color="auto" w:fill="A6A6A6" w:themeFill="background1" w:themeFillShade="A6"/>
          </w:tcPr>
          <w:p w:rsidR="00C30AFA" w:rsidRPr="008F706E" w:rsidRDefault="00C30AFA" w:rsidP="00731477">
            <w:pPr>
              <w:spacing w:line="276" w:lineRule="auto"/>
              <w:jc w:val="center"/>
              <w:rPr>
                <w:rFonts w:cs="Times New Roman"/>
                <w:b/>
                <w:szCs w:val="24"/>
              </w:rPr>
            </w:pPr>
            <w:r w:rsidRPr="008F706E">
              <w:rPr>
                <w:rFonts w:cs="Times New Roman"/>
                <w:b/>
                <w:szCs w:val="24"/>
              </w:rPr>
              <w:t>Lp.</w:t>
            </w:r>
          </w:p>
        </w:tc>
        <w:tc>
          <w:tcPr>
            <w:tcW w:w="5529" w:type="dxa"/>
            <w:shd w:val="clear" w:color="auto" w:fill="A6A6A6" w:themeFill="background1" w:themeFillShade="A6"/>
          </w:tcPr>
          <w:p w:rsidR="00C30AFA" w:rsidRPr="008F706E" w:rsidRDefault="00C30AFA" w:rsidP="00731477">
            <w:pPr>
              <w:spacing w:line="276" w:lineRule="auto"/>
              <w:jc w:val="center"/>
              <w:rPr>
                <w:rFonts w:cs="Times New Roman"/>
                <w:b/>
                <w:szCs w:val="24"/>
              </w:rPr>
            </w:pPr>
            <w:r w:rsidRPr="008F706E">
              <w:rPr>
                <w:rFonts w:cs="Times New Roman"/>
                <w:b/>
                <w:szCs w:val="24"/>
              </w:rPr>
              <w:t>Nazwa zadania</w:t>
            </w:r>
          </w:p>
        </w:tc>
        <w:tc>
          <w:tcPr>
            <w:tcW w:w="1559" w:type="dxa"/>
            <w:shd w:val="clear" w:color="auto" w:fill="A6A6A6" w:themeFill="background1" w:themeFillShade="A6"/>
          </w:tcPr>
          <w:p w:rsidR="00C30AFA" w:rsidRPr="008F706E" w:rsidRDefault="00C30AFA" w:rsidP="00731477">
            <w:pPr>
              <w:spacing w:line="276" w:lineRule="auto"/>
              <w:jc w:val="center"/>
              <w:rPr>
                <w:rFonts w:cs="Times New Roman"/>
                <w:b/>
                <w:szCs w:val="24"/>
              </w:rPr>
            </w:pPr>
            <w:r w:rsidRPr="008F706E">
              <w:rPr>
                <w:rFonts w:cs="Times New Roman"/>
                <w:b/>
                <w:szCs w:val="24"/>
              </w:rPr>
              <w:t>Wartość</w:t>
            </w:r>
          </w:p>
        </w:tc>
        <w:tc>
          <w:tcPr>
            <w:tcW w:w="1417" w:type="dxa"/>
            <w:shd w:val="clear" w:color="auto" w:fill="A6A6A6" w:themeFill="background1" w:themeFillShade="A6"/>
          </w:tcPr>
          <w:p w:rsidR="00C30AFA" w:rsidRPr="008F706E" w:rsidRDefault="00C30AFA" w:rsidP="00731477">
            <w:pPr>
              <w:spacing w:line="276" w:lineRule="auto"/>
              <w:jc w:val="center"/>
              <w:rPr>
                <w:rFonts w:cs="Times New Roman"/>
                <w:b/>
                <w:szCs w:val="24"/>
              </w:rPr>
            </w:pPr>
            <w:r w:rsidRPr="008F706E">
              <w:rPr>
                <w:rFonts w:cs="Times New Roman"/>
                <w:b/>
                <w:szCs w:val="24"/>
              </w:rPr>
              <w:t>Stan</w:t>
            </w:r>
          </w:p>
        </w:tc>
      </w:tr>
      <w:tr w:rsidR="00C30AFA" w:rsidRPr="008F706E" w:rsidTr="00731477">
        <w:tc>
          <w:tcPr>
            <w:tcW w:w="562" w:type="dxa"/>
            <w:vAlign w:val="center"/>
          </w:tcPr>
          <w:p w:rsidR="00C30AFA" w:rsidRPr="008F706E" w:rsidRDefault="00C30AFA" w:rsidP="009D6B98">
            <w:pPr>
              <w:pStyle w:val="Akapitzlist"/>
              <w:numPr>
                <w:ilvl w:val="0"/>
                <w:numId w:val="65"/>
              </w:numPr>
              <w:spacing w:line="276" w:lineRule="auto"/>
              <w:rPr>
                <w:rFonts w:cs="Times New Roman"/>
                <w:szCs w:val="24"/>
              </w:rPr>
            </w:pPr>
          </w:p>
        </w:tc>
        <w:tc>
          <w:tcPr>
            <w:tcW w:w="5529" w:type="dxa"/>
          </w:tcPr>
          <w:p w:rsidR="00C30AFA" w:rsidRPr="008F706E" w:rsidRDefault="00C30AFA" w:rsidP="00731477">
            <w:pPr>
              <w:spacing w:line="276" w:lineRule="auto"/>
              <w:jc w:val="center"/>
              <w:rPr>
                <w:rFonts w:cs="Times New Roman"/>
                <w:szCs w:val="24"/>
              </w:rPr>
            </w:pPr>
            <w:r w:rsidRPr="008F706E">
              <w:rPr>
                <w:rFonts w:cs="Times New Roman"/>
                <w:szCs w:val="24"/>
              </w:rPr>
              <w:t>Budowa sieci kanalizacji sanitarnej w miejscowości Furmany na działkach o nr ewid.  454/1, 456 oraz w miejscowości Wrzawy na działkach o nr ewid. 2372 i 2374.</w:t>
            </w:r>
          </w:p>
        </w:tc>
        <w:tc>
          <w:tcPr>
            <w:tcW w:w="1559"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53 992,11 zł</w:t>
            </w:r>
          </w:p>
        </w:tc>
        <w:tc>
          <w:tcPr>
            <w:tcW w:w="1417" w:type="dxa"/>
            <w:vAlign w:val="center"/>
          </w:tcPr>
          <w:p w:rsidR="00C30AFA" w:rsidRPr="008F706E" w:rsidRDefault="00C30AFA" w:rsidP="00731477">
            <w:pPr>
              <w:spacing w:line="276" w:lineRule="auto"/>
              <w:jc w:val="center"/>
              <w:rPr>
                <w:rFonts w:cs="Times New Roman"/>
                <w:szCs w:val="24"/>
              </w:rPr>
            </w:pPr>
            <w:r w:rsidRPr="008F706E">
              <w:rPr>
                <w:rFonts w:cs="Times New Roman"/>
                <w:szCs w:val="24"/>
              </w:rPr>
              <w:t>Zrealizowane</w:t>
            </w:r>
          </w:p>
        </w:tc>
      </w:tr>
      <w:tr w:rsidR="00C30AFA" w:rsidRPr="008F706E" w:rsidTr="00731477">
        <w:tc>
          <w:tcPr>
            <w:tcW w:w="562" w:type="dxa"/>
            <w:vAlign w:val="center"/>
          </w:tcPr>
          <w:p w:rsidR="00C30AFA" w:rsidRPr="008F706E" w:rsidRDefault="00C30AFA" w:rsidP="009D6B98">
            <w:pPr>
              <w:pStyle w:val="Akapitzlist"/>
              <w:numPr>
                <w:ilvl w:val="0"/>
                <w:numId w:val="65"/>
              </w:numPr>
              <w:spacing w:line="276" w:lineRule="auto"/>
              <w:rPr>
                <w:rFonts w:cs="Times New Roman"/>
                <w:szCs w:val="24"/>
              </w:rPr>
            </w:pPr>
          </w:p>
        </w:tc>
        <w:tc>
          <w:tcPr>
            <w:tcW w:w="5529" w:type="dxa"/>
          </w:tcPr>
          <w:p w:rsidR="00C30AFA" w:rsidRPr="008F706E" w:rsidRDefault="00C30AFA" w:rsidP="00731477">
            <w:pPr>
              <w:spacing w:line="276" w:lineRule="auto"/>
              <w:jc w:val="center"/>
              <w:rPr>
                <w:rFonts w:cs="Times New Roman"/>
                <w:szCs w:val="24"/>
              </w:rPr>
            </w:pPr>
            <w:r w:rsidRPr="008F706E">
              <w:rPr>
                <w:rFonts w:cs="Times New Roman"/>
                <w:szCs w:val="24"/>
              </w:rPr>
              <w:t>Budowa sieci wodociągowej na działkach o nr ewid. 2705/4 i 2705/28 w miejscowości Gorzyce.</w:t>
            </w:r>
          </w:p>
        </w:tc>
        <w:tc>
          <w:tcPr>
            <w:tcW w:w="1559"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42 000,99 zł</w:t>
            </w:r>
          </w:p>
        </w:tc>
        <w:tc>
          <w:tcPr>
            <w:tcW w:w="1417" w:type="dxa"/>
            <w:vAlign w:val="center"/>
          </w:tcPr>
          <w:p w:rsidR="00C30AFA" w:rsidRPr="008F706E" w:rsidRDefault="00C30AFA" w:rsidP="00731477">
            <w:pPr>
              <w:spacing w:line="276" w:lineRule="auto"/>
              <w:jc w:val="center"/>
              <w:rPr>
                <w:rFonts w:cs="Times New Roman"/>
                <w:szCs w:val="24"/>
              </w:rPr>
            </w:pPr>
            <w:r w:rsidRPr="008F706E">
              <w:rPr>
                <w:rFonts w:cs="Times New Roman"/>
                <w:szCs w:val="24"/>
              </w:rPr>
              <w:t>Zrealizowane</w:t>
            </w:r>
          </w:p>
        </w:tc>
      </w:tr>
      <w:tr w:rsidR="00C30AFA" w:rsidRPr="008F706E" w:rsidTr="00731477">
        <w:tc>
          <w:tcPr>
            <w:tcW w:w="562" w:type="dxa"/>
            <w:vAlign w:val="center"/>
          </w:tcPr>
          <w:p w:rsidR="00C30AFA" w:rsidRPr="008F706E" w:rsidRDefault="00C30AFA" w:rsidP="009D6B98">
            <w:pPr>
              <w:pStyle w:val="Akapitzlist"/>
              <w:numPr>
                <w:ilvl w:val="0"/>
                <w:numId w:val="65"/>
              </w:numPr>
              <w:spacing w:line="276" w:lineRule="auto"/>
              <w:rPr>
                <w:rFonts w:cs="Times New Roman"/>
                <w:szCs w:val="24"/>
              </w:rPr>
            </w:pPr>
          </w:p>
        </w:tc>
        <w:tc>
          <w:tcPr>
            <w:tcW w:w="5529" w:type="dxa"/>
          </w:tcPr>
          <w:p w:rsidR="00C30AFA" w:rsidRPr="008F706E" w:rsidRDefault="00C30AFA" w:rsidP="00731477">
            <w:pPr>
              <w:spacing w:line="276" w:lineRule="auto"/>
              <w:jc w:val="center"/>
              <w:rPr>
                <w:rFonts w:cs="Times New Roman"/>
                <w:szCs w:val="24"/>
              </w:rPr>
            </w:pPr>
            <w:r w:rsidRPr="008F706E">
              <w:rPr>
                <w:rFonts w:cs="Times New Roman"/>
                <w:szCs w:val="24"/>
              </w:rPr>
              <w:t>Techniczny ogród - Rewitalizacja centrum osiedla w Gorzycach - IIA.</w:t>
            </w:r>
          </w:p>
        </w:tc>
        <w:tc>
          <w:tcPr>
            <w:tcW w:w="1559"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3 558 371,88 zł</w:t>
            </w:r>
          </w:p>
        </w:tc>
        <w:tc>
          <w:tcPr>
            <w:tcW w:w="1417" w:type="dxa"/>
            <w:vAlign w:val="center"/>
          </w:tcPr>
          <w:p w:rsidR="00C30AFA" w:rsidRPr="008F706E" w:rsidRDefault="00C30AFA" w:rsidP="00731477">
            <w:pPr>
              <w:spacing w:line="276" w:lineRule="auto"/>
              <w:jc w:val="center"/>
              <w:rPr>
                <w:rFonts w:cs="Times New Roman"/>
                <w:szCs w:val="24"/>
              </w:rPr>
            </w:pPr>
            <w:r w:rsidRPr="008F706E">
              <w:rPr>
                <w:rFonts w:cs="Times New Roman"/>
                <w:szCs w:val="24"/>
              </w:rPr>
              <w:t>Zrealizowane</w:t>
            </w:r>
          </w:p>
        </w:tc>
      </w:tr>
      <w:tr w:rsidR="00C30AFA" w:rsidRPr="008F706E" w:rsidTr="00731477">
        <w:tc>
          <w:tcPr>
            <w:tcW w:w="562" w:type="dxa"/>
            <w:vAlign w:val="center"/>
          </w:tcPr>
          <w:p w:rsidR="00C30AFA" w:rsidRPr="008F706E" w:rsidRDefault="00C30AFA" w:rsidP="009D6B98">
            <w:pPr>
              <w:pStyle w:val="Akapitzlist"/>
              <w:numPr>
                <w:ilvl w:val="0"/>
                <w:numId w:val="65"/>
              </w:numPr>
              <w:spacing w:line="276" w:lineRule="auto"/>
              <w:rPr>
                <w:rFonts w:cs="Times New Roman"/>
                <w:szCs w:val="24"/>
              </w:rPr>
            </w:pPr>
          </w:p>
        </w:tc>
        <w:tc>
          <w:tcPr>
            <w:tcW w:w="5529" w:type="dxa"/>
          </w:tcPr>
          <w:p w:rsidR="00C30AFA" w:rsidRPr="008F706E" w:rsidRDefault="00C30AFA" w:rsidP="00731477">
            <w:pPr>
              <w:spacing w:line="276" w:lineRule="auto"/>
              <w:jc w:val="center"/>
              <w:rPr>
                <w:rFonts w:cs="Times New Roman"/>
                <w:szCs w:val="24"/>
              </w:rPr>
            </w:pPr>
            <w:r w:rsidRPr="008F706E">
              <w:rPr>
                <w:rFonts w:cs="Times New Roman"/>
                <w:szCs w:val="24"/>
              </w:rPr>
              <w:t>Rozbudowa i przebudowa budynku remizy OSP Sokolniki.</w:t>
            </w:r>
          </w:p>
        </w:tc>
        <w:tc>
          <w:tcPr>
            <w:tcW w:w="1559"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 xml:space="preserve">  336 440,95 zł</w:t>
            </w:r>
          </w:p>
        </w:tc>
        <w:tc>
          <w:tcPr>
            <w:tcW w:w="1417" w:type="dxa"/>
            <w:vAlign w:val="center"/>
          </w:tcPr>
          <w:p w:rsidR="00C30AFA" w:rsidRPr="008F706E" w:rsidRDefault="00C30AFA" w:rsidP="00731477">
            <w:pPr>
              <w:spacing w:line="276" w:lineRule="auto"/>
              <w:jc w:val="center"/>
              <w:rPr>
                <w:rFonts w:cs="Times New Roman"/>
                <w:szCs w:val="24"/>
              </w:rPr>
            </w:pPr>
            <w:r w:rsidRPr="008F706E">
              <w:rPr>
                <w:rFonts w:cs="Times New Roman"/>
                <w:szCs w:val="24"/>
              </w:rPr>
              <w:t>Zrealizowane</w:t>
            </w:r>
          </w:p>
        </w:tc>
      </w:tr>
      <w:tr w:rsidR="00C30AFA" w:rsidRPr="008F706E" w:rsidTr="00731477">
        <w:tc>
          <w:tcPr>
            <w:tcW w:w="562" w:type="dxa"/>
            <w:tcBorders>
              <w:bottom w:val="single" w:sz="4" w:space="0" w:color="auto"/>
            </w:tcBorders>
            <w:vAlign w:val="center"/>
          </w:tcPr>
          <w:p w:rsidR="00C30AFA" w:rsidRPr="008F706E" w:rsidRDefault="00C30AFA" w:rsidP="009D6B98">
            <w:pPr>
              <w:pStyle w:val="Akapitzlist"/>
              <w:numPr>
                <w:ilvl w:val="0"/>
                <w:numId w:val="65"/>
              </w:numPr>
              <w:spacing w:line="276" w:lineRule="auto"/>
              <w:rPr>
                <w:rFonts w:cs="Times New Roman"/>
                <w:szCs w:val="24"/>
              </w:rPr>
            </w:pPr>
          </w:p>
        </w:tc>
        <w:tc>
          <w:tcPr>
            <w:tcW w:w="5529" w:type="dxa"/>
          </w:tcPr>
          <w:p w:rsidR="00C30AFA" w:rsidRPr="008F706E" w:rsidRDefault="00C30AFA" w:rsidP="00731477">
            <w:pPr>
              <w:spacing w:line="276" w:lineRule="auto"/>
              <w:jc w:val="center"/>
              <w:rPr>
                <w:rFonts w:cs="Times New Roman"/>
                <w:szCs w:val="24"/>
              </w:rPr>
            </w:pPr>
            <w:r w:rsidRPr="008F706E">
              <w:rPr>
                <w:rFonts w:cs="Times New Roman"/>
                <w:szCs w:val="24"/>
              </w:rPr>
              <w:t>Żłobek samorządowy w Gorzycach - Przebudowa i adaptacja pomieszczeń Szkoły Podstawowej nr II w Gorzycach na pomieszczenia żłobka.</w:t>
            </w:r>
          </w:p>
        </w:tc>
        <w:tc>
          <w:tcPr>
            <w:tcW w:w="1559"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 xml:space="preserve">  500 862,27 zł</w:t>
            </w:r>
          </w:p>
        </w:tc>
        <w:tc>
          <w:tcPr>
            <w:tcW w:w="1417" w:type="dxa"/>
            <w:tcBorders>
              <w:bottom w:val="single" w:sz="4" w:space="0" w:color="auto"/>
            </w:tcBorders>
            <w:vAlign w:val="center"/>
          </w:tcPr>
          <w:p w:rsidR="00C30AFA" w:rsidRPr="008F706E" w:rsidRDefault="00C30AFA" w:rsidP="00731477">
            <w:pPr>
              <w:spacing w:line="276" w:lineRule="auto"/>
              <w:jc w:val="center"/>
              <w:rPr>
                <w:rFonts w:cs="Times New Roman"/>
                <w:szCs w:val="24"/>
              </w:rPr>
            </w:pPr>
            <w:r w:rsidRPr="008F706E">
              <w:rPr>
                <w:rFonts w:cs="Times New Roman"/>
                <w:szCs w:val="24"/>
              </w:rPr>
              <w:t>Zrealizowane</w:t>
            </w:r>
          </w:p>
        </w:tc>
      </w:tr>
      <w:tr w:rsidR="00C30AFA" w:rsidRPr="008F706E" w:rsidTr="00731477">
        <w:tc>
          <w:tcPr>
            <w:tcW w:w="562" w:type="dxa"/>
            <w:tcBorders>
              <w:left w:val="nil"/>
              <w:bottom w:val="nil"/>
            </w:tcBorders>
          </w:tcPr>
          <w:p w:rsidR="00C30AFA" w:rsidRPr="008F706E" w:rsidRDefault="00C30AFA" w:rsidP="00731477">
            <w:pPr>
              <w:spacing w:line="276" w:lineRule="auto"/>
              <w:ind w:left="360"/>
              <w:rPr>
                <w:rFonts w:cs="Times New Roman"/>
                <w:szCs w:val="24"/>
              </w:rPr>
            </w:pPr>
          </w:p>
        </w:tc>
        <w:tc>
          <w:tcPr>
            <w:tcW w:w="5529" w:type="dxa"/>
          </w:tcPr>
          <w:p w:rsidR="00C30AFA" w:rsidRPr="008F706E" w:rsidRDefault="00C30AFA" w:rsidP="00731477">
            <w:pPr>
              <w:spacing w:line="276" w:lineRule="auto"/>
              <w:jc w:val="center"/>
              <w:rPr>
                <w:rFonts w:cs="Times New Roman"/>
                <w:szCs w:val="24"/>
              </w:rPr>
            </w:pPr>
            <w:r w:rsidRPr="008F706E">
              <w:rPr>
                <w:rFonts w:cs="Times New Roman"/>
                <w:szCs w:val="24"/>
              </w:rPr>
              <w:t>SUMA</w:t>
            </w:r>
          </w:p>
        </w:tc>
        <w:tc>
          <w:tcPr>
            <w:tcW w:w="1559"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4 491 668,20 zł</w:t>
            </w:r>
          </w:p>
        </w:tc>
        <w:tc>
          <w:tcPr>
            <w:tcW w:w="1417" w:type="dxa"/>
            <w:tcBorders>
              <w:bottom w:val="nil"/>
              <w:right w:val="nil"/>
            </w:tcBorders>
            <w:vAlign w:val="center"/>
          </w:tcPr>
          <w:p w:rsidR="00C30AFA" w:rsidRPr="008F706E" w:rsidRDefault="00C30AFA" w:rsidP="00731477">
            <w:pPr>
              <w:spacing w:line="276" w:lineRule="auto"/>
              <w:jc w:val="center"/>
              <w:rPr>
                <w:rFonts w:cs="Times New Roman"/>
                <w:szCs w:val="24"/>
              </w:rPr>
            </w:pPr>
          </w:p>
        </w:tc>
      </w:tr>
    </w:tbl>
    <w:p w:rsidR="00C30AFA" w:rsidRPr="008F706E" w:rsidRDefault="00C30AFA" w:rsidP="00C30AFA">
      <w:pPr>
        <w:spacing w:after="0" w:line="276" w:lineRule="auto"/>
        <w:jc w:val="center"/>
        <w:rPr>
          <w:rFonts w:ascii="Times New Roman" w:hAnsi="Times New Roman" w:cs="Times New Roman"/>
          <w:b/>
          <w:sz w:val="24"/>
          <w:szCs w:val="24"/>
        </w:rPr>
      </w:pPr>
    </w:p>
    <w:p w:rsidR="00C30AFA" w:rsidRPr="008F706E" w:rsidRDefault="00C30AFA" w:rsidP="00C30AFA">
      <w:pPr>
        <w:spacing w:after="0" w:line="276" w:lineRule="auto"/>
        <w:jc w:val="center"/>
        <w:rPr>
          <w:rFonts w:ascii="Times New Roman" w:hAnsi="Times New Roman" w:cs="Times New Roman"/>
          <w:b/>
          <w:sz w:val="24"/>
          <w:szCs w:val="24"/>
        </w:rPr>
      </w:pPr>
      <w:r w:rsidRPr="008F706E">
        <w:rPr>
          <w:rFonts w:ascii="Times New Roman" w:hAnsi="Times New Roman" w:cs="Times New Roman"/>
          <w:b/>
          <w:sz w:val="24"/>
          <w:szCs w:val="24"/>
        </w:rPr>
        <w:t>ZAMÓWIENIA PUBLICZNE</w:t>
      </w:r>
    </w:p>
    <w:tbl>
      <w:tblPr>
        <w:tblStyle w:val="Tabela-Siatka"/>
        <w:tblW w:w="9067" w:type="dxa"/>
        <w:tblLayout w:type="fixed"/>
        <w:tblLook w:val="04A0" w:firstRow="1" w:lastRow="0" w:firstColumn="1" w:lastColumn="0" w:noHBand="0" w:noVBand="1"/>
      </w:tblPr>
      <w:tblGrid>
        <w:gridCol w:w="1512"/>
        <w:gridCol w:w="1511"/>
        <w:gridCol w:w="1511"/>
        <w:gridCol w:w="1511"/>
        <w:gridCol w:w="1511"/>
        <w:gridCol w:w="1511"/>
      </w:tblGrid>
      <w:tr w:rsidR="00C30AFA" w:rsidRPr="008F706E" w:rsidTr="00731477">
        <w:tc>
          <w:tcPr>
            <w:tcW w:w="2336" w:type="dxa"/>
            <w:gridSpan w:val="2"/>
            <w:shd w:val="clear" w:color="auto" w:fill="A6A6A6" w:themeFill="background1" w:themeFillShade="A6"/>
          </w:tcPr>
          <w:p w:rsidR="00C30AFA" w:rsidRPr="008F706E" w:rsidRDefault="00C30AFA" w:rsidP="00731477">
            <w:pPr>
              <w:spacing w:line="276" w:lineRule="auto"/>
              <w:jc w:val="center"/>
              <w:rPr>
                <w:rFonts w:cs="Times New Roman"/>
                <w:b/>
                <w:szCs w:val="24"/>
              </w:rPr>
            </w:pPr>
            <w:r w:rsidRPr="008F706E">
              <w:rPr>
                <w:rFonts w:cs="Times New Roman"/>
                <w:b/>
                <w:szCs w:val="24"/>
              </w:rPr>
              <w:t>Roboty Budowlane</w:t>
            </w:r>
          </w:p>
        </w:tc>
        <w:tc>
          <w:tcPr>
            <w:tcW w:w="2336" w:type="dxa"/>
            <w:gridSpan w:val="2"/>
            <w:shd w:val="clear" w:color="auto" w:fill="A6A6A6" w:themeFill="background1" w:themeFillShade="A6"/>
          </w:tcPr>
          <w:p w:rsidR="00C30AFA" w:rsidRPr="008F706E" w:rsidRDefault="00C30AFA" w:rsidP="00731477">
            <w:pPr>
              <w:spacing w:line="276" w:lineRule="auto"/>
              <w:jc w:val="center"/>
              <w:rPr>
                <w:rFonts w:cs="Times New Roman"/>
                <w:b/>
                <w:szCs w:val="24"/>
              </w:rPr>
            </w:pPr>
            <w:r w:rsidRPr="008F706E">
              <w:rPr>
                <w:rFonts w:cs="Times New Roman"/>
                <w:b/>
                <w:bCs/>
                <w:szCs w:val="24"/>
              </w:rPr>
              <w:t>Dostawy</w:t>
            </w:r>
          </w:p>
        </w:tc>
        <w:tc>
          <w:tcPr>
            <w:tcW w:w="2336" w:type="dxa"/>
            <w:gridSpan w:val="2"/>
            <w:shd w:val="clear" w:color="auto" w:fill="A6A6A6" w:themeFill="background1" w:themeFillShade="A6"/>
          </w:tcPr>
          <w:p w:rsidR="00C30AFA" w:rsidRPr="008F706E" w:rsidRDefault="00C30AFA" w:rsidP="00731477">
            <w:pPr>
              <w:spacing w:line="276" w:lineRule="auto"/>
              <w:jc w:val="center"/>
              <w:rPr>
                <w:rFonts w:cs="Times New Roman"/>
                <w:b/>
                <w:szCs w:val="24"/>
              </w:rPr>
            </w:pPr>
            <w:r w:rsidRPr="008F706E">
              <w:rPr>
                <w:rFonts w:cs="Times New Roman"/>
                <w:b/>
                <w:bCs/>
                <w:szCs w:val="24"/>
              </w:rPr>
              <w:t>Usługi</w:t>
            </w:r>
          </w:p>
        </w:tc>
      </w:tr>
      <w:tr w:rsidR="00C30AFA" w:rsidRPr="008F706E" w:rsidTr="00731477">
        <w:tc>
          <w:tcPr>
            <w:tcW w:w="2336" w:type="dxa"/>
            <w:vAlign w:val="center"/>
          </w:tcPr>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Liczba postępowań</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zakończonych</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udzieleniem</w:t>
            </w:r>
          </w:p>
          <w:p w:rsidR="00C30AFA" w:rsidRPr="008F706E" w:rsidRDefault="00C30AFA" w:rsidP="00731477">
            <w:pPr>
              <w:autoSpaceDE w:val="0"/>
              <w:autoSpaceDN w:val="0"/>
              <w:adjustRightInd w:val="0"/>
              <w:spacing w:line="276" w:lineRule="auto"/>
              <w:jc w:val="center"/>
              <w:rPr>
                <w:rFonts w:cs="Times New Roman"/>
                <w:szCs w:val="24"/>
              </w:rPr>
            </w:pPr>
            <w:r w:rsidRPr="008F706E">
              <w:rPr>
                <w:rFonts w:cs="Times New Roman"/>
                <w:bCs/>
                <w:szCs w:val="24"/>
              </w:rPr>
              <w:t>zamówienia</w:t>
            </w:r>
          </w:p>
          <w:p w:rsidR="00C30AFA" w:rsidRPr="008F706E" w:rsidRDefault="00C30AFA" w:rsidP="00731477">
            <w:pPr>
              <w:spacing w:line="276" w:lineRule="auto"/>
              <w:jc w:val="center"/>
              <w:rPr>
                <w:rFonts w:cs="Times New Roman"/>
                <w:szCs w:val="24"/>
              </w:rPr>
            </w:pPr>
          </w:p>
        </w:tc>
        <w:tc>
          <w:tcPr>
            <w:tcW w:w="2336" w:type="dxa"/>
            <w:vAlign w:val="center"/>
          </w:tcPr>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Wartość</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zawartych umów</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bez podatku od</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towarów i usług</w:t>
            </w:r>
          </w:p>
          <w:p w:rsidR="00C30AFA" w:rsidRPr="008F706E" w:rsidRDefault="00C30AFA" w:rsidP="00731477">
            <w:pPr>
              <w:spacing w:line="276" w:lineRule="auto"/>
              <w:jc w:val="center"/>
              <w:rPr>
                <w:rFonts w:cs="Times New Roman"/>
                <w:szCs w:val="24"/>
              </w:rPr>
            </w:pPr>
            <w:r w:rsidRPr="008F706E">
              <w:rPr>
                <w:rFonts w:cs="Times New Roman"/>
                <w:bCs/>
                <w:szCs w:val="24"/>
              </w:rPr>
              <w:t>(w złotych)</w:t>
            </w:r>
          </w:p>
        </w:tc>
        <w:tc>
          <w:tcPr>
            <w:tcW w:w="2336" w:type="dxa"/>
            <w:vAlign w:val="center"/>
          </w:tcPr>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Liczba postępowań</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zakończonych</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udzieleniem</w:t>
            </w:r>
          </w:p>
          <w:p w:rsidR="00C30AFA" w:rsidRPr="008F706E" w:rsidRDefault="00C30AFA" w:rsidP="00731477">
            <w:pPr>
              <w:autoSpaceDE w:val="0"/>
              <w:autoSpaceDN w:val="0"/>
              <w:adjustRightInd w:val="0"/>
              <w:spacing w:line="276" w:lineRule="auto"/>
              <w:jc w:val="center"/>
              <w:rPr>
                <w:rFonts w:cs="Times New Roman"/>
                <w:szCs w:val="24"/>
              </w:rPr>
            </w:pPr>
            <w:r w:rsidRPr="008F706E">
              <w:rPr>
                <w:rFonts w:cs="Times New Roman"/>
                <w:bCs/>
                <w:szCs w:val="24"/>
              </w:rPr>
              <w:t>zamówienia</w:t>
            </w:r>
          </w:p>
          <w:p w:rsidR="00C30AFA" w:rsidRPr="008F706E" w:rsidRDefault="00C30AFA" w:rsidP="00731477">
            <w:pPr>
              <w:spacing w:line="276" w:lineRule="auto"/>
              <w:jc w:val="center"/>
              <w:rPr>
                <w:rFonts w:cs="Times New Roman"/>
                <w:szCs w:val="24"/>
              </w:rPr>
            </w:pPr>
          </w:p>
        </w:tc>
        <w:tc>
          <w:tcPr>
            <w:tcW w:w="2336" w:type="dxa"/>
            <w:vAlign w:val="center"/>
          </w:tcPr>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Wartość</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zawartych</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umów bez</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podatku od</w:t>
            </w:r>
          </w:p>
          <w:p w:rsidR="00C30AFA" w:rsidRPr="008F706E" w:rsidRDefault="00C30AFA" w:rsidP="00731477">
            <w:pPr>
              <w:autoSpaceDE w:val="0"/>
              <w:autoSpaceDN w:val="0"/>
              <w:adjustRightInd w:val="0"/>
              <w:spacing w:line="276" w:lineRule="auto"/>
              <w:jc w:val="center"/>
              <w:rPr>
                <w:rFonts w:cs="Times New Roman"/>
                <w:szCs w:val="24"/>
              </w:rPr>
            </w:pPr>
            <w:r w:rsidRPr="008F706E">
              <w:rPr>
                <w:rFonts w:cs="Times New Roman"/>
                <w:bCs/>
                <w:szCs w:val="24"/>
              </w:rPr>
              <w:t>towarów i</w:t>
            </w:r>
          </w:p>
          <w:p w:rsidR="00C30AFA" w:rsidRPr="008F706E" w:rsidRDefault="00C30AFA" w:rsidP="00731477">
            <w:pPr>
              <w:spacing w:line="276" w:lineRule="auto"/>
              <w:jc w:val="center"/>
              <w:rPr>
                <w:rFonts w:cs="Times New Roman"/>
                <w:szCs w:val="24"/>
              </w:rPr>
            </w:pPr>
          </w:p>
        </w:tc>
        <w:tc>
          <w:tcPr>
            <w:tcW w:w="2336" w:type="dxa"/>
            <w:vAlign w:val="center"/>
          </w:tcPr>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Liczba postępowań</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zakończonych</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udzieleniem</w:t>
            </w:r>
          </w:p>
          <w:p w:rsidR="00C30AFA" w:rsidRPr="008F706E" w:rsidRDefault="00C30AFA" w:rsidP="00731477">
            <w:pPr>
              <w:autoSpaceDE w:val="0"/>
              <w:autoSpaceDN w:val="0"/>
              <w:adjustRightInd w:val="0"/>
              <w:spacing w:line="276" w:lineRule="auto"/>
              <w:jc w:val="center"/>
              <w:rPr>
                <w:rFonts w:cs="Times New Roman"/>
                <w:szCs w:val="24"/>
              </w:rPr>
            </w:pPr>
            <w:r w:rsidRPr="008F706E">
              <w:rPr>
                <w:rFonts w:cs="Times New Roman"/>
                <w:bCs/>
                <w:szCs w:val="24"/>
              </w:rPr>
              <w:t>zamówienia</w:t>
            </w:r>
          </w:p>
          <w:p w:rsidR="00C30AFA" w:rsidRPr="008F706E" w:rsidRDefault="00C30AFA" w:rsidP="00731477">
            <w:pPr>
              <w:spacing w:line="276" w:lineRule="auto"/>
              <w:jc w:val="center"/>
              <w:rPr>
                <w:rFonts w:cs="Times New Roman"/>
                <w:szCs w:val="24"/>
              </w:rPr>
            </w:pPr>
          </w:p>
        </w:tc>
        <w:tc>
          <w:tcPr>
            <w:tcW w:w="2336" w:type="dxa"/>
            <w:vAlign w:val="center"/>
          </w:tcPr>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Wartość</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zawartych</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umów bez</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podatku od</w:t>
            </w:r>
          </w:p>
          <w:p w:rsidR="00C30AFA" w:rsidRPr="008F706E" w:rsidRDefault="00C30AFA" w:rsidP="00731477">
            <w:pPr>
              <w:autoSpaceDE w:val="0"/>
              <w:autoSpaceDN w:val="0"/>
              <w:adjustRightInd w:val="0"/>
              <w:spacing w:line="276" w:lineRule="auto"/>
              <w:jc w:val="center"/>
              <w:rPr>
                <w:rFonts w:cs="Times New Roman"/>
                <w:bCs/>
                <w:szCs w:val="24"/>
              </w:rPr>
            </w:pPr>
            <w:r w:rsidRPr="008F706E">
              <w:rPr>
                <w:rFonts w:cs="Times New Roman"/>
                <w:bCs/>
                <w:szCs w:val="24"/>
              </w:rPr>
              <w:t>towarów i usług</w:t>
            </w:r>
          </w:p>
          <w:p w:rsidR="00C30AFA" w:rsidRPr="008F706E" w:rsidRDefault="00C30AFA" w:rsidP="00731477">
            <w:pPr>
              <w:spacing w:line="276" w:lineRule="auto"/>
              <w:jc w:val="center"/>
              <w:rPr>
                <w:rFonts w:cs="Times New Roman"/>
                <w:szCs w:val="24"/>
              </w:rPr>
            </w:pPr>
            <w:r w:rsidRPr="008F706E">
              <w:rPr>
                <w:rFonts w:cs="Times New Roman"/>
                <w:bCs/>
                <w:szCs w:val="24"/>
              </w:rPr>
              <w:t>(w złotych)</w:t>
            </w:r>
          </w:p>
        </w:tc>
      </w:tr>
      <w:tr w:rsidR="00C30AFA" w:rsidRPr="008F706E" w:rsidTr="00731477">
        <w:tc>
          <w:tcPr>
            <w:tcW w:w="2336" w:type="dxa"/>
            <w:vAlign w:val="center"/>
          </w:tcPr>
          <w:p w:rsidR="00C30AFA" w:rsidRPr="008F706E" w:rsidRDefault="00C30AFA" w:rsidP="00731477">
            <w:pPr>
              <w:spacing w:line="276" w:lineRule="auto"/>
              <w:jc w:val="center"/>
              <w:rPr>
                <w:rFonts w:cs="Times New Roman"/>
                <w:szCs w:val="24"/>
              </w:rPr>
            </w:pPr>
            <w:r w:rsidRPr="008F706E">
              <w:rPr>
                <w:rFonts w:cs="Times New Roman"/>
                <w:szCs w:val="24"/>
              </w:rPr>
              <w:t>5</w:t>
            </w:r>
          </w:p>
        </w:tc>
        <w:tc>
          <w:tcPr>
            <w:tcW w:w="2336"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4 092 282,89</w:t>
            </w:r>
          </w:p>
        </w:tc>
        <w:tc>
          <w:tcPr>
            <w:tcW w:w="2336" w:type="dxa"/>
            <w:vAlign w:val="center"/>
          </w:tcPr>
          <w:p w:rsidR="00C30AFA" w:rsidRPr="008F706E" w:rsidRDefault="00C30AFA" w:rsidP="00731477">
            <w:pPr>
              <w:spacing w:line="276" w:lineRule="auto"/>
              <w:jc w:val="center"/>
              <w:rPr>
                <w:rFonts w:cs="Times New Roman"/>
                <w:szCs w:val="24"/>
              </w:rPr>
            </w:pPr>
            <w:r w:rsidRPr="008F706E">
              <w:rPr>
                <w:rFonts w:cs="Times New Roman"/>
                <w:szCs w:val="24"/>
              </w:rPr>
              <w:t>2</w:t>
            </w:r>
          </w:p>
        </w:tc>
        <w:tc>
          <w:tcPr>
            <w:tcW w:w="2336"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779 621,34</w:t>
            </w:r>
          </w:p>
        </w:tc>
        <w:tc>
          <w:tcPr>
            <w:tcW w:w="2336" w:type="dxa"/>
            <w:vAlign w:val="center"/>
          </w:tcPr>
          <w:p w:rsidR="00C30AFA" w:rsidRPr="008F706E" w:rsidRDefault="00C30AFA" w:rsidP="00731477">
            <w:pPr>
              <w:spacing w:line="276" w:lineRule="auto"/>
              <w:jc w:val="center"/>
              <w:rPr>
                <w:rFonts w:cs="Times New Roman"/>
                <w:szCs w:val="24"/>
              </w:rPr>
            </w:pPr>
            <w:r w:rsidRPr="008F706E">
              <w:rPr>
                <w:rFonts w:cs="Times New Roman"/>
                <w:szCs w:val="24"/>
              </w:rPr>
              <w:t>2</w:t>
            </w:r>
          </w:p>
        </w:tc>
        <w:tc>
          <w:tcPr>
            <w:tcW w:w="2336" w:type="dxa"/>
            <w:vAlign w:val="center"/>
          </w:tcPr>
          <w:p w:rsidR="00C30AFA" w:rsidRPr="008F706E" w:rsidRDefault="00C30AFA" w:rsidP="00731477">
            <w:pPr>
              <w:spacing w:line="276" w:lineRule="auto"/>
              <w:jc w:val="right"/>
              <w:rPr>
                <w:rFonts w:cs="Times New Roman"/>
                <w:szCs w:val="24"/>
              </w:rPr>
            </w:pPr>
            <w:r w:rsidRPr="008F706E">
              <w:rPr>
                <w:rFonts w:cs="Times New Roman"/>
                <w:szCs w:val="24"/>
              </w:rPr>
              <w:t>141 655,55</w:t>
            </w:r>
          </w:p>
        </w:tc>
      </w:tr>
    </w:tbl>
    <w:p w:rsidR="00C30AFA" w:rsidRPr="008F706E" w:rsidRDefault="00C30AFA" w:rsidP="00C30AFA">
      <w:pPr>
        <w:spacing w:after="0" w:line="276" w:lineRule="auto"/>
        <w:rPr>
          <w:rFonts w:ascii="Times New Roman" w:hAnsi="Times New Roman" w:cs="Times New Roman"/>
          <w:b/>
          <w:sz w:val="24"/>
          <w:szCs w:val="24"/>
        </w:rPr>
      </w:pPr>
    </w:p>
    <w:p w:rsidR="00C30AFA"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W roku 2020 przeprowadzono łącznie 9 postępowań o udzielenie zamówienia publicznego w wartości przekraczającej 30 tyś</w:t>
      </w:r>
      <w:r>
        <w:rPr>
          <w:rFonts w:ascii="Times New Roman" w:hAnsi="Times New Roman" w:cs="Times New Roman"/>
          <w:sz w:val="24"/>
          <w:szCs w:val="24"/>
        </w:rPr>
        <w:t>.</w:t>
      </w:r>
      <w:r w:rsidRPr="008F706E">
        <w:rPr>
          <w:rFonts w:ascii="Times New Roman" w:hAnsi="Times New Roman" w:cs="Times New Roman"/>
          <w:sz w:val="24"/>
          <w:szCs w:val="24"/>
        </w:rPr>
        <w:t xml:space="preserve"> euro, zakończonych zawarciem umowy. Wartość netto udzielonych zamówień to 5 013 559,78 zł.</w:t>
      </w:r>
    </w:p>
    <w:p w:rsidR="00C30AFA" w:rsidRDefault="00C30AFA" w:rsidP="00C30AFA">
      <w:r>
        <w:br w:type="page"/>
      </w:r>
    </w:p>
    <w:p w:rsidR="00C30AFA" w:rsidRPr="008F706E" w:rsidRDefault="00C30AFA" w:rsidP="009D6B98">
      <w:pPr>
        <w:pStyle w:val="Nagwek3"/>
        <w:numPr>
          <w:ilvl w:val="0"/>
          <w:numId w:val="28"/>
        </w:numPr>
        <w:spacing w:before="0" w:line="276" w:lineRule="auto"/>
        <w:rPr>
          <w:rFonts w:ascii="Times New Roman" w:hAnsi="Times New Roman" w:cs="Times New Roman"/>
          <w:b/>
          <w:i/>
          <w:color w:val="5B9BD5" w:themeColor="accent1"/>
        </w:rPr>
      </w:pPr>
      <w:bookmarkStart w:id="68" w:name="_Toc73018433"/>
      <w:r w:rsidRPr="008F706E">
        <w:rPr>
          <w:rFonts w:ascii="Times New Roman" w:hAnsi="Times New Roman" w:cs="Times New Roman"/>
          <w:b/>
          <w:i/>
          <w:color w:val="5B9BD5" w:themeColor="accent1"/>
        </w:rPr>
        <w:lastRenderedPageBreak/>
        <w:t>Zestawienie zrealizowanych zadań z zakresu dróg w 2020 r.</w:t>
      </w:r>
      <w:bookmarkEnd w:id="68"/>
    </w:p>
    <w:p w:rsidR="00C30AFA" w:rsidRPr="008F706E" w:rsidRDefault="00C30AFA" w:rsidP="00C30AFA">
      <w:pPr>
        <w:spacing w:after="0" w:line="276" w:lineRule="auto"/>
        <w:jc w:val="center"/>
        <w:rPr>
          <w:rFonts w:ascii="Times New Roman" w:hAnsi="Times New Roman" w:cs="Times New Roman"/>
          <w:b/>
          <w:sz w:val="24"/>
          <w:szCs w:val="24"/>
        </w:rPr>
      </w:pPr>
    </w:p>
    <w:tbl>
      <w:tblPr>
        <w:tblStyle w:val="Tabela-Siatka"/>
        <w:tblW w:w="10068" w:type="dxa"/>
        <w:tblInd w:w="-856" w:type="dxa"/>
        <w:tblLayout w:type="fixed"/>
        <w:tblLook w:val="04A0" w:firstRow="1" w:lastRow="0" w:firstColumn="1" w:lastColumn="0" w:noHBand="0" w:noVBand="1"/>
      </w:tblPr>
      <w:tblGrid>
        <w:gridCol w:w="709"/>
        <w:gridCol w:w="3119"/>
        <w:gridCol w:w="1134"/>
        <w:gridCol w:w="1559"/>
        <w:gridCol w:w="3547"/>
      </w:tblGrid>
      <w:tr w:rsidR="00C30AFA" w:rsidRPr="008F706E" w:rsidTr="00731477">
        <w:tc>
          <w:tcPr>
            <w:tcW w:w="709" w:type="dxa"/>
            <w:shd w:val="clear" w:color="auto" w:fill="A6A6A6" w:themeFill="background1" w:themeFillShade="A6"/>
          </w:tcPr>
          <w:p w:rsidR="00C30AFA" w:rsidRPr="008F706E" w:rsidRDefault="00C30AFA" w:rsidP="00731477">
            <w:pPr>
              <w:spacing w:line="276" w:lineRule="auto"/>
              <w:jc w:val="center"/>
              <w:rPr>
                <w:rFonts w:cs="Times New Roman"/>
                <w:b/>
                <w:szCs w:val="24"/>
              </w:rPr>
            </w:pPr>
          </w:p>
          <w:p w:rsidR="00C30AFA" w:rsidRPr="008F706E" w:rsidRDefault="00C30AFA" w:rsidP="00731477">
            <w:pPr>
              <w:spacing w:line="276" w:lineRule="auto"/>
              <w:jc w:val="center"/>
              <w:rPr>
                <w:rFonts w:cs="Times New Roman"/>
                <w:b/>
                <w:szCs w:val="24"/>
              </w:rPr>
            </w:pPr>
            <w:r w:rsidRPr="008F706E">
              <w:rPr>
                <w:rFonts w:cs="Times New Roman"/>
                <w:b/>
                <w:szCs w:val="24"/>
              </w:rPr>
              <w:t>L.p.</w:t>
            </w:r>
          </w:p>
        </w:tc>
        <w:tc>
          <w:tcPr>
            <w:tcW w:w="3119" w:type="dxa"/>
            <w:shd w:val="clear" w:color="auto" w:fill="A6A6A6" w:themeFill="background1" w:themeFillShade="A6"/>
          </w:tcPr>
          <w:p w:rsidR="00C30AFA" w:rsidRPr="008F706E" w:rsidRDefault="00C30AFA" w:rsidP="00731477">
            <w:pPr>
              <w:spacing w:line="276" w:lineRule="auto"/>
              <w:jc w:val="center"/>
              <w:rPr>
                <w:rFonts w:cs="Times New Roman"/>
                <w:b/>
                <w:szCs w:val="24"/>
              </w:rPr>
            </w:pPr>
          </w:p>
          <w:p w:rsidR="00C30AFA" w:rsidRPr="008F706E" w:rsidRDefault="00C30AFA" w:rsidP="00731477">
            <w:pPr>
              <w:spacing w:line="276" w:lineRule="auto"/>
              <w:jc w:val="center"/>
              <w:rPr>
                <w:rFonts w:cs="Times New Roman"/>
                <w:b/>
                <w:szCs w:val="24"/>
              </w:rPr>
            </w:pPr>
            <w:r w:rsidRPr="008F706E">
              <w:rPr>
                <w:rFonts w:cs="Times New Roman"/>
                <w:b/>
                <w:szCs w:val="24"/>
              </w:rPr>
              <w:t>Nazwa zadania</w:t>
            </w:r>
          </w:p>
        </w:tc>
        <w:tc>
          <w:tcPr>
            <w:tcW w:w="1134" w:type="dxa"/>
            <w:shd w:val="clear" w:color="auto" w:fill="A6A6A6" w:themeFill="background1" w:themeFillShade="A6"/>
          </w:tcPr>
          <w:p w:rsidR="00C30AFA" w:rsidRPr="008F706E" w:rsidRDefault="00C30AFA" w:rsidP="00731477">
            <w:pPr>
              <w:spacing w:line="276" w:lineRule="auto"/>
              <w:jc w:val="center"/>
              <w:rPr>
                <w:rFonts w:cs="Times New Roman"/>
                <w:b/>
                <w:szCs w:val="24"/>
              </w:rPr>
            </w:pPr>
          </w:p>
          <w:p w:rsidR="00C30AFA" w:rsidRPr="008F706E" w:rsidRDefault="00C30AFA" w:rsidP="00731477">
            <w:pPr>
              <w:spacing w:line="276" w:lineRule="auto"/>
              <w:jc w:val="center"/>
              <w:rPr>
                <w:rFonts w:cs="Times New Roman"/>
                <w:b/>
                <w:szCs w:val="24"/>
              </w:rPr>
            </w:pPr>
            <w:r w:rsidRPr="008F706E">
              <w:rPr>
                <w:rFonts w:cs="Times New Roman"/>
                <w:b/>
                <w:szCs w:val="24"/>
              </w:rPr>
              <w:t xml:space="preserve">Długość </w:t>
            </w:r>
          </w:p>
          <w:p w:rsidR="00C30AFA" w:rsidRPr="008F706E" w:rsidRDefault="00C30AFA" w:rsidP="00731477">
            <w:pPr>
              <w:spacing w:line="276" w:lineRule="auto"/>
              <w:jc w:val="center"/>
              <w:rPr>
                <w:rFonts w:cs="Times New Roman"/>
                <w:b/>
                <w:szCs w:val="24"/>
              </w:rPr>
            </w:pPr>
            <w:r w:rsidRPr="008F706E">
              <w:rPr>
                <w:rFonts w:cs="Times New Roman"/>
                <w:b/>
                <w:szCs w:val="24"/>
              </w:rPr>
              <w:t xml:space="preserve">(w km)       </w:t>
            </w:r>
          </w:p>
          <w:p w:rsidR="00C30AFA" w:rsidRPr="008F706E" w:rsidRDefault="00C30AFA" w:rsidP="00731477">
            <w:pPr>
              <w:spacing w:line="276" w:lineRule="auto"/>
              <w:jc w:val="center"/>
              <w:rPr>
                <w:rFonts w:cs="Times New Roman"/>
                <w:b/>
                <w:szCs w:val="24"/>
              </w:rPr>
            </w:pPr>
            <w:r w:rsidRPr="008F706E">
              <w:rPr>
                <w:rFonts w:cs="Times New Roman"/>
                <w:b/>
                <w:szCs w:val="24"/>
              </w:rPr>
              <w:t xml:space="preserve"> </w:t>
            </w:r>
          </w:p>
        </w:tc>
        <w:tc>
          <w:tcPr>
            <w:tcW w:w="1559" w:type="dxa"/>
            <w:shd w:val="clear" w:color="auto" w:fill="A6A6A6" w:themeFill="background1" w:themeFillShade="A6"/>
          </w:tcPr>
          <w:p w:rsidR="00C30AFA" w:rsidRPr="008F706E" w:rsidRDefault="00C30AFA" w:rsidP="00731477">
            <w:pPr>
              <w:spacing w:line="276" w:lineRule="auto"/>
              <w:jc w:val="center"/>
              <w:rPr>
                <w:rFonts w:cs="Times New Roman"/>
                <w:b/>
                <w:szCs w:val="24"/>
              </w:rPr>
            </w:pPr>
          </w:p>
          <w:p w:rsidR="00C30AFA" w:rsidRPr="008F706E" w:rsidRDefault="00C30AFA" w:rsidP="00731477">
            <w:pPr>
              <w:spacing w:line="276" w:lineRule="auto"/>
              <w:jc w:val="center"/>
              <w:rPr>
                <w:rFonts w:cs="Times New Roman"/>
                <w:b/>
                <w:szCs w:val="24"/>
              </w:rPr>
            </w:pPr>
            <w:r w:rsidRPr="008F706E">
              <w:rPr>
                <w:rFonts w:cs="Times New Roman"/>
                <w:b/>
                <w:szCs w:val="24"/>
              </w:rPr>
              <w:t>Koszt realizacji</w:t>
            </w:r>
          </w:p>
          <w:p w:rsidR="00C30AFA" w:rsidRPr="008F706E" w:rsidRDefault="00C30AFA" w:rsidP="00731477">
            <w:pPr>
              <w:spacing w:line="276" w:lineRule="auto"/>
              <w:jc w:val="center"/>
              <w:rPr>
                <w:rFonts w:cs="Times New Roman"/>
                <w:b/>
                <w:szCs w:val="24"/>
              </w:rPr>
            </w:pPr>
            <w:r w:rsidRPr="008F706E">
              <w:rPr>
                <w:rFonts w:cs="Times New Roman"/>
                <w:b/>
                <w:szCs w:val="24"/>
              </w:rPr>
              <w:t>(w zł)</w:t>
            </w:r>
          </w:p>
          <w:p w:rsidR="00C30AFA" w:rsidRPr="008F706E" w:rsidRDefault="00C30AFA" w:rsidP="00731477">
            <w:pPr>
              <w:spacing w:line="276" w:lineRule="auto"/>
              <w:jc w:val="center"/>
              <w:rPr>
                <w:rFonts w:cs="Times New Roman"/>
                <w:b/>
                <w:szCs w:val="24"/>
              </w:rPr>
            </w:pPr>
          </w:p>
        </w:tc>
        <w:tc>
          <w:tcPr>
            <w:tcW w:w="3547" w:type="dxa"/>
            <w:shd w:val="clear" w:color="auto" w:fill="A6A6A6" w:themeFill="background1" w:themeFillShade="A6"/>
          </w:tcPr>
          <w:p w:rsidR="00C30AFA" w:rsidRPr="008F706E" w:rsidRDefault="00C30AFA" w:rsidP="00731477">
            <w:pPr>
              <w:spacing w:line="276" w:lineRule="auto"/>
              <w:jc w:val="center"/>
              <w:rPr>
                <w:rFonts w:cs="Times New Roman"/>
                <w:b/>
                <w:szCs w:val="24"/>
              </w:rPr>
            </w:pPr>
          </w:p>
          <w:p w:rsidR="00C30AFA" w:rsidRPr="008F706E" w:rsidRDefault="00C30AFA" w:rsidP="00731477">
            <w:pPr>
              <w:spacing w:line="276" w:lineRule="auto"/>
              <w:jc w:val="center"/>
              <w:rPr>
                <w:rFonts w:cs="Times New Roman"/>
                <w:b/>
                <w:szCs w:val="24"/>
              </w:rPr>
            </w:pPr>
            <w:r w:rsidRPr="008F706E">
              <w:rPr>
                <w:rFonts w:cs="Times New Roman"/>
                <w:b/>
                <w:szCs w:val="24"/>
              </w:rPr>
              <w:t>Finansowanie / dotacje</w:t>
            </w:r>
          </w:p>
        </w:tc>
      </w:tr>
      <w:tr w:rsidR="00C30AFA" w:rsidRPr="008F706E" w:rsidTr="00731477">
        <w:trPr>
          <w:trHeight w:val="1260"/>
        </w:trPr>
        <w:tc>
          <w:tcPr>
            <w:tcW w:w="709" w:type="dxa"/>
          </w:tcPr>
          <w:p w:rsidR="00C30AFA" w:rsidRPr="008F706E" w:rsidRDefault="00C30AFA" w:rsidP="00731477">
            <w:pPr>
              <w:spacing w:line="276" w:lineRule="auto"/>
              <w:jc w:val="center"/>
              <w:rPr>
                <w:rFonts w:cs="Times New Roman"/>
                <w:szCs w:val="24"/>
              </w:rPr>
            </w:pPr>
            <w:r w:rsidRPr="008F706E">
              <w:rPr>
                <w:rFonts w:cs="Times New Roman"/>
                <w:szCs w:val="24"/>
              </w:rPr>
              <w:t>1.</w:t>
            </w:r>
          </w:p>
          <w:p w:rsidR="00C30AFA" w:rsidRPr="008F706E" w:rsidRDefault="00C30AFA" w:rsidP="00731477">
            <w:pPr>
              <w:spacing w:line="276" w:lineRule="auto"/>
              <w:jc w:val="center"/>
              <w:rPr>
                <w:rFonts w:cs="Times New Roman"/>
                <w:szCs w:val="24"/>
              </w:rPr>
            </w:pPr>
          </w:p>
        </w:tc>
        <w:tc>
          <w:tcPr>
            <w:tcW w:w="3119" w:type="dxa"/>
          </w:tcPr>
          <w:p w:rsidR="00C30AFA" w:rsidRPr="008F706E" w:rsidRDefault="00C30AFA" w:rsidP="00731477">
            <w:pPr>
              <w:pStyle w:val="Default"/>
              <w:spacing w:line="276" w:lineRule="auto"/>
              <w:jc w:val="center"/>
              <w:rPr>
                <w:color w:val="auto"/>
              </w:rPr>
            </w:pPr>
            <w:r w:rsidRPr="008F706E">
              <w:rPr>
                <w:bCs/>
                <w:color w:val="auto"/>
              </w:rPr>
              <w:t>Przebudowa drogi gminnej                  nr 100112R (ul.</w:t>
            </w:r>
            <w:r>
              <w:rPr>
                <w:bCs/>
                <w:color w:val="auto"/>
              </w:rPr>
              <w:t xml:space="preserve"> </w:t>
            </w:r>
            <w:r w:rsidRPr="008F706E">
              <w:rPr>
                <w:bCs/>
                <w:color w:val="auto"/>
              </w:rPr>
              <w:t xml:space="preserve">Szkolna)                    w Gorzycach </w:t>
            </w:r>
          </w:p>
        </w:tc>
        <w:tc>
          <w:tcPr>
            <w:tcW w:w="1134" w:type="dxa"/>
          </w:tcPr>
          <w:p w:rsidR="00C30AFA" w:rsidRPr="008F706E" w:rsidRDefault="00C30AFA" w:rsidP="00731477">
            <w:pPr>
              <w:spacing w:line="276" w:lineRule="auto"/>
              <w:jc w:val="right"/>
              <w:rPr>
                <w:rFonts w:cs="Times New Roman"/>
                <w:szCs w:val="24"/>
              </w:rPr>
            </w:pPr>
            <w:r w:rsidRPr="008F706E">
              <w:rPr>
                <w:rFonts w:cs="Times New Roman"/>
                <w:bCs/>
                <w:szCs w:val="24"/>
              </w:rPr>
              <w:t>0,98</w:t>
            </w:r>
          </w:p>
        </w:tc>
        <w:tc>
          <w:tcPr>
            <w:tcW w:w="1559" w:type="dxa"/>
          </w:tcPr>
          <w:p w:rsidR="00C30AFA" w:rsidRPr="008F706E" w:rsidRDefault="00C30AFA" w:rsidP="00731477">
            <w:pPr>
              <w:pStyle w:val="Default"/>
              <w:spacing w:line="276" w:lineRule="auto"/>
              <w:jc w:val="right"/>
              <w:rPr>
                <w:color w:val="auto"/>
              </w:rPr>
            </w:pPr>
            <w:r w:rsidRPr="008F706E">
              <w:rPr>
                <w:color w:val="auto"/>
              </w:rPr>
              <w:t>1 393 605,25</w:t>
            </w:r>
          </w:p>
        </w:tc>
        <w:tc>
          <w:tcPr>
            <w:tcW w:w="3547" w:type="dxa"/>
          </w:tcPr>
          <w:p w:rsidR="00C30AFA" w:rsidRPr="008F706E" w:rsidRDefault="00C30AFA" w:rsidP="00731477">
            <w:pPr>
              <w:spacing w:line="276" w:lineRule="auto"/>
              <w:jc w:val="right"/>
              <w:rPr>
                <w:rFonts w:cs="Times New Roman"/>
                <w:szCs w:val="24"/>
              </w:rPr>
            </w:pPr>
            <w:r w:rsidRPr="008F706E">
              <w:rPr>
                <w:rFonts w:cs="Times New Roman"/>
                <w:szCs w:val="24"/>
              </w:rPr>
              <w:t xml:space="preserve">budżet samorządu </w:t>
            </w:r>
          </w:p>
          <w:p w:rsidR="00C30AFA" w:rsidRPr="008F706E" w:rsidRDefault="00C30AFA" w:rsidP="00731477">
            <w:pPr>
              <w:spacing w:line="276" w:lineRule="auto"/>
              <w:jc w:val="right"/>
              <w:rPr>
                <w:rFonts w:cs="Times New Roman"/>
                <w:szCs w:val="24"/>
              </w:rPr>
            </w:pPr>
          </w:p>
          <w:p w:rsidR="00C30AFA" w:rsidRPr="008F706E" w:rsidRDefault="00C30AFA" w:rsidP="00731477">
            <w:pPr>
              <w:spacing w:line="276" w:lineRule="auto"/>
              <w:jc w:val="right"/>
              <w:rPr>
                <w:rFonts w:cs="Times New Roman"/>
                <w:szCs w:val="24"/>
              </w:rPr>
            </w:pPr>
            <w:r w:rsidRPr="008F706E">
              <w:rPr>
                <w:rFonts w:cs="Times New Roman"/>
                <w:szCs w:val="24"/>
              </w:rPr>
              <w:t xml:space="preserve">dotacja budżetu </w:t>
            </w:r>
          </w:p>
          <w:p w:rsidR="00C30AFA" w:rsidRPr="008F706E" w:rsidRDefault="00C30AFA" w:rsidP="00731477">
            <w:pPr>
              <w:spacing w:line="276" w:lineRule="auto"/>
              <w:jc w:val="right"/>
              <w:rPr>
                <w:rFonts w:cs="Times New Roman"/>
                <w:szCs w:val="24"/>
              </w:rPr>
            </w:pPr>
            <w:r w:rsidRPr="008F706E">
              <w:rPr>
                <w:rFonts w:cs="Times New Roman"/>
                <w:szCs w:val="24"/>
              </w:rPr>
              <w:t>państwa – 942 013,00</w:t>
            </w:r>
          </w:p>
        </w:tc>
      </w:tr>
      <w:tr w:rsidR="00C30AFA" w:rsidRPr="008F706E" w:rsidTr="00731477">
        <w:tc>
          <w:tcPr>
            <w:tcW w:w="709" w:type="dxa"/>
          </w:tcPr>
          <w:p w:rsidR="00C30AFA" w:rsidRPr="008F706E" w:rsidRDefault="00C30AFA" w:rsidP="00731477">
            <w:pPr>
              <w:spacing w:line="276" w:lineRule="auto"/>
              <w:jc w:val="center"/>
              <w:rPr>
                <w:rFonts w:cs="Times New Roman"/>
                <w:szCs w:val="24"/>
              </w:rPr>
            </w:pPr>
            <w:r w:rsidRPr="008F706E">
              <w:rPr>
                <w:rFonts w:cs="Times New Roman"/>
                <w:szCs w:val="24"/>
              </w:rPr>
              <w:t>2.</w:t>
            </w:r>
          </w:p>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p>
        </w:tc>
        <w:tc>
          <w:tcPr>
            <w:tcW w:w="3119" w:type="dxa"/>
          </w:tcPr>
          <w:p w:rsidR="00C30AFA" w:rsidRPr="008F706E" w:rsidRDefault="00C30AFA" w:rsidP="00731477">
            <w:pPr>
              <w:pStyle w:val="Default"/>
              <w:spacing w:line="276" w:lineRule="auto"/>
              <w:jc w:val="center"/>
              <w:rPr>
                <w:bCs/>
                <w:color w:val="auto"/>
              </w:rPr>
            </w:pPr>
            <w:r w:rsidRPr="008F706E">
              <w:rPr>
                <w:bCs/>
                <w:color w:val="auto"/>
              </w:rPr>
              <w:t xml:space="preserve">Modernizacja drogi dojazdowej do gruntów – etap II w Trześni </w:t>
            </w:r>
          </w:p>
        </w:tc>
        <w:tc>
          <w:tcPr>
            <w:tcW w:w="1134" w:type="dxa"/>
          </w:tcPr>
          <w:p w:rsidR="00C30AFA" w:rsidRPr="008F706E" w:rsidRDefault="00C30AFA" w:rsidP="00731477">
            <w:pPr>
              <w:spacing w:line="276" w:lineRule="auto"/>
              <w:jc w:val="right"/>
              <w:rPr>
                <w:rFonts w:cs="Times New Roman"/>
                <w:bCs/>
                <w:szCs w:val="24"/>
              </w:rPr>
            </w:pPr>
            <w:r w:rsidRPr="008F706E">
              <w:rPr>
                <w:rFonts w:cs="Times New Roman"/>
                <w:bCs/>
                <w:szCs w:val="24"/>
              </w:rPr>
              <w:t>0,25</w:t>
            </w:r>
          </w:p>
        </w:tc>
        <w:tc>
          <w:tcPr>
            <w:tcW w:w="1559" w:type="dxa"/>
          </w:tcPr>
          <w:p w:rsidR="00C30AFA" w:rsidRPr="008F706E" w:rsidRDefault="00C30AFA" w:rsidP="00731477">
            <w:pPr>
              <w:pStyle w:val="Default"/>
              <w:spacing w:line="276" w:lineRule="auto"/>
              <w:jc w:val="right"/>
              <w:rPr>
                <w:color w:val="auto"/>
              </w:rPr>
            </w:pPr>
            <w:r w:rsidRPr="008F706E">
              <w:rPr>
                <w:color w:val="auto"/>
              </w:rPr>
              <w:t>117 327,96</w:t>
            </w:r>
          </w:p>
        </w:tc>
        <w:tc>
          <w:tcPr>
            <w:tcW w:w="3547" w:type="dxa"/>
          </w:tcPr>
          <w:p w:rsidR="00C30AFA" w:rsidRPr="008F706E" w:rsidRDefault="00C30AFA" w:rsidP="00731477">
            <w:pPr>
              <w:spacing w:line="276" w:lineRule="auto"/>
              <w:jc w:val="right"/>
              <w:rPr>
                <w:rFonts w:cs="Times New Roman"/>
                <w:szCs w:val="24"/>
              </w:rPr>
            </w:pPr>
            <w:r w:rsidRPr="008F706E">
              <w:rPr>
                <w:rFonts w:cs="Times New Roman"/>
                <w:szCs w:val="24"/>
              </w:rPr>
              <w:t>budżet samorządu</w:t>
            </w:r>
          </w:p>
          <w:p w:rsidR="00C30AFA" w:rsidRPr="008F706E" w:rsidRDefault="00C30AFA" w:rsidP="00731477">
            <w:pPr>
              <w:spacing w:line="276" w:lineRule="auto"/>
              <w:jc w:val="right"/>
              <w:rPr>
                <w:rFonts w:cs="Times New Roman"/>
                <w:szCs w:val="24"/>
              </w:rPr>
            </w:pPr>
          </w:p>
          <w:p w:rsidR="00C30AFA" w:rsidRPr="008F706E" w:rsidRDefault="00C30AFA" w:rsidP="00731477">
            <w:pPr>
              <w:spacing w:line="276" w:lineRule="auto"/>
              <w:jc w:val="right"/>
              <w:rPr>
                <w:rFonts w:cs="Times New Roman"/>
                <w:szCs w:val="24"/>
              </w:rPr>
            </w:pPr>
            <w:r w:rsidRPr="008F706E">
              <w:rPr>
                <w:rFonts w:cs="Times New Roman"/>
                <w:szCs w:val="24"/>
              </w:rPr>
              <w:t>dotacja budżetu</w:t>
            </w:r>
          </w:p>
          <w:p w:rsidR="00C30AFA" w:rsidRPr="008F706E" w:rsidRDefault="00C30AFA" w:rsidP="00731477">
            <w:pPr>
              <w:spacing w:line="276" w:lineRule="auto"/>
              <w:jc w:val="right"/>
              <w:rPr>
                <w:rFonts w:cs="Times New Roman"/>
                <w:szCs w:val="24"/>
              </w:rPr>
            </w:pPr>
            <w:r w:rsidRPr="008F706E">
              <w:rPr>
                <w:rFonts w:cs="Times New Roman"/>
                <w:szCs w:val="24"/>
              </w:rPr>
              <w:t xml:space="preserve"> województwa – 72 000,00</w:t>
            </w:r>
          </w:p>
        </w:tc>
      </w:tr>
      <w:tr w:rsidR="00C30AFA" w:rsidRPr="008F706E" w:rsidTr="00731477">
        <w:tc>
          <w:tcPr>
            <w:tcW w:w="709" w:type="dxa"/>
          </w:tcPr>
          <w:p w:rsidR="00C30AFA" w:rsidRPr="008F706E" w:rsidRDefault="00C30AFA" w:rsidP="00731477">
            <w:pPr>
              <w:spacing w:line="276" w:lineRule="auto"/>
              <w:jc w:val="center"/>
              <w:rPr>
                <w:rFonts w:cs="Times New Roman"/>
                <w:szCs w:val="24"/>
              </w:rPr>
            </w:pPr>
            <w:r w:rsidRPr="008F706E">
              <w:rPr>
                <w:rFonts w:cs="Times New Roman"/>
                <w:szCs w:val="24"/>
              </w:rPr>
              <w:t xml:space="preserve">3. </w:t>
            </w:r>
          </w:p>
        </w:tc>
        <w:tc>
          <w:tcPr>
            <w:tcW w:w="3119" w:type="dxa"/>
          </w:tcPr>
          <w:p w:rsidR="00C30AFA" w:rsidRPr="008F706E" w:rsidRDefault="00C30AFA" w:rsidP="00731477">
            <w:pPr>
              <w:pStyle w:val="Default"/>
              <w:spacing w:line="276" w:lineRule="auto"/>
              <w:jc w:val="center"/>
              <w:rPr>
                <w:bCs/>
                <w:color w:val="auto"/>
              </w:rPr>
            </w:pPr>
            <w:r w:rsidRPr="008F706E">
              <w:rPr>
                <w:bCs/>
                <w:color w:val="auto"/>
              </w:rPr>
              <w:t>Remont drogi wewnętrznej (dz. nr 1131/4) we Wrzawach</w:t>
            </w:r>
          </w:p>
        </w:tc>
        <w:tc>
          <w:tcPr>
            <w:tcW w:w="1134" w:type="dxa"/>
          </w:tcPr>
          <w:p w:rsidR="00C30AFA" w:rsidRPr="008F706E" w:rsidRDefault="00C30AFA" w:rsidP="00731477">
            <w:pPr>
              <w:spacing w:line="276" w:lineRule="auto"/>
              <w:jc w:val="right"/>
              <w:rPr>
                <w:rFonts w:cs="Times New Roman"/>
                <w:bCs/>
                <w:szCs w:val="24"/>
              </w:rPr>
            </w:pPr>
            <w:r w:rsidRPr="008F706E">
              <w:rPr>
                <w:rFonts w:cs="Times New Roman"/>
                <w:bCs/>
                <w:szCs w:val="24"/>
              </w:rPr>
              <w:t>0,07</w:t>
            </w:r>
          </w:p>
        </w:tc>
        <w:tc>
          <w:tcPr>
            <w:tcW w:w="1559" w:type="dxa"/>
          </w:tcPr>
          <w:p w:rsidR="00C30AFA" w:rsidRPr="008F706E" w:rsidRDefault="00C30AFA" w:rsidP="00731477">
            <w:pPr>
              <w:pStyle w:val="Default"/>
              <w:spacing w:line="276" w:lineRule="auto"/>
              <w:jc w:val="right"/>
              <w:rPr>
                <w:color w:val="auto"/>
              </w:rPr>
            </w:pPr>
            <w:r w:rsidRPr="008F706E">
              <w:rPr>
                <w:color w:val="auto"/>
              </w:rPr>
              <w:t>20 943,08</w:t>
            </w:r>
          </w:p>
        </w:tc>
        <w:tc>
          <w:tcPr>
            <w:tcW w:w="3547" w:type="dxa"/>
          </w:tcPr>
          <w:p w:rsidR="00C30AFA" w:rsidRPr="008F706E" w:rsidRDefault="00C30AFA" w:rsidP="00731477">
            <w:pPr>
              <w:spacing w:line="276" w:lineRule="auto"/>
              <w:jc w:val="right"/>
              <w:rPr>
                <w:rFonts w:cs="Times New Roman"/>
                <w:szCs w:val="24"/>
              </w:rPr>
            </w:pPr>
            <w:r w:rsidRPr="008F706E">
              <w:rPr>
                <w:rFonts w:cs="Times New Roman"/>
                <w:szCs w:val="24"/>
              </w:rPr>
              <w:t>budżet samorządu</w:t>
            </w:r>
          </w:p>
          <w:p w:rsidR="00C30AFA" w:rsidRPr="008F706E" w:rsidRDefault="00C30AFA" w:rsidP="00731477">
            <w:pPr>
              <w:spacing w:line="276" w:lineRule="auto"/>
              <w:jc w:val="right"/>
              <w:rPr>
                <w:rFonts w:cs="Times New Roman"/>
                <w:szCs w:val="24"/>
              </w:rPr>
            </w:pPr>
          </w:p>
        </w:tc>
      </w:tr>
      <w:tr w:rsidR="00C30AFA" w:rsidRPr="008F706E" w:rsidTr="00731477">
        <w:tc>
          <w:tcPr>
            <w:tcW w:w="709"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p>
        </w:tc>
        <w:tc>
          <w:tcPr>
            <w:tcW w:w="3119"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right"/>
              <w:rPr>
                <w:rFonts w:cs="Times New Roman"/>
                <w:b/>
                <w:szCs w:val="24"/>
              </w:rPr>
            </w:pPr>
          </w:p>
          <w:p w:rsidR="00C30AFA" w:rsidRPr="008F706E" w:rsidRDefault="00C30AFA" w:rsidP="00731477">
            <w:pPr>
              <w:spacing w:line="276" w:lineRule="auto"/>
              <w:jc w:val="right"/>
              <w:rPr>
                <w:rFonts w:cs="Times New Roman"/>
                <w:b/>
                <w:szCs w:val="24"/>
              </w:rPr>
            </w:pPr>
            <w:r w:rsidRPr="008F706E">
              <w:rPr>
                <w:rFonts w:cs="Times New Roman"/>
                <w:b/>
                <w:szCs w:val="24"/>
              </w:rPr>
              <w:t>Razem</w:t>
            </w:r>
          </w:p>
        </w:tc>
        <w:tc>
          <w:tcPr>
            <w:tcW w:w="1134"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right"/>
              <w:rPr>
                <w:rFonts w:cs="Times New Roman"/>
                <w:b/>
                <w:szCs w:val="24"/>
              </w:rPr>
            </w:pPr>
          </w:p>
          <w:p w:rsidR="00C30AFA" w:rsidRPr="008F706E" w:rsidRDefault="00C30AFA" w:rsidP="00731477">
            <w:pPr>
              <w:spacing w:line="276" w:lineRule="auto"/>
              <w:jc w:val="right"/>
              <w:rPr>
                <w:rFonts w:cs="Times New Roman"/>
                <w:b/>
                <w:szCs w:val="24"/>
              </w:rPr>
            </w:pPr>
            <w:r w:rsidRPr="008F706E">
              <w:rPr>
                <w:rFonts w:cs="Times New Roman"/>
                <w:b/>
                <w:szCs w:val="24"/>
              </w:rPr>
              <w:t>1,30</w:t>
            </w:r>
          </w:p>
        </w:tc>
        <w:tc>
          <w:tcPr>
            <w:tcW w:w="1559"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right"/>
              <w:rPr>
                <w:rFonts w:cs="Times New Roman"/>
                <w:b/>
                <w:szCs w:val="24"/>
              </w:rPr>
            </w:pPr>
          </w:p>
          <w:p w:rsidR="00C30AFA" w:rsidRPr="008F706E" w:rsidRDefault="00C30AFA" w:rsidP="00731477">
            <w:pPr>
              <w:spacing w:line="276" w:lineRule="auto"/>
              <w:jc w:val="right"/>
              <w:rPr>
                <w:rFonts w:cs="Times New Roman"/>
                <w:b/>
                <w:szCs w:val="24"/>
              </w:rPr>
            </w:pPr>
            <w:r w:rsidRPr="008F706E">
              <w:rPr>
                <w:rFonts w:cs="Times New Roman"/>
                <w:b/>
                <w:szCs w:val="24"/>
              </w:rPr>
              <w:t>1 531 876,29</w:t>
            </w:r>
          </w:p>
        </w:tc>
        <w:tc>
          <w:tcPr>
            <w:tcW w:w="3547"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right"/>
              <w:rPr>
                <w:rFonts w:cs="Times New Roman"/>
                <w:b/>
                <w:szCs w:val="24"/>
              </w:rPr>
            </w:pPr>
          </w:p>
          <w:p w:rsidR="00C30AFA" w:rsidRPr="008F706E" w:rsidRDefault="00C30AFA" w:rsidP="00731477">
            <w:pPr>
              <w:spacing w:line="276" w:lineRule="auto"/>
              <w:jc w:val="right"/>
              <w:rPr>
                <w:rFonts w:cs="Times New Roman"/>
                <w:b/>
                <w:szCs w:val="24"/>
              </w:rPr>
            </w:pPr>
            <w:r w:rsidRPr="008F706E">
              <w:rPr>
                <w:rFonts w:cs="Times New Roman"/>
                <w:b/>
                <w:szCs w:val="24"/>
              </w:rPr>
              <w:t>dotacje – 1 014 013,00</w:t>
            </w:r>
          </w:p>
        </w:tc>
      </w:tr>
    </w:tbl>
    <w:p w:rsidR="00C30AFA" w:rsidRPr="008F706E" w:rsidRDefault="00C30AFA" w:rsidP="00C30AFA">
      <w:pPr>
        <w:spacing w:after="0" w:line="276" w:lineRule="auto"/>
        <w:jc w:val="center"/>
        <w:rPr>
          <w:rFonts w:ascii="Times New Roman" w:hAnsi="Times New Roman" w:cs="Times New Roman"/>
          <w:b/>
          <w:color w:val="FF0000"/>
          <w:sz w:val="24"/>
          <w:szCs w:val="24"/>
        </w:rPr>
      </w:pPr>
    </w:p>
    <w:p w:rsidR="00C30AFA" w:rsidRPr="008F706E" w:rsidRDefault="00C30AFA" w:rsidP="009D6B98">
      <w:pPr>
        <w:pStyle w:val="Nagwek2"/>
        <w:numPr>
          <w:ilvl w:val="0"/>
          <w:numId w:val="28"/>
        </w:numPr>
        <w:spacing w:before="0" w:line="276" w:lineRule="auto"/>
        <w:rPr>
          <w:rFonts w:ascii="Times New Roman" w:hAnsi="Times New Roman" w:cs="Times New Roman"/>
          <w:b/>
          <w:i/>
          <w:color w:val="5B9BD5" w:themeColor="accent1"/>
          <w:sz w:val="24"/>
          <w:szCs w:val="24"/>
        </w:rPr>
      </w:pPr>
      <w:bookmarkStart w:id="69" w:name="_Toc73018434"/>
      <w:r w:rsidRPr="008F706E">
        <w:rPr>
          <w:rFonts w:ascii="Times New Roman" w:hAnsi="Times New Roman" w:cs="Times New Roman"/>
          <w:b/>
          <w:i/>
          <w:color w:val="5B9BD5" w:themeColor="accent1"/>
          <w:sz w:val="24"/>
          <w:szCs w:val="24"/>
        </w:rPr>
        <w:t>Ochrona przeciwpowodziowa</w:t>
      </w:r>
      <w:bookmarkEnd w:id="69"/>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2020 r. zostały zrealizowane następujące zadania z zakresu ochrony przeciwpowodziowej:</w:t>
      </w:r>
    </w:p>
    <w:p w:rsidR="00C30AFA" w:rsidRPr="008F706E" w:rsidRDefault="00C30AFA" w:rsidP="009D6B98">
      <w:pPr>
        <w:pStyle w:val="Zwykytekst"/>
        <w:numPr>
          <w:ilvl w:val="1"/>
          <w:numId w:val="28"/>
        </w:numPr>
        <w:spacing w:line="276" w:lineRule="auto"/>
        <w:ind w:left="567"/>
        <w:jc w:val="both"/>
        <w:rPr>
          <w:rFonts w:cs="Times New Roman"/>
          <w:sz w:val="24"/>
          <w:szCs w:val="24"/>
        </w:rPr>
      </w:pPr>
      <w:r w:rsidRPr="008F706E">
        <w:rPr>
          <w:rFonts w:cs="Times New Roman"/>
          <w:sz w:val="24"/>
          <w:szCs w:val="24"/>
        </w:rPr>
        <w:t>WISŁA etap 2 Rozbudowa prawego wału rzeki Wisły na dł. 13,959 km, prawego wału rzeki San na długości 2,193 km oraz lewego wału rzeki Łęg na dł. 0,112 km, na terenie gmin Gorzyce i Radomyśl nad Sanem, woj. podkarpackie. Wykonano ok. 16 km rozbudowy obwałowań o wartości całkowitej inwestycji 93,6 mln zł. Zadanie zakończone w październiku 2020 W wyniku przeprowadzonej modernizacji:</w:t>
      </w:r>
    </w:p>
    <w:p w:rsidR="00C30AFA" w:rsidRPr="008F706E" w:rsidRDefault="00C30AFA" w:rsidP="009D6B98">
      <w:pPr>
        <w:pStyle w:val="Zwykytekst"/>
        <w:numPr>
          <w:ilvl w:val="0"/>
          <w:numId w:val="66"/>
        </w:numPr>
        <w:spacing w:line="276" w:lineRule="auto"/>
        <w:jc w:val="both"/>
        <w:rPr>
          <w:rFonts w:cs="Times New Roman"/>
          <w:sz w:val="24"/>
          <w:szCs w:val="24"/>
        </w:rPr>
      </w:pPr>
      <w:r w:rsidRPr="008F706E">
        <w:rPr>
          <w:rFonts w:cs="Times New Roman"/>
          <w:sz w:val="24"/>
          <w:szCs w:val="24"/>
        </w:rPr>
        <w:t>został dogęszczony istniejący korpus wału a niweleta korony wału</w:t>
      </w:r>
      <w:r>
        <w:rPr>
          <w:rFonts w:cs="Times New Roman"/>
          <w:sz w:val="24"/>
          <w:szCs w:val="24"/>
        </w:rPr>
        <w:t>,</w:t>
      </w:r>
      <w:r w:rsidRPr="008F706E">
        <w:rPr>
          <w:rFonts w:cs="Times New Roman"/>
          <w:sz w:val="24"/>
          <w:szCs w:val="24"/>
        </w:rPr>
        <w:t xml:space="preserve"> została podniesiona o 1,0 do 1,4 m</w:t>
      </w:r>
    </w:p>
    <w:p w:rsidR="00C30AFA" w:rsidRPr="008F706E" w:rsidRDefault="00C30AFA" w:rsidP="009D6B98">
      <w:pPr>
        <w:pStyle w:val="Zwykytekst"/>
        <w:numPr>
          <w:ilvl w:val="0"/>
          <w:numId w:val="66"/>
        </w:numPr>
        <w:spacing w:line="276" w:lineRule="auto"/>
        <w:jc w:val="both"/>
        <w:rPr>
          <w:rFonts w:cs="Times New Roman"/>
          <w:sz w:val="24"/>
          <w:szCs w:val="24"/>
        </w:rPr>
      </w:pPr>
      <w:r w:rsidRPr="008F706E">
        <w:rPr>
          <w:rFonts w:cs="Times New Roman"/>
          <w:sz w:val="24"/>
          <w:szCs w:val="24"/>
        </w:rPr>
        <w:t xml:space="preserve">doszczelniono podłoże wału za pomocą przesłony przeciwfiltracyjnej </w:t>
      </w:r>
      <w:r>
        <w:rPr>
          <w:rFonts w:cs="Times New Roman"/>
          <w:sz w:val="24"/>
          <w:szCs w:val="24"/>
        </w:rPr>
        <w:br/>
      </w:r>
      <w:r w:rsidRPr="008F706E">
        <w:rPr>
          <w:rFonts w:cs="Times New Roman"/>
          <w:sz w:val="24"/>
          <w:szCs w:val="24"/>
        </w:rPr>
        <w:t>o głębokości 8 m wykonanej na całej długości modernizowanego wału, a na odcinku 300m o wyjątkowo intensywnych przesiąkach w miejscowości Zalesie Gorzyckie do głębokości 16</w:t>
      </w:r>
      <w:r>
        <w:rPr>
          <w:rFonts w:cs="Times New Roman"/>
          <w:sz w:val="24"/>
          <w:szCs w:val="24"/>
        </w:rPr>
        <w:t xml:space="preserve"> </w:t>
      </w:r>
      <w:r w:rsidRPr="008F706E">
        <w:rPr>
          <w:rFonts w:cs="Times New Roman"/>
          <w:sz w:val="24"/>
          <w:szCs w:val="24"/>
        </w:rPr>
        <w:t>m</w:t>
      </w:r>
    </w:p>
    <w:p w:rsidR="00C30AFA" w:rsidRPr="008F706E" w:rsidRDefault="00C30AFA" w:rsidP="009D6B98">
      <w:pPr>
        <w:pStyle w:val="Zwykytekst"/>
        <w:numPr>
          <w:ilvl w:val="0"/>
          <w:numId w:val="66"/>
        </w:numPr>
        <w:spacing w:line="276" w:lineRule="auto"/>
        <w:jc w:val="both"/>
        <w:rPr>
          <w:rFonts w:cs="Times New Roman"/>
          <w:sz w:val="24"/>
          <w:szCs w:val="24"/>
        </w:rPr>
      </w:pPr>
      <w:r w:rsidRPr="008F706E">
        <w:rPr>
          <w:rFonts w:cs="Times New Roman"/>
          <w:sz w:val="24"/>
          <w:szCs w:val="24"/>
        </w:rPr>
        <w:t>w celu eliminacji  występujących przesiąków przez korpus wału, na całej długości wykonanej modernizacji została zainstalowana folia PVC dwustronnie uszorstkowiona grubości 1,5 mm, której zużyto znacznie ponad</w:t>
      </w:r>
    </w:p>
    <w:p w:rsidR="00C30AFA" w:rsidRPr="008F706E" w:rsidRDefault="00C30AFA" w:rsidP="00C30AFA">
      <w:pPr>
        <w:pStyle w:val="Zwykytekst"/>
        <w:spacing w:line="276" w:lineRule="auto"/>
        <w:ind w:left="1713"/>
        <w:jc w:val="both"/>
        <w:rPr>
          <w:rFonts w:cs="Times New Roman"/>
          <w:sz w:val="24"/>
          <w:szCs w:val="24"/>
        </w:rPr>
      </w:pPr>
      <w:r w:rsidRPr="008F706E">
        <w:rPr>
          <w:rFonts w:cs="Times New Roman"/>
          <w:sz w:val="24"/>
          <w:szCs w:val="24"/>
        </w:rPr>
        <w:t>200 tys. m</w:t>
      </w:r>
      <w:r w:rsidRPr="008F706E">
        <w:rPr>
          <w:rFonts w:cs="Times New Roman"/>
          <w:sz w:val="24"/>
          <w:szCs w:val="24"/>
          <w:vertAlign w:val="superscript"/>
        </w:rPr>
        <w:t>2</w:t>
      </w:r>
    </w:p>
    <w:p w:rsidR="00C30AFA" w:rsidRPr="006D5C00" w:rsidRDefault="00C30AFA" w:rsidP="009D6B98">
      <w:pPr>
        <w:pStyle w:val="Zwykytekst"/>
        <w:numPr>
          <w:ilvl w:val="1"/>
          <w:numId w:val="28"/>
        </w:numPr>
        <w:spacing w:line="276" w:lineRule="auto"/>
        <w:ind w:left="567"/>
        <w:jc w:val="both"/>
        <w:rPr>
          <w:rFonts w:cs="Times New Roman"/>
          <w:sz w:val="24"/>
          <w:szCs w:val="24"/>
        </w:rPr>
      </w:pPr>
      <w:r w:rsidRPr="006D5C00">
        <w:rPr>
          <w:rFonts w:cs="Times New Roman"/>
          <w:sz w:val="24"/>
          <w:szCs w:val="24"/>
        </w:rPr>
        <w:t>SAN III – rozbudowa lewego wału rzeki San w km 0+000-4+445, gmina Gorzyce.</w:t>
      </w:r>
    </w:p>
    <w:p w:rsidR="00C30AFA" w:rsidRPr="008F706E" w:rsidRDefault="00C30AFA" w:rsidP="00C30AFA">
      <w:pPr>
        <w:pStyle w:val="Zwykytekst"/>
        <w:spacing w:line="276" w:lineRule="auto"/>
        <w:ind w:left="567"/>
        <w:jc w:val="both"/>
        <w:rPr>
          <w:rFonts w:cs="Times New Roman"/>
          <w:sz w:val="24"/>
          <w:szCs w:val="24"/>
        </w:rPr>
      </w:pPr>
      <w:r w:rsidRPr="008F706E">
        <w:rPr>
          <w:rFonts w:cs="Times New Roman"/>
          <w:sz w:val="24"/>
          <w:szCs w:val="24"/>
        </w:rPr>
        <w:t>Zadanie łączące się z zadaniem Wisła etap 2 w miejscowości Wrzawy (ok. 4,5 km rozbudowy obwałowań). Całkowita wartość inwestycji to 26,2 mln zł. Zadanie zakończono w październiku 2020 roku.</w:t>
      </w:r>
    </w:p>
    <w:p w:rsidR="00C30AFA" w:rsidRPr="008F706E" w:rsidRDefault="00C30AFA" w:rsidP="00C30AFA">
      <w:pPr>
        <w:pStyle w:val="Zwykytekst"/>
        <w:spacing w:line="276" w:lineRule="auto"/>
        <w:ind w:left="567"/>
        <w:jc w:val="both"/>
        <w:rPr>
          <w:rFonts w:cs="Times New Roman"/>
          <w:sz w:val="24"/>
          <w:szCs w:val="24"/>
        </w:rPr>
      </w:pPr>
      <w:r w:rsidRPr="008F706E">
        <w:rPr>
          <w:rFonts w:cs="Times New Roman"/>
          <w:sz w:val="24"/>
          <w:szCs w:val="24"/>
        </w:rPr>
        <w:t>W ramach realizacji inwestycji (ok.4,5</w:t>
      </w:r>
      <w:r>
        <w:rPr>
          <w:rFonts w:cs="Times New Roman"/>
          <w:sz w:val="24"/>
          <w:szCs w:val="24"/>
        </w:rPr>
        <w:t xml:space="preserve"> </w:t>
      </w:r>
      <w:r w:rsidRPr="008F706E">
        <w:rPr>
          <w:rFonts w:cs="Times New Roman"/>
          <w:sz w:val="24"/>
          <w:szCs w:val="24"/>
        </w:rPr>
        <w:t>km obwałowań) zrealizowano:</w:t>
      </w:r>
    </w:p>
    <w:p w:rsidR="00C30AFA" w:rsidRPr="008F706E" w:rsidRDefault="00C30AFA" w:rsidP="009D6B98">
      <w:pPr>
        <w:pStyle w:val="Zwykytekst"/>
        <w:numPr>
          <w:ilvl w:val="0"/>
          <w:numId w:val="67"/>
        </w:numPr>
        <w:spacing w:line="276" w:lineRule="auto"/>
        <w:ind w:left="1701"/>
        <w:jc w:val="both"/>
        <w:rPr>
          <w:rFonts w:cs="Times New Roman"/>
          <w:sz w:val="24"/>
          <w:szCs w:val="24"/>
        </w:rPr>
      </w:pPr>
      <w:r w:rsidRPr="008F706E">
        <w:rPr>
          <w:rFonts w:cs="Times New Roman"/>
          <w:sz w:val="24"/>
          <w:szCs w:val="24"/>
        </w:rPr>
        <w:lastRenderedPageBreak/>
        <w:t>podniesiono koronę wału w granicach 0,7 m do 1,0m  i w chwili obecnej spełnia wymagane warunki techniczne i zabezpiecza przed przelaniem wód wezbraniowych, został dogęszczony korpus wału;</w:t>
      </w:r>
    </w:p>
    <w:p w:rsidR="00C30AFA" w:rsidRPr="008F706E" w:rsidRDefault="00C30AFA" w:rsidP="009D6B98">
      <w:pPr>
        <w:pStyle w:val="Zwykytekst"/>
        <w:numPr>
          <w:ilvl w:val="0"/>
          <w:numId w:val="67"/>
        </w:numPr>
        <w:spacing w:line="276" w:lineRule="auto"/>
        <w:ind w:left="1701"/>
        <w:jc w:val="both"/>
        <w:rPr>
          <w:rFonts w:cs="Times New Roman"/>
          <w:sz w:val="24"/>
          <w:szCs w:val="24"/>
        </w:rPr>
      </w:pPr>
      <w:r w:rsidRPr="008F706E">
        <w:rPr>
          <w:rFonts w:cs="Times New Roman"/>
          <w:sz w:val="24"/>
          <w:szCs w:val="24"/>
        </w:rPr>
        <w:t>wykonano zabezpieczenie przeciwfiltracyne podłoża wału za pomocą   przesłony przeciwfiltracyjnej o głębokości od 8 do 14</w:t>
      </w:r>
      <w:r>
        <w:rPr>
          <w:rFonts w:cs="Times New Roman"/>
          <w:sz w:val="24"/>
          <w:szCs w:val="24"/>
        </w:rPr>
        <w:t xml:space="preserve"> </w:t>
      </w:r>
      <w:r w:rsidRPr="008F706E">
        <w:rPr>
          <w:rFonts w:cs="Times New Roman"/>
          <w:sz w:val="24"/>
          <w:szCs w:val="24"/>
        </w:rPr>
        <w:t>m</w:t>
      </w:r>
      <w:r>
        <w:rPr>
          <w:rFonts w:cs="Times New Roman"/>
          <w:sz w:val="24"/>
          <w:szCs w:val="24"/>
        </w:rPr>
        <w:t>,</w:t>
      </w:r>
      <w:r w:rsidRPr="008F706E">
        <w:rPr>
          <w:rFonts w:cs="Times New Roman"/>
          <w:sz w:val="24"/>
          <w:szCs w:val="24"/>
        </w:rPr>
        <w:t xml:space="preserve"> a także zostało   wykonane zabezpieczenie przeciwfiltracyjne korpusu wału za pomocą dwustronnie uszorstkowionej folii PVC grubości 1,5 mm.;</w:t>
      </w:r>
    </w:p>
    <w:p w:rsidR="00C30AFA" w:rsidRPr="008F706E" w:rsidRDefault="00C30AFA" w:rsidP="009D6B98">
      <w:pPr>
        <w:pStyle w:val="Zwykytekst"/>
        <w:numPr>
          <w:ilvl w:val="0"/>
          <w:numId w:val="67"/>
        </w:numPr>
        <w:spacing w:line="276" w:lineRule="auto"/>
        <w:ind w:left="1701"/>
        <w:jc w:val="both"/>
        <w:rPr>
          <w:rFonts w:cs="Times New Roman"/>
          <w:sz w:val="24"/>
          <w:szCs w:val="24"/>
        </w:rPr>
      </w:pPr>
      <w:r w:rsidRPr="008F706E">
        <w:rPr>
          <w:rFonts w:cs="Times New Roman"/>
          <w:sz w:val="24"/>
          <w:szCs w:val="24"/>
        </w:rPr>
        <w:t xml:space="preserve">w chwili obecnej na całej długości zmodernizowanego wału tj. na długości 4,45 km zostały wykonane  nowe drogi eksploatacyjne w całości </w:t>
      </w:r>
      <w:r>
        <w:rPr>
          <w:rFonts w:cs="Times New Roman"/>
          <w:sz w:val="24"/>
          <w:szCs w:val="24"/>
        </w:rPr>
        <w:br/>
      </w:r>
      <w:r w:rsidRPr="008F706E">
        <w:rPr>
          <w:rFonts w:cs="Times New Roman"/>
          <w:sz w:val="24"/>
          <w:szCs w:val="24"/>
        </w:rPr>
        <w:t>o nawierzchni bitumicznej;</w:t>
      </w:r>
    </w:p>
    <w:p w:rsidR="00C30AFA" w:rsidRPr="008F706E" w:rsidRDefault="00C30AFA" w:rsidP="009D6B98">
      <w:pPr>
        <w:pStyle w:val="Zwykytekst"/>
        <w:numPr>
          <w:ilvl w:val="0"/>
          <w:numId w:val="67"/>
        </w:numPr>
        <w:spacing w:line="276" w:lineRule="auto"/>
        <w:ind w:left="1701"/>
        <w:jc w:val="both"/>
        <w:rPr>
          <w:rFonts w:cs="Times New Roman"/>
          <w:sz w:val="24"/>
          <w:szCs w:val="24"/>
        </w:rPr>
      </w:pPr>
      <w:r w:rsidRPr="008F706E">
        <w:rPr>
          <w:rFonts w:cs="Times New Roman"/>
          <w:sz w:val="24"/>
          <w:szCs w:val="24"/>
        </w:rPr>
        <w:t>w końcowej fazie inwestycji wykonano kompleksowe odtworzenie dróg dojazdowych wykorzystywanych do transportu materiałów na bazie uzgodnień z Zarządcami wydanymi na etapie opracowywania projektu</w:t>
      </w:r>
      <w:r>
        <w:rPr>
          <w:rFonts w:cs="Times New Roman"/>
          <w:sz w:val="24"/>
          <w:szCs w:val="24"/>
        </w:rPr>
        <w:t>.</w:t>
      </w:r>
    </w:p>
    <w:p w:rsidR="00C30AFA" w:rsidRPr="008F706E" w:rsidRDefault="00C30AFA" w:rsidP="009D6B98">
      <w:pPr>
        <w:pStyle w:val="Zwykytekst"/>
        <w:numPr>
          <w:ilvl w:val="0"/>
          <w:numId w:val="68"/>
        </w:numPr>
        <w:spacing w:line="276" w:lineRule="auto"/>
        <w:jc w:val="both"/>
        <w:rPr>
          <w:rFonts w:cs="Times New Roman"/>
          <w:sz w:val="24"/>
          <w:szCs w:val="24"/>
        </w:rPr>
      </w:pPr>
      <w:r w:rsidRPr="008F706E">
        <w:rPr>
          <w:rFonts w:cs="Times New Roman"/>
          <w:sz w:val="24"/>
          <w:szCs w:val="24"/>
        </w:rPr>
        <w:t>Rozpoczęto prace na zadaniu TRZEŚNIÓWKA VII - rozbudowa prawego wału rzeki Trześniówka w km 0+000 do 7+678 w miejscowości Zalesie Gorzyckie i Trześń. Prace rozpoczęto 6.10.2020 roku, planowane zakończenie zadania to 29 października 2021 r.</w:t>
      </w:r>
    </w:p>
    <w:p w:rsidR="00C30AFA" w:rsidRPr="008F706E" w:rsidRDefault="00C30AFA" w:rsidP="009D6B98">
      <w:pPr>
        <w:pStyle w:val="Zwykytekst"/>
        <w:numPr>
          <w:ilvl w:val="0"/>
          <w:numId w:val="68"/>
        </w:numPr>
        <w:spacing w:line="276" w:lineRule="auto"/>
        <w:jc w:val="both"/>
        <w:rPr>
          <w:rFonts w:cs="Times New Roman"/>
          <w:sz w:val="24"/>
          <w:szCs w:val="24"/>
        </w:rPr>
      </w:pPr>
      <w:r w:rsidRPr="008F706E">
        <w:rPr>
          <w:rFonts w:cs="Times New Roman"/>
          <w:sz w:val="24"/>
          <w:szCs w:val="24"/>
        </w:rPr>
        <w:t>Przygotowano dokumentację do zadania ŁĘG IV - rozbudowa prawego i lewego wału rzeki Łęg, od mostu w Orliskach do ujścia Łęgu do Wisły – wartość całkowita inwestycji wynosi ok. 80,6 mln zł.</w:t>
      </w:r>
    </w:p>
    <w:p w:rsidR="00C30AFA" w:rsidRPr="008F706E" w:rsidRDefault="00C30AFA" w:rsidP="00C30AFA">
      <w:pPr>
        <w:pStyle w:val="Zwykytekst"/>
        <w:spacing w:line="276" w:lineRule="auto"/>
        <w:ind w:left="360"/>
        <w:jc w:val="both"/>
        <w:rPr>
          <w:rFonts w:cs="Times New Roman"/>
          <w:sz w:val="24"/>
          <w:szCs w:val="24"/>
        </w:rPr>
      </w:pPr>
      <w:r w:rsidRPr="008F706E">
        <w:rPr>
          <w:rFonts w:cs="Times New Roman"/>
          <w:sz w:val="24"/>
          <w:szCs w:val="24"/>
        </w:rPr>
        <w:t>Zakres zadania obejmuje (ok</w:t>
      </w:r>
      <w:r>
        <w:rPr>
          <w:rFonts w:cs="Times New Roman"/>
          <w:sz w:val="24"/>
          <w:szCs w:val="24"/>
        </w:rPr>
        <w:t>oło</w:t>
      </w:r>
      <w:r w:rsidRPr="008F706E">
        <w:rPr>
          <w:rFonts w:cs="Times New Roman"/>
          <w:sz w:val="24"/>
          <w:szCs w:val="24"/>
        </w:rPr>
        <w:t xml:space="preserve"> 10 km obwałowań i przebudowa przepompowni), m</w:t>
      </w:r>
      <w:r>
        <w:rPr>
          <w:rFonts w:cs="Times New Roman"/>
          <w:sz w:val="24"/>
          <w:szCs w:val="24"/>
        </w:rPr>
        <w:t>.</w:t>
      </w:r>
      <w:r w:rsidRPr="008F706E">
        <w:rPr>
          <w:rFonts w:cs="Times New Roman"/>
          <w:sz w:val="24"/>
          <w:szCs w:val="24"/>
        </w:rPr>
        <w:t>in.:</w:t>
      </w:r>
    </w:p>
    <w:p w:rsidR="00C30AFA" w:rsidRPr="008F706E" w:rsidRDefault="00C30AFA" w:rsidP="009D6B98">
      <w:pPr>
        <w:pStyle w:val="Zwykytekst"/>
        <w:numPr>
          <w:ilvl w:val="0"/>
          <w:numId w:val="69"/>
        </w:numPr>
        <w:spacing w:line="276" w:lineRule="auto"/>
        <w:ind w:left="1701"/>
        <w:jc w:val="both"/>
        <w:rPr>
          <w:rFonts w:cs="Times New Roman"/>
          <w:sz w:val="24"/>
          <w:szCs w:val="24"/>
        </w:rPr>
      </w:pPr>
      <w:r w:rsidRPr="008F706E">
        <w:rPr>
          <w:rFonts w:cs="Times New Roman"/>
          <w:sz w:val="24"/>
          <w:szCs w:val="24"/>
        </w:rPr>
        <w:t>podwyższenie lewego i prawego wału rzeki Łęg; lewy wał w przedziale 0,4 m do 1,6 m, prawy w przedziale 0,5 m do 1,4 m.</w:t>
      </w:r>
    </w:p>
    <w:p w:rsidR="00C30AFA" w:rsidRPr="008F706E" w:rsidRDefault="00C30AFA" w:rsidP="009D6B98">
      <w:pPr>
        <w:pStyle w:val="Zwykytekst"/>
        <w:numPr>
          <w:ilvl w:val="0"/>
          <w:numId w:val="69"/>
        </w:numPr>
        <w:spacing w:line="276" w:lineRule="auto"/>
        <w:ind w:left="1701"/>
        <w:jc w:val="both"/>
        <w:rPr>
          <w:rFonts w:cs="Times New Roman"/>
          <w:sz w:val="24"/>
          <w:szCs w:val="24"/>
        </w:rPr>
      </w:pPr>
      <w:r w:rsidRPr="008F706E">
        <w:rPr>
          <w:rFonts w:cs="Times New Roman"/>
          <w:sz w:val="24"/>
          <w:szCs w:val="24"/>
        </w:rPr>
        <w:t>zabezpieczenie przeciwfiltracyjne podłoża wału oraz skarpy odwodnej lewego i prawego wału poprzez odcinkowe wykorzystanie obecnie występującej przesłony pionowej; wydłużenie istniejącego oraz wykonanie nowej przesłony w technologii wgłębnego mieszania gruntu do gł. 10 m,</w:t>
      </w:r>
    </w:p>
    <w:p w:rsidR="00C30AFA" w:rsidRPr="008F706E" w:rsidRDefault="00C30AFA" w:rsidP="009D6B98">
      <w:pPr>
        <w:pStyle w:val="Zwykytekst"/>
        <w:numPr>
          <w:ilvl w:val="0"/>
          <w:numId w:val="69"/>
        </w:numPr>
        <w:spacing w:line="276" w:lineRule="auto"/>
        <w:ind w:left="1701"/>
        <w:jc w:val="both"/>
        <w:rPr>
          <w:rFonts w:cs="Times New Roman"/>
          <w:sz w:val="24"/>
          <w:szCs w:val="24"/>
        </w:rPr>
      </w:pPr>
      <w:r w:rsidRPr="008F706E">
        <w:rPr>
          <w:rFonts w:cs="Times New Roman"/>
          <w:sz w:val="24"/>
          <w:szCs w:val="24"/>
        </w:rPr>
        <w:t>budowa 26 szt. przejazdów, przebudowa 4 przepustów wałowych,</w:t>
      </w:r>
    </w:p>
    <w:p w:rsidR="00C30AFA" w:rsidRPr="008F706E" w:rsidRDefault="00C30AFA" w:rsidP="009D6B98">
      <w:pPr>
        <w:pStyle w:val="Zwykytekst"/>
        <w:numPr>
          <w:ilvl w:val="0"/>
          <w:numId w:val="69"/>
        </w:numPr>
        <w:spacing w:line="276" w:lineRule="auto"/>
        <w:ind w:left="1701"/>
        <w:jc w:val="both"/>
        <w:rPr>
          <w:rFonts w:cs="Times New Roman"/>
          <w:sz w:val="24"/>
          <w:szCs w:val="24"/>
        </w:rPr>
      </w:pPr>
      <w:r w:rsidRPr="008F706E">
        <w:rPr>
          <w:rFonts w:cs="Times New Roman"/>
          <w:sz w:val="24"/>
          <w:szCs w:val="24"/>
        </w:rPr>
        <w:t>przebudowa linii napowietrznej wysokiego napięcia WN-110 kV,</w:t>
      </w:r>
    </w:p>
    <w:p w:rsidR="00C30AFA" w:rsidRPr="008F706E" w:rsidRDefault="00C30AFA" w:rsidP="009D6B98">
      <w:pPr>
        <w:pStyle w:val="Zwykytekst"/>
        <w:numPr>
          <w:ilvl w:val="0"/>
          <w:numId w:val="69"/>
        </w:numPr>
        <w:spacing w:line="276" w:lineRule="auto"/>
        <w:ind w:left="1701"/>
        <w:jc w:val="both"/>
        <w:rPr>
          <w:rFonts w:cs="Times New Roman"/>
          <w:sz w:val="24"/>
          <w:szCs w:val="24"/>
        </w:rPr>
      </w:pPr>
      <w:r w:rsidRPr="008F706E">
        <w:rPr>
          <w:rFonts w:cs="Times New Roman"/>
          <w:sz w:val="24"/>
          <w:szCs w:val="24"/>
        </w:rPr>
        <w:t>przebudowa napowietrznej linii średniego napięcia 15kV relacji Trześń-Stalowa Wola,</w:t>
      </w:r>
    </w:p>
    <w:p w:rsidR="00C30AFA" w:rsidRPr="008F706E" w:rsidRDefault="00C30AFA" w:rsidP="009D6B98">
      <w:pPr>
        <w:pStyle w:val="Zwykytekst"/>
        <w:numPr>
          <w:ilvl w:val="0"/>
          <w:numId w:val="69"/>
        </w:numPr>
        <w:spacing w:line="276" w:lineRule="auto"/>
        <w:ind w:left="1701"/>
        <w:jc w:val="both"/>
        <w:rPr>
          <w:rFonts w:cs="Times New Roman"/>
          <w:sz w:val="24"/>
          <w:szCs w:val="24"/>
        </w:rPr>
      </w:pPr>
      <w:r w:rsidRPr="008F706E">
        <w:rPr>
          <w:rFonts w:cs="Times New Roman"/>
          <w:sz w:val="24"/>
          <w:szCs w:val="24"/>
        </w:rPr>
        <w:t>przebudowa przepompowni wody &amp;#8211; poprzez przebudowę kanału dopływowego, zbiornika wyrównawczego, budynku przepompowni, pompy, wału, rurociągów tłocznych, wylotu do kanału odpływowego, kanału odpływowego do rzeki Łęg.</w:t>
      </w: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Akapitzlist"/>
        <w:spacing w:after="0" w:line="276" w:lineRule="auto"/>
        <w:ind w:left="1080"/>
        <w:jc w:val="both"/>
        <w:rPr>
          <w:rFonts w:ascii="Times New Roman" w:hAnsi="Times New Roman" w:cs="Times New Roman"/>
          <w:sz w:val="24"/>
          <w:szCs w:val="24"/>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70" w:name="_Toc73018435"/>
      <w:r w:rsidRPr="008F706E">
        <w:rPr>
          <w:rFonts w:ascii="Times New Roman" w:hAnsi="Times New Roman" w:cs="Times New Roman"/>
          <w:b/>
          <w:color w:val="2F5496" w:themeColor="accent5" w:themeShade="BF"/>
          <w:sz w:val="24"/>
          <w:szCs w:val="24"/>
        </w:rPr>
        <w:lastRenderedPageBreak/>
        <w:t>X Planowanie przestrzenne</w:t>
      </w:r>
      <w:bookmarkEnd w:id="70"/>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ind w:firstLine="567"/>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Na terenie Gminy Gorzyce w 2020 r. obowiązywało 15 miejscowych planów zagospodarowania przestrzennego co stanowi około 14 % powierzchni gminy. Dwa mpzp zostały uchwalone w 2020 r. tj.:</w:t>
      </w:r>
    </w:p>
    <w:p w:rsidR="00C30AFA" w:rsidRPr="008F706E" w:rsidRDefault="00C30AFA" w:rsidP="009D6B98">
      <w:pPr>
        <w:pStyle w:val="Akapitzlist"/>
        <w:numPr>
          <w:ilvl w:val="0"/>
          <w:numId w:val="77"/>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 Nr XXIII/145/20 Rady Gminy Gorzyce z dnia 29 maja 2020 r. w sprawie uchwalenia miejscowego planu zagospodarowania przestrzennego Gminy Gorzyce dla części złoża Sokolniki III w miejscowości Orliska;</w:t>
      </w:r>
    </w:p>
    <w:p w:rsidR="00C30AFA" w:rsidRPr="006D5C00" w:rsidRDefault="00C30AFA" w:rsidP="009D6B98">
      <w:pPr>
        <w:pStyle w:val="Akapitzlist"/>
        <w:numPr>
          <w:ilvl w:val="0"/>
          <w:numId w:val="77"/>
        </w:numPr>
        <w:spacing w:after="0" w:line="276" w:lineRule="auto"/>
        <w:jc w:val="both"/>
        <w:rPr>
          <w:rFonts w:ascii="Times New Roman" w:hAnsi="Times New Roman" w:cs="Times New Roman"/>
          <w:bCs/>
          <w:sz w:val="24"/>
          <w:szCs w:val="24"/>
        </w:rPr>
      </w:pPr>
      <w:r w:rsidRPr="006D5C00">
        <w:rPr>
          <w:rFonts w:ascii="Times New Roman" w:hAnsi="Times New Roman" w:cs="Times New Roman"/>
          <w:sz w:val="24"/>
          <w:szCs w:val="24"/>
        </w:rPr>
        <w:t xml:space="preserve">Uchwała Nr XXIX/184/20 Rady Gminy Gorzyce </w:t>
      </w:r>
      <w:r w:rsidRPr="006D5C00">
        <w:rPr>
          <w:rFonts w:ascii="Times New Roman" w:hAnsi="Times New Roman" w:cs="Times New Roman"/>
          <w:bCs/>
          <w:sz w:val="24"/>
          <w:szCs w:val="24"/>
        </w:rPr>
        <w:t>z dnia 15 grudnia 2020 r.</w:t>
      </w:r>
      <w:r w:rsidRPr="006D5C00">
        <w:rPr>
          <w:rFonts w:ascii="Times New Roman" w:hAnsi="Times New Roman" w:cs="Times New Roman"/>
          <w:color w:val="000000"/>
          <w:sz w:val="24"/>
          <w:szCs w:val="24"/>
        </w:rPr>
        <w:t xml:space="preserve"> w sprawie uchwalenia zmiany miejscowego planu zagospodarowania przestrzennego </w:t>
      </w:r>
      <w:r w:rsidRPr="006D5C00">
        <w:rPr>
          <w:rFonts w:ascii="Times New Roman" w:hAnsi="Times New Roman" w:cs="Times New Roman"/>
          <w:color w:val="000000"/>
          <w:sz w:val="24"/>
          <w:szCs w:val="24"/>
        </w:rPr>
        <w:br/>
        <w:t>Nr 2/13/2006 o nazwie „Gorzyce – Przybyłów, Część Rekreacyjna” – d</w:t>
      </w:r>
      <w:r w:rsidRPr="006D5C00">
        <w:rPr>
          <w:rFonts w:ascii="Times New Roman" w:hAnsi="Times New Roman" w:cs="Times New Roman"/>
          <w:bCs/>
          <w:color w:val="000000"/>
          <w:sz w:val="24"/>
          <w:szCs w:val="24"/>
        </w:rPr>
        <w:t>opuszczającą eksploatację złóż.</w:t>
      </w:r>
    </w:p>
    <w:p w:rsidR="00C30AFA" w:rsidRPr="008F706E" w:rsidRDefault="00C30AFA" w:rsidP="00C30AFA">
      <w:pPr>
        <w:pStyle w:val="Tekstpodstawowywcity"/>
        <w:spacing w:after="0" w:line="276" w:lineRule="auto"/>
        <w:ind w:left="284" w:hanging="284"/>
        <w:jc w:val="both"/>
        <w:rPr>
          <w:rFonts w:ascii="Times New Roman" w:hAnsi="Times New Roman" w:cs="Times New Roman"/>
          <w:color w:val="000000"/>
          <w:sz w:val="24"/>
          <w:szCs w:val="24"/>
        </w:rPr>
      </w:pPr>
    </w:p>
    <w:p w:rsidR="00C30AFA" w:rsidRPr="008F706E" w:rsidRDefault="00C30AFA" w:rsidP="00C30AFA">
      <w:pPr>
        <w:pStyle w:val="Tekstpodstawowywcity"/>
        <w:spacing w:after="0" w:line="276" w:lineRule="auto"/>
        <w:ind w:left="0" w:firstLine="567"/>
        <w:jc w:val="both"/>
        <w:rPr>
          <w:rFonts w:ascii="Times New Roman" w:hAnsi="Times New Roman" w:cs="Times New Roman"/>
          <w:color w:val="000000"/>
          <w:sz w:val="24"/>
          <w:szCs w:val="24"/>
        </w:rPr>
      </w:pPr>
      <w:r w:rsidRPr="008F706E">
        <w:rPr>
          <w:rFonts w:ascii="Times New Roman" w:hAnsi="Times New Roman" w:cs="Times New Roman"/>
          <w:color w:val="000000"/>
          <w:sz w:val="24"/>
          <w:szCs w:val="24"/>
        </w:rPr>
        <w:t>Ponadto kont</w:t>
      </w:r>
      <w:r>
        <w:rPr>
          <w:rFonts w:ascii="Times New Roman" w:hAnsi="Times New Roman" w:cs="Times New Roman"/>
          <w:color w:val="000000"/>
          <w:sz w:val="24"/>
          <w:szCs w:val="24"/>
        </w:rPr>
        <w:t>ynuowane były prace nad planami</w:t>
      </w:r>
      <w:r w:rsidRPr="008F706E">
        <w:rPr>
          <w:rFonts w:ascii="Times New Roman" w:hAnsi="Times New Roman" w:cs="Times New Roman"/>
          <w:color w:val="000000"/>
          <w:sz w:val="24"/>
          <w:szCs w:val="24"/>
        </w:rPr>
        <w:t>:</w:t>
      </w:r>
    </w:p>
    <w:p w:rsidR="00C30AFA" w:rsidRPr="008F706E" w:rsidRDefault="00C30AFA" w:rsidP="009D6B98">
      <w:pPr>
        <w:pStyle w:val="Akapitzlist"/>
        <w:numPr>
          <w:ilvl w:val="0"/>
          <w:numId w:val="7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 Nr II/8/18 Rady Gminy Gorzyce z dnia 26 listopada 2018 r. w sprawie przystąpienia do sporządzenia miejscowego planu zagospodarowania przestrzennego centrum gminnego w Gorzycach;</w:t>
      </w:r>
    </w:p>
    <w:p w:rsidR="00C30AFA" w:rsidRPr="008F706E" w:rsidRDefault="00C30AFA" w:rsidP="009D6B98">
      <w:pPr>
        <w:pStyle w:val="Akapitzlist"/>
        <w:numPr>
          <w:ilvl w:val="0"/>
          <w:numId w:val="7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 Nr II/8/18 Rady Gminy Gorzyce dnia 26 listopada 2018 r. w sprawie przystąpienia do sporządzenia miejscowego planu zagospodarowania przestrzennego centrum gminnego w Gorzycach;</w:t>
      </w:r>
    </w:p>
    <w:p w:rsidR="00C30AFA" w:rsidRPr="008F706E" w:rsidRDefault="00C30AFA" w:rsidP="009D6B98">
      <w:pPr>
        <w:pStyle w:val="Akapitzlist"/>
        <w:numPr>
          <w:ilvl w:val="0"/>
          <w:numId w:val="7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Uchwała Nr II/10/18 Rady Gminy Gorzyce z dnia 26 listopada 2018 r. w sprawie przystąpienia do sporządzenia miejscowego planu zagospodarowania przestrzennego obszaru w miejscowości Motycze Podu</w:t>
      </w:r>
      <w:r>
        <w:rPr>
          <w:rFonts w:ascii="Times New Roman" w:hAnsi="Times New Roman" w:cs="Times New Roman"/>
          <w:sz w:val="24"/>
          <w:szCs w:val="24"/>
        </w:rPr>
        <w:t xml:space="preserve">chowne, pomiędzy drogą krajową </w:t>
      </w:r>
      <w:r>
        <w:rPr>
          <w:rFonts w:ascii="Times New Roman" w:hAnsi="Times New Roman" w:cs="Times New Roman"/>
          <w:sz w:val="24"/>
          <w:szCs w:val="24"/>
        </w:rPr>
        <w:br/>
        <w:t>n</w:t>
      </w:r>
      <w:r w:rsidRPr="008F706E">
        <w:rPr>
          <w:rFonts w:ascii="Times New Roman" w:hAnsi="Times New Roman" w:cs="Times New Roman"/>
          <w:sz w:val="24"/>
          <w:szCs w:val="24"/>
        </w:rPr>
        <w:t>r 77 Lipnik-Przemyśl i osiedlem Przybyłów w Gorzycach.</w:t>
      </w:r>
    </w:p>
    <w:p w:rsidR="00C30AFA" w:rsidRPr="008F706E" w:rsidRDefault="00C30AFA" w:rsidP="00C30AFA">
      <w:pPr>
        <w:spacing w:after="0" w:line="276" w:lineRule="auto"/>
        <w:ind w:firstLine="567"/>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Wydano 90  decyzji  o  warunkach zabudowy i zagospodarowania terenu dla łącznej  powierzchni 39,4 ha.  Decyzje te dotyczyły przede wszystkim zabudowy mieszkaniowej jednorodzinnej – 58 decyzji, zabudowy usługowej – 4 decyzje, a pozostałe dotyczyły  infrastruktury: sieci gazowej, sieci kanalizacji sanitarnej, sieci wodociągowej.</w:t>
      </w:r>
    </w:p>
    <w:p w:rsidR="00C30AFA" w:rsidRPr="008F706E" w:rsidRDefault="00C30AFA" w:rsidP="00C30AFA">
      <w:pPr>
        <w:spacing w:after="0" w:line="276" w:lineRule="auto"/>
        <w:rPr>
          <w:rFonts w:ascii="Times New Roman" w:eastAsia="Times New Roman" w:hAnsi="Times New Roman" w:cs="Times New Roman"/>
          <w:sz w:val="24"/>
          <w:szCs w:val="24"/>
          <w:lang w:eastAsia="pl-PL"/>
        </w:rPr>
      </w:pPr>
    </w:p>
    <w:p w:rsidR="00C30AFA" w:rsidRPr="008F706E" w:rsidRDefault="00C30AFA" w:rsidP="00C30AFA">
      <w:pPr>
        <w:spacing w:after="0" w:line="276" w:lineRule="auto"/>
        <w:jc w:val="both"/>
        <w:rPr>
          <w:rFonts w:ascii="Times New Roman" w:eastAsia="Times New Roman" w:hAnsi="Times New Roman" w:cs="Times New Roman"/>
          <w:sz w:val="24"/>
          <w:szCs w:val="24"/>
          <w:lang w:eastAsia="pl-PL"/>
        </w:rPr>
      </w:pPr>
    </w:p>
    <w:p w:rsidR="00C30AFA" w:rsidRPr="008F706E" w:rsidRDefault="00C30AFA" w:rsidP="00C30AFA">
      <w:pPr>
        <w:spacing w:after="0" w:line="276" w:lineRule="auto"/>
        <w:jc w:val="both"/>
        <w:rPr>
          <w:rFonts w:ascii="Times New Roman" w:eastAsia="Times New Roman" w:hAnsi="Times New Roman" w:cs="Times New Roman"/>
          <w:sz w:val="24"/>
          <w:szCs w:val="24"/>
          <w:lang w:eastAsia="pl-PL"/>
        </w:rPr>
      </w:pPr>
    </w:p>
    <w:p w:rsidR="00C30AFA" w:rsidRDefault="00C30AFA" w:rsidP="00C30AFA">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C30AFA" w:rsidRPr="008F706E" w:rsidRDefault="00C30AFA" w:rsidP="00C30AFA">
      <w:pPr>
        <w:pStyle w:val="Nagwek1"/>
        <w:spacing w:before="0" w:line="276" w:lineRule="auto"/>
        <w:rPr>
          <w:rFonts w:ascii="Times New Roman" w:eastAsia="Times New Roman" w:hAnsi="Times New Roman" w:cs="Times New Roman"/>
          <w:b/>
          <w:color w:val="2F5496" w:themeColor="accent5" w:themeShade="BF"/>
          <w:sz w:val="24"/>
          <w:szCs w:val="24"/>
          <w:lang w:eastAsia="pl-PL"/>
        </w:rPr>
      </w:pPr>
      <w:bookmarkStart w:id="71" w:name="_Toc73018436"/>
      <w:r w:rsidRPr="008F706E">
        <w:rPr>
          <w:rFonts w:ascii="Times New Roman" w:eastAsia="Times New Roman" w:hAnsi="Times New Roman" w:cs="Times New Roman"/>
          <w:b/>
          <w:color w:val="2F5496" w:themeColor="accent5" w:themeShade="BF"/>
          <w:sz w:val="24"/>
          <w:szCs w:val="24"/>
          <w:lang w:eastAsia="pl-PL"/>
        </w:rPr>
        <w:lastRenderedPageBreak/>
        <w:t>XI Gospodarka mieszkaniowa i komunalna</w:t>
      </w:r>
      <w:bookmarkEnd w:id="71"/>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ind w:firstLine="708"/>
        <w:jc w:val="both"/>
        <w:rPr>
          <w:rFonts w:ascii="Times New Roman" w:hAnsi="Times New Roman" w:cs="Times New Roman"/>
          <w:bCs/>
          <w:sz w:val="24"/>
          <w:szCs w:val="24"/>
        </w:rPr>
      </w:pPr>
      <w:r w:rsidRPr="008F706E">
        <w:rPr>
          <w:rFonts w:ascii="Times New Roman" w:hAnsi="Times New Roman" w:cs="Times New Roman"/>
          <w:sz w:val="24"/>
          <w:szCs w:val="24"/>
        </w:rPr>
        <w:t xml:space="preserve">W 2020 r. zasób mieszkaniowy gminy obejmował 47 mieszkań, o łącznej powierzchni </w:t>
      </w:r>
      <w:r w:rsidRPr="008F706E">
        <w:rPr>
          <w:rFonts w:ascii="Times New Roman" w:hAnsi="Times New Roman" w:cs="Times New Roman"/>
          <w:sz w:val="24"/>
          <w:szCs w:val="24"/>
        </w:rPr>
        <w:br/>
        <w:t>1866,5 m</w:t>
      </w:r>
      <w:r w:rsidRPr="008F706E">
        <w:rPr>
          <w:rFonts w:ascii="Times New Roman" w:hAnsi="Times New Roman" w:cs="Times New Roman"/>
          <w:sz w:val="24"/>
          <w:szCs w:val="24"/>
          <w:vertAlign w:val="superscript"/>
        </w:rPr>
        <w:t>2</w:t>
      </w:r>
      <w:r w:rsidRPr="008F706E">
        <w:rPr>
          <w:rFonts w:ascii="Times New Roman" w:hAnsi="Times New Roman" w:cs="Times New Roman"/>
          <w:sz w:val="24"/>
          <w:szCs w:val="24"/>
        </w:rPr>
        <w:t>, w tym:</w:t>
      </w:r>
      <w:r w:rsidRPr="008F706E">
        <w:rPr>
          <w:rFonts w:ascii="Times New Roman" w:hAnsi="Times New Roman" w:cs="Times New Roman"/>
          <w:b/>
          <w:bCs/>
          <w:sz w:val="24"/>
          <w:szCs w:val="24"/>
        </w:rPr>
        <w:t xml:space="preserve"> </w:t>
      </w:r>
      <w:r w:rsidRPr="008F706E">
        <w:rPr>
          <w:rFonts w:ascii="Times New Roman" w:hAnsi="Times New Roman" w:cs="Times New Roman"/>
          <w:bCs/>
          <w:sz w:val="24"/>
          <w:szCs w:val="24"/>
        </w:rPr>
        <w:t xml:space="preserve">24 lokale socjalne, 23 lokale komunalne. </w:t>
      </w:r>
      <w:r w:rsidRPr="008F706E">
        <w:rPr>
          <w:rFonts w:ascii="Times New Roman" w:hAnsi="Times New Roman" w:cs="Times New Roman"/>
          <w:bCs/>
          <w:sz w:val="24"/>
          <w:szCs w:val="24"/>
        </w:rPr>
        <w:br/>
        <w:t>Zasób obejmuje dwa lokale, które zostały sprzedane w 2017 r. i w 2018 r.</w:t>
      </w:r>
    </w:p>
    <w:p w:rsidR="00C30AFA" w:rsidRPr="008F706E" w:rsidRDefault="00C30AFA" w:rsidP="00C30AFA">
      <w:pPr>
        <w:spacing w:after="0" w:line="276" w:lineRule="auto"/>
        <w:jc w:val="both"/>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Default="00C30AFA" w:rsidP="00C30AFA">
      <w:pPr>
        <w:rPr>
          <w:rFonts w:ascii="Times New Roman" w:eastAsiaTheme="majorEastAsia" w:hAnsi="Times New Roman" w:cs="Times New Roman"/>
          <w:b/>
          <w:color w:val="2F5496" w:themeColor="accent5" w:themeShade="BF"/>
          <w:sz w:val="24"/>
          <w:szCs w:val="24"/>
          <w:lang w:eastAsia="pl-PL"/>
        </w:rPr>
      </w:pPr>
      <w:r>
        <w:rPr>
          <w:rFonts w:ascii="Times New Roman" w:hAnsi="Times New Roman" w:cs="Times New Roman"/>
          <w:b/>
          <w:color w:val="2F5496" w:themeColor="accent5" w:themeShade="BF"/>
          <w:sz w:val="24"/>
          <w:szCs w:val="24"/>
          <w:lang w:eastAsia="pl-PL"/>
        </w:rPr>
        <w:br w:type="page"/>
      </w: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lang w:eastAsia="pl-PL"/>
        </w:rPr>
      </w:pPr>
      <w:bookmarkStart w:id="72" w:name="_Toc73018437"/>
      <w:r w:rsidRPr="008F706E">
        <w:rPr>
          <w:rFonts w:ascii="Times New Roman" w:hAnsi="Times New Roman" w:cs="Times New Roman"/>
          <w:b/>
          <w:color w:val="2F5496" w:themeColor="accent5" w:themeShade="BF"/>
          <w:sz w:val="24"/>
          <w:szCs w:val="24"/>
          <w:lang w:eastAsia="pl-PL"/>
        </w:rPr>
        <w:lastRenderedPageBreak/>
        <w:t>XII Promocja Gminy Gorzyce</w:t>
      </w:r>
      <w:bookmarkEnd w:id="72"/>
    </w:p>
    <w:p w:rsidR="00C30AFA"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W ramach promocji gminy Gorzyce </w:t>
      </w:r>
      <w:r>
        <w:rPr>
          <w:rFonts w:ascii="Times New Roman" w:hAnsi="Times New Roman" w:cs="Times New Roman"/>
          <w:sz w:val="24"/>
          <w:szCs w:val="24"/>
        </w:rPr>
        <w:t xml:space="preserve">prowadzone są działania z zakresu Public Relations, podejmowanych jest szereg działań marketingowych, których celem jest budowanie marki Gorzyc w oparciu o walory gminy.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Realizacja tych działań odpowiada przede wszystkim zbiorowym i</w:t>
      </w:r>
      <w:r>
        <w:rPr>
          <w:rFonts w:ascii="Times New Roman" w:hAnsi="Times New Roman" w:cs="Times New Roman"/>
          <w:sz w:val="24"/>
          <w:szCs w:val="24"/>
        </w:rPr>
        <w:t>nteresom wspólnoty samorządowej i jest oparta na założeniach i rekomendacjach „Strategii Gminy Gorzyce 2014-2020” oraz „Raporcie</w:t>
      </w:r>
      <w:r w:rsidRPr="008F706E">
        <w:rPr>
          <w:rFonts w:ascii="Times New Roman" w:hAnsi="Times New Roman" w:cs="Times New Roman"/>
          <w:sz w:val="24"/>
          <w:szCs w:val="24"/>
        </w:rPr>
        <w:t xml:space="preserve"> z badań dotyczących potrzeb mieszkaniowych mieszkańców gminy Gorzyce”</w:t>
      </w:r>
      <w:r>
        <w:rPr>
          <w:rFonts w:ascii="Times New Roman" w:hAnsi="Times New Roman" w:cs="Times New Roman"/>
          <w:sz w:val="24"/>
          <w:szCs w:val="24"/>
        </w:rPr>
        <w:t xml:space="preserve">, a także bieżących potrzebach. </w:t>
      </w:r>
    </w:p>
    <w:p w:rsidR="00C30AFA"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Działania te mają</w:t>
      </w:r>
      <w:r>
        <w:rPr>
          <w:rFonts w:ascii="Times New Roman" w:hAnsi="Times New Roman" w:cs="Times New Roman"/>
          <w:sz w:val="24"/>
          <w:szCs w:val="24"/>
        </w:rPr>
        <w:t xml:space="preserve"> na celu budowanie marki Gorzyc w oparciu o potencjał społeczno-gospodarczy, edukacyjny, kulturalny, sportowy, turystyczny oraz przyrodniczy.</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Podejmowane działania mają w efekcie prowadzić do:</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zwiększenia atrakcyjności gminy i konkurencyjności,</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zwiększenia aktywności mieszkańców, </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zwiększenia ruchu turystycznego, skierowanego głównie do mieszkańców regionu,</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zwiększenia świadomości proekologicznej, </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promocji produktów i potencjału lokalnego,</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budowania tożsamości w oparciu o dziedzictwo kulturowo-historyczne, tradycje </w:t>
      </w:r>
      <w:r>
        <w:rPr>
          <w:rFonts w:ascii="Times New Roman" w:hAnsi="Times New Roman" w:cs="Times New Roman"/>
          <w:sz w:val="24"/>
          <w:szCs w:val="24"/>
        </w:rPr>
        <w:br/>
        <w:t>i zwyczaje.</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Ze względu na ogłoszoną w marcu 2020 roku pandemię związaną z COVID-19, a przy tym ograniczonymi możliwościami organizacji wydarzeń czy spotkań w tradycyjnej formie, plan komunikacyjno-promocyjny musiał zostać przemodelowany do aktualnej sytuacji. </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pierwszych miesiącach roku podejmowano działania zgodne planem i założeniami kalendarza imprez i wydarzeń na 2020 rok. Odbyły się m.in. Dni Seniora, spotkania opłatkowe, Bieg Tropem Wilczym czy też Babiniec. Niestety większość wydarzeń w połowie marca ubiegłego roku ze względu na pandemię została odwołana.</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 pierwszych tygodniach pandemii podejmowane były głównie działania, których celem było informowanie mieszkańców o bieżącej sytuacji. </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ramach działań z zakresu komunikacji społecznej podjęto szereg inicjatyw będących odpowiedzią na aktualne potrzeby. Między innymi we współpracy ze sklepami spożywczo-przemysłowymi oraz lokalną gastronomią m.in. utworzono Bazę Usług On-Line. Dzięki temu mieszkańcy mogli zamawiać produkty z dowozem pod drzwi. Było to rozwiązanie dogodne dla osób, które przebywały na kwarantannie lub osób starszych, które w trosce o swoje zdrowie nie wychodziły z domu.</w:t>
      </w:r>
    </w:p>
    <w:p w:rsidR="00C30AFA" w:rsidRDefault="00C30AFA" w:rsidP="00C30AFA">
      <w:pPr>
        <w:spacing w:after="0" w:line="276" w:lineRule="auto"/>
        <w:ind w:firstLine="360"/>
        <w:jc w:val="both"/>
        <w:rPr>
          <w:rFonts w:ascii="Times New Roman" w:hAnsi="Times New Roman" w:cs="Times New Roman"/>
          <w:sz w:val="24"/>
          <w:szCs w:val="24"/>
        </w:rPr>
      </w:pPr>
    </w:p>
    <w:p w:rsidR="00C30AFA" w:rsidRDefault="00C30AFA" w:rsidP="00C30AFA">
      <w:pPr>
        <w:spacing w:after="0" w:line="276" w:lineRule="auto"/>
        <w:ind w:firstLine="360"/>
        <w:jc w:val="both"/>
        <w:rPr>
          <w:rFonts w:ascii="Times New Roman" w:hAnsi="Times New Roman" w:cs="Times New Roman"/>
          <w:sz w:val="24"/>
          <w:szCs w:val="24"/>
        </w:rPr>
      </w:pPr>
    </w:p>
    <w:p w:rsidR="00C30AFA" w:rsidRDefault="00C30AFA" w:rsidP="00C30AFA">
      <w:pPr>
        <w:spacing w:after="0" w:line="276" w:lineRule="auto"/>
        <w:ind w:firstLine="360"/>
        <w:jc w:val="both"/>
        <w:rPr>
          <w:rFonts w:ascii="Times New Roman" w:hAnsi="Times New Roman" w:cs="Times New Roman"/>
          <w:sz w:val="24"/>
          <w:szCs w:val="24"/>
        </w:rPr>
      </w:pPr>
    </w:p>
    <w:p w:rsidR="00C30AFA" w:rsidRDefault="00C30AFA" w:rsidP="00C30AFA">
      <w:pPr>
        <w:spacing w:after="0" w:line="276" w:lineRule="auto"/>
        <w:ind w:firstLine="360"/>
        <w:jc w:val="both"/>
        <w:rPr>
          <w:rFonts w:ascii="Times New Roman" w:hAnsi="Times New Roman" w:cs="Times New Roman"/>
          <w:sz w:val="24"/>
          <w:szCs w:val="24"/>
        </w:rPr>
      </w:pPr>
    </w:p>
    <w:p w:rsidR="00C30AFA" w:rsidRDefault="00C30AFA" w:rsidP="00C30AFA">
      <w:pPr>
        <w:spacing w:after="0" w:line="276" w:lineRule="auto"/>
        <w:ind w:firstLine="360"/>
        <w:jc w:val="center"/>
        <w:rPr>
          <w:rFonts w:ascii="Times New Roman" w:hAnsi="Times New Roman" w:cs="Times New Roman"/>
          <w:sz w:val="24"/>
          <w:szCs w:val="24"/>
        </w:rPr>
      </w:pPr>
      <w:r w:rsidRPr="009D7859">
        <w:rPr>
          <w:rFonts w:ascii="Times New Roman" w:hAnsi="Times New Roman" w:cs="Times New Roman"/>
          <w:noProof/>
          <w:sz w:val="24"/>
          <w:szCs w:val="24"/>
          <w:lang w:eastAsia="pl-PL"/>
        </w:rPr>
        <w:lastRenderedPageBreak/>
        <w:drawing>
          <wp:inline distT="0" distB="0" distL="0" distR="0" wp14:anchorId="0564B135" wp14:editId="02EEFCAC">
            <wp:extent cx="3428576" cy="2571433"/>
            <wp:effectExtent l="0" t="0" r="635" b="635"/>
            <wp:docPr id="8" name="Obraz 8" descr="C:\Users\MonikaZ\Documents\##2020\#STRONA\03\zadzwońi_zam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Z\Documents\##2020\#STRONA\03\zadzwońi_zamó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4697" cy="2583523"/>
                    </a:xfrm>
                    <a:prstGeom prst="rect">
                      <a:avLst/>
                    </a:prstGeom>
                    <a:noFill/>
                    <a:ln>
                      <a:noFill/>
                    </a:ln>
                  </pic:spPr>
                </pic:pic>
              </a:graphicData>
            </a:graphic>
          </wp:inline>
        </w:drawing>
      </w:r>
    </w:p>
    <w:p w:rsidR="00C30AFA" w:rsidRDefault="00C30AFA" w:rsidP="00C30AFA">
      <w:pPr>
        <w:spacing w:after="0" w:line="240" w:lineRule="auto"/>
        <w:ind w:firstLine="357"/>
        <w:jc w:val="center"/>
        <w:rPr>
          <w:rFonts w:ascii="Times New Roman" w:hAnsi="Times New Roman" w:cs="Times New Roman"/>
          <w:sz w:val="20"/>
          <w:szCs w:val="20"/>
        </w:rPr>
      </w:pPr>
      <w:r w:rsidRPr="003B04D3">
        <w:rPr>
          <w:rFonts w:ascii="Times New Roman" w:hAnsi="Times New Roman" w:cs="Times New Roman"/>
          <w:sz w:val="20"/>
          <w:szCs w:val="20"/>
        </w:rPr>
        <w:t xml:space="preserve">Baza Usług On-Lina dostępna jest na stronie internetowej </w:t>
      </w:r>
      <w:hyperlink r:id="rId25" w:history="1">
        <w:r w:rsidRPr="003B04D3">
          <w:rPr>
            <w:rStyle w:val="Hipercze"/>
            <w:rFonts w:ascii="Times New Roman" w:hAnsi="Times New Roman" w:cs="Times New Roman"/>
            <w:sz w:val="20"/>
            <w:szCs w:val="20"/>
          </w:rPr>
          <w:t>www.gminagorzyce.pl</w:t>
        </w:r>
      </w:hyperlink>
      <w:r w:rsidRPr="003B04D3">
        <w:rPr>
          <w:rFonts w:ascii="Times New Roman" w:hAnsi="Times New Roman" w:cs="Times New Roman"/>
          <w:sz w:val="20"/>
          <w:szCs w:val="20"/>
        </w:rPr>
        <w:t xml:space="preserve">. </w:t>
      </w:r>
    </w:p>
    <w:p w:rsidR="00C30AFA" w:rsidRDefault="00C30AFA" w:rsidP="00C30AFA">
      <w:pPr>
        <w:spacing w:after="0" w:line="240" w:lineRule="auto"/>
        <w:ind w:firstLine="357"/>
        <w:jc w:val="center"/>
        <w:rPr>
          <w:rFonts w:ascii="Times New Roman" w:hAnsi="Times New Roman" w:cs="Times New Roman"/>
          <w:sz w:val="24"/>
          <w:szCs w:val="24"/>
        </w:rPr>
      </w:pPr>
      <w:r w:rsidRPr="003B04D3">
        <w:rPr>
          <w:rFonts w:ascii="Times New Roman" w:hAnsi="Times New Roman" w:cs="Times New Roman"/>
          <w:sz w:val="20"/>
          <w:szCs w:val="20"/>
        </w:rPr>
        <w:t xml:space="preserve">Akcja informacyjna prowadzona była również na </w:t>
      </w:r>
      <w:r>
        <w:rPr>
          <w:rFonts w:ascii="Times New Roman" w:hAnsi="Times New Roman" w:cs="Times New Roman"/>
          <w:sz w:val="20"/>
          <w:szCs w:val="20"/>
        </w:rPr>
        <w:t>profilu facebookowym gminy.</w:t>
      </w:r>
    </w:p>
    <w:p w:rsidR="00C30AFA" w:rsidRDefault="00C30AFA" w:rsidP="00C30AFA">
      <w:pPr>
        <w:spacing w:after="0" w:line="276" w:lineRule="auto"/>
        <w:ind w:firstLine="360"/>
        <w:jc w:val="both"/>
        <w:rPr>
          <w:rFonts w:ascii="Times New Roman" w:hAnsi="Times New Roman" w:cs="Times New Roman"/>
          <w:sz w:val="24"/>
          <w:szCs w:val="24"/>
        </w:rPr>
      </w:pP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Przygotowano także akcję promocyjną pod hasłem „Zadzwoń do seniora. Zadzwoń do sąsiada”, której celem było zatroszczenie się o osoby z bliskiego otoczenia. Akcja była wspierana również przez pracowników OPS w Gorzycach, sołtysów poszczególnych sołectw oraz organizacje pozarządowe. </w:t>
      </w:r>
    </w:p>
    <w:p w:rsidR="00C30AFA" w:rsidRDefault="00C30AFA" w:rsidP="00C30AFA">
      <w:pPr>
        <w:spacing w:after="0" w:line="276" w:lineRule="auto"/>
        <w:ind w:firstLine="360"/>
        <w:jc w:val="both"/>
        <w:rPr>
          <w:rFonts w:ascii="Times New Roman" w:hAnsi="Times New Roman" w:cs="Times New Roman"/>
          <w:sz w:val="24"/>
          <w:szCs w:val="24"/>
        </w:rPr>
      </w:pPr>
      <w:r w:rsidRPr="003B04D3">
        <w:rPr>
          <w:rFonts w:ascii="Times New Roman" w:hAnsi="Times New Roman" w:cs="Times New Roman"/>
          <w:noProof/>
          <w:sz w:val="24"/>
          <w:szCs w:val="24"/>
          <w:lang w:eastAsia="pl-PL"/>
        </w:rPr>
        <w:drawing>
          <wp:anchor distT="0" distB="0" distL="114300" distR="114300" simplePos="0" relativeHeight="251660288" behindDoc="0" locked="0" layoutInCell="1" allowOverlap="1" wp14:anchorId="256011BA" wp14:editId="7194CBBC">
            <wp:simplePos x="0" y="0"/>
            <wp:positionH relativeFrom="column">
              <wp:posOffset>3119120</wp:posOffset>
            </wp:positionH>
            <wp:positionV relativeFrom="paragraph">
              <wp:posOffset>220345</wp:posOffset>
            </wp:positionV>
            <wp:extent cx="2724150" cy="1815465"/>
            <wp:effectExtent l="0" t="0" r="0" b="0"/>
            <wp:wrapSquare wrapText="bothSides"/>
            <wp:docPr id="11" name="Obraz 11" descr="C:\Users\MonikaZ\Documents\##2020\#STRONA\03\wirus_senior_ogłosz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kaZ\Documents\##2020\#STRONA\03\wirus_senior_ogłoszeni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4D3">
        <w:rPr>
          <w:rFonts w:ascii="Times New Roman" w:hAnsi="Times New Roman" w:cs="Times New Roman"/>
          <w:noProof/>
          <w:sz w:val="24"/>
          <w:szCs w:val="24"/>
          <w:lang w:eastAsia="pl-PL"/>
        </w:rPr>
        <w:drawing>
          <wp:anchor distT="0" distB="0" distL="114300" distR="114300" simplePos="0" relativeHeight="251659264" behindDoc="0" locked="0" layoutInCell="1" allowOverlap="1" wp14:anchorId="7458E0DB" wp14:editId="10B7319D">
            <wp:simplePos x="0" y="0"/>
            <wp:positionH relativeFrom="column">
              <wp:posOffset>-5080</wp:posOffset>
            </wp:positionH>
            <wp:positionV relativeFrom="paragraph">
              <wp:posOffset>203200</wp:posOffset>
            </wp:positionV>
            <wp:extent cx="2716322" cy="1809750"/>
            <wp:effectExtent l="0" t="0" r="8255" b="0"/>
            <wp:wrapSquare wrapText="bothSides"/>
            <wp:docPr id="9" name="Obraz 9" descr="C:\Users\MonikaZ\Documents\##2020\#STRONA\03\zadzwoń_do_sasiada_do_seni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Z\Documents\##2020\#STRONA\03\zadzwoń_do_sasiada_do_senior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6322" cy="1809750"/>
                    </a:xfrm>
                    <a:prstGeom prst="rect">
                      <a:avLst/>
                    </a:prstGeom>
                    <a:noFill/>
                    <a:ln>
                      <a:noFill/>
                    </a:ln>
                  </pic:spPr>
                </pic:pic>
              </a:graphicData>
            </a:graphic>
          </wp:anchor>
        </w:drawing>
      </w:r>
    </w:p>
    <w:p w:rsidR="00C30AFA" w:rsidRDefault="00C30AFA" w:rsidP="00C30AFA">
      <w:pPr>
        <w:spacing w:after="0" w:line="276" w:lineRule="auto"/>
        <w:ind w:firstLine="360"/>
        <w:jc w:val="center"/>
        <w:rPr>
          <w:rFonts w:ascii="Times New Roman" w:hAnsi="Times New Roman" w:cs="Times New Roman"/>
          <w:sz w:val="24"/>
          <w:szCs w:val="24"/>
        </w:rPr>
      </w:pPr>
    </w:p>
    <w:p w:rsidR="00C30AFA" w:rsidRDefault="00C30AFA" w:rsidP="00C30AFA">
      <w:pPr>
        <w:spacing w:after="0" w:line="276" w:lineRule="auto"/>
        <w:ind w:firstLine="360"/>
        <w:jc w:val="center"/>
        <w:rPr>
          <w:rFonts w:ascii="Times New Roman" w:hAnsi="Times New Roman" w:cs="Times New Roman"/>
          <w:sz w:val="20"/>
          <w:szCs w:val="20"/>
        </w:rPr>
      </w:pPr>
      <w:r w:rsidRPr="006806DC">
        <w:rPr>
          <w:rFonts w:ascii="Times New Roman" w:hAnsi="Times New Roman" w:cs="Times New Roman"/>
          <w:sz w:val="20"/>
          <w:szCs w:val="20"/>
        </w:rPr>
        <w:t xml:space="preserve">Kampania informacyjna prowadzona była głównie w mediach społecznościowych, </w:t>
      </w:r>
    </w:p>
    <w:p w:rsidR="00C30AFA" w:rsidRDefault="00C30AFA" w:rsidP="00C30AFA">
      <w:pPr>
        <w:spacing w:after="0" w:line="276" w:lineRule="auto"/>
        <w:ind w:firstLine="360"/>
        <w:jc w:val="center"/>
        <w:rPr>
          <w:rFonts w:ascii="Times New Roman" w:hAnsi="Times New Roman" w:cs="Times New Roman"/>
          <w:sz w:val="20"/>
          <w:szCs w:val="20"/>
        </w:rPr>
      </w:pPr>
      <w:r w:rsidRPr="006806DC">
        <w:rPr>
          <w:rFonts w:ascii="Times New Roman" w:hAnsi="Times New Roman" w:cs="Times New Roman"/>
          <w:sz w:val="20"/>
          <w:szCs w:val="20"/>
        </w:rPr>
        <w:t xml:space="preserve">skierowana była głównie do </w:t>
      </w:r>
      <w:r>
        <w:rPr>
          <w:rFonts w:ascii="Times New Roman" w:hAnsi="Times New Roman" w:cs="Times New Roman"/>
          <w:sz w:val="20"/>
          <w:szCs w:val="20"/>
        </w:rPr>
        <w:t xml:space="preserve">osób młodych oraz w wieku średnim. </w:t>
      </w:r>
    </w:p>
    <w:p w:rsidR="00C30AFA" w:rsidRPr="006806DC" w:rsidRDefault="00C30AFA" w:rsidP="00C30AFA">
      <w:pPr>
        <w:spacing w:after="0" w:line="276" w:lineRule="auto"/>
        <w:ind w:firstLine="360"/>
        <w:jc w:val="both"/>
        <w:rPr>
          <w:rFonts w:ascii="Times New Roman" w:hAnsi="Times New Roman" w:cs="Times New Roman"/>
          <w:sz w:val="20"/>
          <w:szCs w:val="20"/>
        </w:rPr>
      </w:pP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Promowano także zachowania prospołeczne mające na celu ochronę życia i zdrowia służb ratowniczych m.in. pracowników ratownictwa medycznego, strażaków, czy policji.</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ramach inicjatyw promocyjnych we współpracy z organizacjami pozarządowymi, stowarzyszeniami, kołami gospodyń wiejskich, grupami nieformalnymi, Warsztatem Terapii Zajęciowej w Gorzycach, Gminnym Ośrodkiem Kultury, Gminnym Ośrodkiem Sportu</w:t>
      </w:r>
      <w:r>
        <w:rPr>
          <w:rFonts w:ascii="Times New Roman" w:hAnsi="Times New Roman" w:cs="Times New Roman"/>
          <w:sz w:val="24"/>
          <w:szCs w:val="24"/>
        </w:rPr>
        <w:br/>
        <w:t xml:space="preserve"> i Rekreacji zorganizowano akcję szycia maseczek dla mieszkańców oraz szycia fartuchów dla medyków i personelu. </w:t>
      </w:r>
    </w:p>
    <w:p w:rsidR="00C30AFA" w:rsidRDefault="00C30AFA" w:rsidP="00C30AFA">
      <w:pPr>
        <w:spacing w:after="0" w:line="276" w:lineRule="auto"/>
        <w:ind w:firstLine="360"/>
        <w:jc w:val="both"/>
        <w:rPr>
          <w:rFonts w:ascii="Times New Roman" w:hAnsi="Times New Roman" w:cs="Times New Roman"/>
          <w:sz w:val="24"/>
          <w:szCs w:val="24"/>
        </w:rPr>
      </w:pPr>
      <w:r>
        <w:rPr>
          <w:rFonts w:ascii="Times New Roman" w:hAnsi="Times New Roman" w:cs="Times New Roman"/>
          <w:sz w:val="24"/>
          <w:szCs w:val="24"/>
        </w:rPr>
        <w:t>W ramach akcji uszyto około 5 tys. maseczek. Maseczki zostały przekazane mieszkańcom, dystrybucją maseczek po poszczególnych sołectwach i osiedlu zajęli się strażacy z OSP. Pozostała część maseczek została rozdysponowana wśród placówek oświatowych i przekazana do szpitala w Tarnobrzegu. Uszyte fartuchy trafiły również do tarnobrzeskiego szpitala. Pozostała część została przekazana do przedszkoli i żłobka.</w:t>
      </w:r>
    </w:p>
    <w:p w:rsidR="00C30AFA" w:rsidRPr="008F706E" w:rsidRDefault="00C30AFA" w:rsidP="009D6B98">
      <w:pPr>
        <w:pStyle w:val="Nagwek2"/>
        <w:numPr>
          <w:ilvl w:val="0"/>
          <w:numId w:val="21"/>
        </w:numPr>
        <w:spacing w:before="0" w:line="276" w:lineRule="auto"/>
        <w:rPr>
          <w:rFonts w:ascii="Times New Roman" w:hAnsi="Times New Roman" w:cs="Times New Roman"/>
          <w:b/>
          <w:i/>
          <w:color w:val="5B9BD5" w:themeColor="accent1"/>
          <w:sz w:val="24"/>
          <w:szCs w:val="24"/>
        </w:rPr>
      </w:pPr>
      <w:r>
        <w:rPr>
          <w:rFonts w:ascii="Times New Roman" w:hAnsi="Times New Roman" w:cs="Times New Roman"/>
          <w:sz w:val="24"/>
          <w:szCs w:val="24"/>
        </w:rPr>
        <w:lastRenderedPageBreak/>
        <w:t xml:space="preserve"> </w:t>
      </w:r>
      <w:bookmarkStart w:id="73" w:name="_Toc73018438"/>
      <w:r>
        <w:rPr>
          <w:rFonts w:ascii="Times New Roman" w:hAnsi="Times New Roman" w:cs="Times New Roman"/>
          <w:b/>
          <w:i/>
          <w:color w:val="5B9BD5" w:themeColor="accent1"/>
          <w:sz w:val="24"/>
          <w:szCs w:val="24"/>
        </w:rPr>
        <w:t xml:space="preserve">Główne </w:t>
      </w:r>
      <w:r w:rsidRPr="008F706E">
        <w:rPr>
          <w:rFonts w:ascii="Times New Roman" w:hAnsi="Times New Roman" w:cs="Times New Roman"/>
          <w:b/>
          <w:i/>
          <w:color w:val="5B9BD5" w:themeColor="accent1"/>
          <w:sz w:val="24"/>
          <w:szCs w:val="24"/>
        </w:rPr>
        <w:t>działani</w:t>
      </w:r>
      <w:r>
        <w:rPr>
          <w:rFonts w:ascii="Times New Roman" w:hAnsi="Times New Roman" w:cs="Times New Roman"/>
          <w:b/>
          <w:i/>
          <w:color w:val="5B9BD5" w:themeColor="accent1"/>
          <w:sz w:val="24"/>
          <w:szCs w:val="24"/>
        </w:rPr>
        <w:t>a promocyjno-informacyjne w 2020</w:t>
      </w:r>
      <w:r w:rsidRPr="008F706E">
        <w:rPr>
          <w:rFonts w:ascii="Times New Roman" w:hAnsi="Times New Roman" w:cs="Times New Roman"/>
          <w:b/>
          <w:i/>
          <w:color w:val="5B9BD5" w:themeColor="accent1"/>
          <w:sz w:val="24"/>
          <w:szCs w:val="24"/>
        </w:rPr>
        <w:t xml:space="preserve"> roku</w:t>
      </w:r>
      <w:bookmarkEnd w:id="73"/>
    </w:p>
    <w:p w:rsidR="00C30AFA" w:rsidRPr="008F706E" w:rsidRDefault="00C30AFA" w:rsidP="00C30AFA">
      <w:pPr>
        <w:spacing w:after="0" w:line="276" w:lineRule="auto"/>
        <w:ind w:right="227" w:firstLine="708"/>
        <w:jc w:val="both"/>
        <w:rPr>
          <w:rFonts w:ascii="Times New Roman" w:hAnsi="Times New Roman" w:cs="Times New Roman"/>
          <w:sz w:val="24"/>
          <w:szCs w:val="24"/>
        </w:rPr>
      </w:pPr>
      <w:r w:rsidRPr="008F706E">
        <w:rPr>
          <w:rFonts w:ascii="Times New Roman" w:hAnsi="Times New Roman" w:cs="Times New Roman"/>
          <w:sz w:val="24"/>
          <w:szCs w:val="24"/>
        </w:rPr>
        <w:t>Działania te były inicjowane lub wspierane, organizowane lub współorganizowane, finansowane lub współfinansowane przez dział komunikacji społecznej Urzędu Gminy Gorzyce.</w:t>
      </w:r>
    </w:p>
    <w:p w:rsidR="00C30AFA" w:rsidRPr="008F706E" w:rsidRDefault="00C30AFA" w:rsidP="00C30AFA">
      <w:pPr>
        <w:spacing w:after="0" w:line="276" w:lineRule="auto"/>
        <w:ind w:right="227" w:firstLine="708"/>
        <w:jc w:val="both"/>
        <w:rPr>
          <w:rFonts w:ascii="Times New Roman" w:hAnsi="Times New Roman" w:cs="Times New Roman"/>
          <w:sz w:val="24"/>
          <w:szCs w:val="24"/>
        </w:rPr>
      </w:pPr>
    </w:p>
    <w:p w:rsidR="00C30AFA" w:rsidRPr="008F706E" w:rsidRDefault="00C30AFA" w:rsidP="009D6B98">
      <w:pPr>
        <w:pStyle w:val="Akapitzlist"/>
        <w:numPr>
          <w:ilvl w:val="0"/>
          <w:numId w:val="22"/>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Wydarzenia kulturalno-rozrywkowe:</w:t>
      </w:r>
    </w:p>
    <w:p w:rsidR="00C30AFA" w:rsidRPr="008F706E"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Dzień Seniora,</w:t>
      </w:r>
    </w:p>
    <w:p w:rsidR="00C30AFA" w:rsidRPr="008F706E"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Babiniec,</w:t>
      </w:r>
    </w:p>
    <w:p w:rsidR="00C30AFA"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TyDzień Dziecka – warsztaty i konkursy on-line,</w:t>
      </w:r>
    </w:p>
    <w:p w:rsidR="00C30AFA"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Kręci mnie bezpieczeństwo – piknik nad Zalewem w Gorzycach,</w:t>
      </w:r>
    </w:p>
    <w:p w:rsidR="00C30AFA" w:rsidRPr="008F706E"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Piknik Militarny,</w:t>
      </w:r>
    </w:p>
    <w:p w:rsidR="00C30AFA"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Dożynki,</w:t>
      </w:r>
    </w:p>
    <w:p w:rsidR="00C30AFA"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Otwarcie Techniczne Ogród</w:t>
      </w:r>
    </w:p>
    <w:p w:rsidR="00C30AFA" w:rsidRPr="008F706E"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Strażacki Orszak Św. Mikołaja,</w:t>
      </w:r>
    </w:p>
    <w:p w:rsidR="00C30AFA" w:rsidRDefault="00C30AFA" w:rsidP="009D6B98">
      <w:pPr>
        <w:pStyle w:val="Akapitzlist"/>
        <w:numPr>
          <w:ilvl w:val="0"/>
          <w:numId w:val="44"/>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Kiermasz Bożonarodzeniowy</w:t>
      </w:r>
      <w:r>
        <w:rPr>
          <w:rFonts w:ascii="Times New Roman" w:hAnsi="Times New Roman" w:cs="Times New Roman"/>
          <w:sz w:val="24"/>
          <w:szCs w:val="24"/>
        </w:rPr>
        <w:t xml:space="preserve"> – on-line</w:t>
      </w:r>
    </w:p>
    <w:p w:rsidR="00C30AFA" w:rsidRPr="008F706E" w:rsidRDefault="00C30AFA" w:rsidP="00C30AFA">
      <w:pPr>
        <w:pStyle w:val="Akapitzlist"/>
        <w:spacing w:after="0" w:line="276" w:lineRule="auto"/>
        <w:ind w:left="714" w:right="227"/>
        <w:jc w:val="both"/>
        <w:rPr>
          <w:rFonts w:ascii="Times New Roman" w:hAnsi="Times New Roman" w:cs="Times New Roman"/>
          <w:sz w:val="24"/>
          <w:szCs w:val="24"/>
        </w:rPr>
      </w:pPr>
    </w:p>
    <w:p w:rsidR="00C30AFA" w:rsidRPr="008F706E" w:rsidRDefault="00C30AFA" w:rsidP="009D6B98">
      <w:pPr>
        <w:pStyle w:val="Akapitzlist"/>
        <w:numPr>
          <w:ilvl w:val="0"/>
          <w:numId w:val="22"/>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Uroczystości:</w:t>
      </w:r>
    </w:p>
    <w:p w:rsidR="00C30AFA" w:rsidRPr="008F706E" w:rsidRDefault="00C30AFA" w:rsidP="009D6B98">
      <w:pPr>
        <w:pStyle w:val="Akapitzlist"/>
        <w:numPr>
          <w:ilvl w:val="0"/>
          <w:numId w:val="4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Rocznica Zbrodni Katyńskiej, </w:t>
      </w:r>
    </w:p>
    <w:p w:rsidR="00C30AFA" w:rsidRPr="008F706E" w:rsidRDefault="00C30AFA" w:rsidP="009D6B98">
      <w:pPr>
        <w:pStyle w:val="Akapitzlist"/>
        <w:numPr>
          <w:ilvl w:val="0"/>
          <w:numId w:val="4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Święto Konstytucji 3 Maja, </w:t>
      </w:r>
    </w:p>
    <w:p w:rsidR="00C30AFA" w:rsidRPr="008F706E" w:rsidRDefault="00C30AFA" w:rsidP="009D6B98">
      <w:pPr>
        <w:pStyle w:val="Akapitzlist"/>
        <w:numPr>
          <w:ilvl w:val="0"/>
          <w:numId w:val="4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Rocznica Bitwy pod Wrzawami, </w:t>
      </w:r>
    </w:p>
    <w:p w:rsidR="00C30AFA" w:rsidRPr="008F706E" w:rsidRDefault="00C30AFA" w:rsidP="009D6B98">
      <w:pPr>
        <w:pStyle w:val="Akapitzlist"/>
        <w:numPr>
          <w:ilvl w:val="0"/>
          <w:numId w:val="45"/>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Święto Niepodległości,</w:t>
      </w:r>
    </w:p>
    <w:p w:rsidR="00C30AFA" w:rsidRPr="00A12BA9" w:rsidRDefault="00C30AFA" w:rsidP="009D6B98">
      <w:pPr>
        <w:pStyle w:val="Akapitzlist"/>
        <w:numPr>
          <w:ilvl w:val="0"/>
          <w:numId w:val="45"/>
        </w:numPr>
        <w:spacing w:after="0" w:line="276" w:lineRule="auto"/>
        <w:ind w:right="227"/>
        <w:jc w:val="both"/>
        <w:rPr>
          <w:rFonts w:ascii="Times New Roman" w:hAnsi="Times New Roman" w:cs="Times New Roman"/>
          <w:sz w:val="24"/>
          <w:szCs w:val="24"/>
        </w:rPr>
      </w:pPr>
      <w:r w:rsidRPr="00A12BA9">
        <w:rPr>
          <w:rFonts w:ascii="Times New Roman" w:hAnsi="Times New Roman" w:cs="Times New Roman"/>
          <w:sz w:val="24"/>
          <w:szCs w:val="24"/>
        </w:rPr>
        <w:t>Uroczystości wmurowania tablicy poświęconej kawalerzystom z 14. Pułku Ułanów Jazłowieckich</w:t>
      </w:r>
    </w:p>
    <w:p w:rsidR="00C30AFA" w:rsidRPr="008F706E" w:rsidRDefault="00C30AFA" w:rsidP="00C30AFA">
      <w:pPr>
        <w:pStyle w:val="Akapitzlist"/>
        <w:spacing w:after="0" w:line="276" w:lineRule="auto"/>
        <w:ind w:left="714" w:right="227"/>
        <w:jc w:val="both"/>
        <w:rPr>
          <w:rFonts w:ascii="Times New Roman" w:hAnsi="Times New Roman" w:cs="Times New Roman"/>
          <w:sz w:val="24"/>
          <w:szCs w:val="24"/>
        </w:rPr>
      </w:pPr>
    </w:p>
    <w:p w:rsidR="00C30AFA" w:rsidRPr="008F706E" w:rsidRDefault="00C30AFA" w:rsidP="009D6B98">
      <w:pPr>
        <w:pStyle w:val="Akapitzlist"/>
        <w:numPr>
          <w:ilvl w:val="0"/>
          <w:numId w:val="22"/>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Kampanie i akcje promocyjne:</w:t>
      </w:r>
    </w:p>
    <w:p w:rsidR="00C30AFA" w:rsidRDefault="00C30AFA" w:rsidP="009D6B98">
      <w:pPr>
        <w:pStyle w:val="Akapitzlist"/>
        <w:numPr>
          <w:ilvl w:val="0"/>
          <w:numId w:val="46"/>
        </w:num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Gorzyce Biało-Czerwone,</w:t>
      </w:r>
    </w:p>
    <w:p w:rsidR="00C30AFA" w:rsidRDefault="00C30AFA" w:rsidP="009D6B98">
      <w:pPr>
        <w:pStyle w:val="Akapitzlist"/>
        <w:numPr>
          <w:ilvl w:val="0"/>
          <w:numId w:val="46"/>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#SzyjemyMaseczki</w:t>
      </w:r>
    </w:p>
    <w:p w:rsidR="00C30AFA" w:rsidRDefault="00C30AFA" w:rsidP="009D6B98">
      <w:pPr>
        <w:pStyle w:val="Akapitzlist"/>
        <w:numPr>
          <w:ilvl w:val="0"/>
          <w:numId w:val="46"/>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#SzyjemyFartuchydlaMedyków</w:t>
      </w:r>
    </w:p>
    <w:p w:rsidR="00C30AFA" w:rsidRDefault="00C30AFA" w:rsidP="009D6B98">
      <w:pPr>
        <w:pStyle w:val="Akapitzlist"/>
        <w:numPr>
          <w:ilvl w:val="0"/>
          <w:numId w:val="46"/>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Na rowery, na ryby, nad wodę</w:t>
      </w:r>
    </w:p>
    <w:p w:rsidR="00C30AFA" w:rsidRPr="008F706E" w:rsidRDefault="00C30AFA" w:rsidP="009D6B98">
      <w:pPr>
        <w:pStyle w:val="Akapitzlist"/>
        <w:numPr>
          <w:ilvl w:val="0"/>
          <w:numId w:val="46"/>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Zdobimy pomniki pamięci – akcja chryzantema</w:t>
      </w:r>
    </w:p>
    <w:p w:rsidR="00C30AFA" w:rsidRPr="008F706E" w:rsidRDefault="00C30AFA" w:rsidP="00C30AFA">
      <w:pPr>
        <w:pStyle w:val="Akapitzlist"/>
        <w:spacing w:after="0" w:line="276" w:lineRule="auto"/>
        <w:ind w:left="714" w:right="227"/>
        <w:jc w:val="both"/>
        <w:rPr>
          <w:rFonts w:ascii="Times New Roman" w:hAnsi="Times New Roman" w:cs="Times New Roman"/>
          <w:sz w:val="24"/>
          <w:szCs w:val="24"/>
        </w:rPr>
      </w:pPr>
    </w:p>
    <w:p w:rsidR="00C30AFA" w:rsidRPr="008F706E" w:rsidRDefault="00C30AFA" w:rsidP="009D6B98">
      <w:pPr>
        <w:pStyle w:val="Akapitzlist"/>
        <w:numPr>
          <w:ilvl w:val="0"/>
          <w:numId w:val="22"/>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Szkolenia i konferencje:</w:t>
      </w:r>
    </w:p>
    <w:p w:rsidR="00C30AFA" w:rsidRPr="008F706E" w:rsidRDefault="00C30AFA" w:rsidP="009D6B98">
      <w:pPr>
        <w:pStyle w:val="Akapitzlist"/>
        <w:numPr>
          <w:ilvl w:val="0"/>
          <w:numId w:val="47"/>
        </w:numPr>
        <w:spacing w:after="0" w:line="276" w:lineRule="auto"/>
        <w:rPr>
          <w:rFonts w:ascii="Times New Roman" w:hAnsi="Times New Roman" w:cs="Times New Roman"/>
          <w:sz w:val="24"/>
          <w:szCs w:val="24"/>
        </w:rPr>
      </w:pPr>
      <w:r>
        <w:rPr>
          <w:rFonts w:ascii="Times New Roman" w:hAnsi="Times New Roman" w:cs="Times New Roman"/>
          <w:sz w:val="24"/>
          <w:szCs w:val="24"/>
        </w:rPr>
        <w:t>Spotkanie z organizacjami pozarządowymi w sprawie tarczy antykryzysowej</w:t>
      </w:r>
    </w:p>
    <w:p w:rsidR="00C30AFA" w:rsidRPr="008F706E" w:rsidRDefault="00C30AFA" w:rsidP="00C30AFA">
      <w:pPr>
        <w:pStyle w:val="Akapitzlist"/>
        <w:spacing w:after="0" w:line="276" w:lineRule="auto"/>
        <w:ind w:left="1068" w:right="227"/>
        <w:jc w:val="both"/>
        <w:rPr>
          <w:rFonts w:ascii="Times New Roman" w:hAnsi="Times New Roman" w:cs="Times New Roman"/>
          <w:b/>
          <w:sz w:val="24"/>
          <w:szCs w:val="24"/>
        </w:rPr>
      </w:pPr>
    </w:p>
    <w:p w:rsidR="00C30AFA" w:rsidRPr="008F706E" w:rsidRDefault="00C30AFA" w:rsidP="009D6B98">
      <w:pPr>
        <w:pStyle w:val="Akapitzlist"/>
        <w:numPr>
          <w:ilvl w:val="0"/>
          <w:numId w:val="22"/>
        </w:numPr>
        <w:spacing w:after="0" w:line="276" w:lineRule="auto"/>
        <w:ind w:right="227"/>
        <w:jc w:val="both"/>
        <w:rPr>
          <w:rFonts w:ascii="Times New Roman" w:hAnsi="Times New Roman" w:cs="Times New Roman"/>
          <w:b/>
          <w:sz w:val="24"/>
          <w:szCs w:val="24"/>
        </w:rPr>
      </w:pPr>
      <w:r w:rsidRPr="008F706E">
        <w:rPr>
          <w:rFonts w:ascii="Times New Roman" w:hAnsi="Times New Roman" w:cs="Times New Roman"/>
          <w:b/>
          <w:sz w:val="24"/>
          <w:szCs w:val="24"/>
        </w:rPr>
        <w:t>Konkursy:</w:t>
      </w:r>
    </w:p>
    <w:p w:rsidR="00C30AFA" w:rsidRDefault="00C30AFA" w:rsidP="009D6B98">
      <w:pPr>
        <w:pStyle w:val="Akapitzlist"/>
        <w:numPr>
          <w:ilvl w:val="0"/>
          <w:numId w:val="47"/>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Konkursy gminny „Gorzyce biało-czerwone”</w:t>
      </w:r>
    </w:p>
    <w:p w:rsidR="00C30AFA" w:rsidRDefault="00C30AFA" w:rsidP="009D6B98">
      <w:pPr>
        <w:pStyle w:val="Akapitzlist"/>
        <w:numPr>
          <w:ilvl w:val="0"/>
          <w:numId w:val="47"/>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Konkurs gminny z okazji Dnia Dziecka (TyDzień Dziecka)</w:t>
      </w:r>
    </w:p>
    <w:p w:rsidR="00C30AFA" w:rsidRDefault="00C30AFA" w:rsidP="009D6B98">
      <w:pPr>
        <w:pStyle w:val="Akapitzlist"/>
        <w:numPr>
          <w:ilvl w:val="0"/>
          <w:numId w:val="47"/>
        </w:numPr>
        <w:spacing w:after="0" w:line="276" w:lineRule="auto"/>
        <w:ind w:right="227"/>
        <w:jc w:val="both"/>
        <w:rPr>
          <w:rFonts w:ascii="Times New Roman" w:hAnsi="Times New Roman" w:cs="Times New Roman"/>
          <w:sz w:val="24"/>
          <w:szCs w:val="24"/>
        </w:rPr>
      </w:pPr>
      <w:r>
        <w:rPr>
          <w:rFonts w:ascii="Times New Roman" w:hAnsi="Times New Roman" w:cs="Times New Roman"/>
          <w:sz w:val="24"/>
          <w:szCs w:val="24"/>
        </w:rPr>
        <w:t xml:space="preserve">Konkurs gminny z okazji Święta Niepodległości. </w:t>
      </w:r>
    </w:p>
    <w:p w:rsidR="00C30AFA" w:rsidRDefault="00C30AFA" w:rsidP="00C30AFA">
      <w:r>
        <w:br w:type="page"/>
      </w:r>
    </w:p>
    <w:p w:rsidR="00C30AFA" w:rsidRPr="008F706E" w:rsidRDefault="00C30AFA" w:rsidP="009D6B98">
      <w:pPr>
        <w:pStyle w:val="Nagwek2"/>
        <w:numPr>
          <w:ilvl w:val="0"/>
          <w:numId w:val="21"/>
        </w:numPr>
        <w:spacing w:before="0" w:line="276" w:lineRule="auto"/>
        <w:rPr>
          <w:rFonts w:ascii="Times New Roman" w:hAnsi="Times New Roman" w:cs="Times New Roman"/>
          <w:b/>
          <w:i/>
          <w:color w:val="5B9BD5" w:themeColor="accent1"/>
          <w:sz w:val="24"/>
          <w:szCs w:val="24"/>
        </w:rPr>
      </w:pPr>
      <w:bookmarkStart w:id="74" w:name="_Toc73018439"/>
      <w:r w:rsidRPr="008F706E">
        <w:rPr>
          <w:rFonts w:ascii="Times New Roman" w:hAnsi="Times New Roman" w:cs="Times New Roman"/>
          <w:b/>
          <w:i/>
          <w:color w:val="5B9BD5" w:themeColor="accent1"/>
          <w:sz w:val="24"/>
          <w:szCs w:val="24"/>
        </w:rPr>
        <w:lastRenderedPageBreak/>
        <w:t>Polityka informacyjna</w:t>
      </w:r>
      <w:bookmarkEnd w:id="74"/>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Jednym z najważniejszych elementów strategii informacyjno-promocyjnej jest tworzenie otwartej komunikacji społecznej z mieszkańcami. W tym celu gmina korzysta z szeregu narzędzi tj.: </w:t>
      </w:r>
    </w:p>
    <w:p w:rsidR="00C30AFA" w:rsidRPr="008F706E" w:rsidRDefault="00C30AFA" w:rsidP="00C30AFA">
      <w:pPr>
        <w:spacing w:after="0" w:line="276" w:lineRule="auto"/>
        <w:ind w:firstLine="360"/>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strona internetowa gminy Gorzyce</w:t>
      </w:r>
      <w:r w:rsidRPr="008F706E">
        <w:rPr>
          <w:rFonts w:ascii="Times New Roman" w:hAnsi="Times New Roman" w:cs="Times New Roman"/>
          <w:sz w:val="24"/>
          <w:szCs w:val="24"/>
        </w:rPr>
        <w:t xml:space="preserve"> </w:t>
      </w:r>
      <w:hyperlink r:id="rId28" w:history="1">
        <w:r w:rsidRPr="008F706E">
          <w:rPr>
            <w:rStyle w:val="Hipercze"/>
            <w:rFonts w:ascii="Times New Roman" w:hAnsi="Times New Roman" w:cs="Times New Roman"/>
            <w:color w:val="auto"/>
            <w:sz w:val="24"/>
            <w:szCs w:val="24"/>
          </w:rPr>
          <w:t>www.gminagorzyce.pl</w:t>
        </w:r>
      </w:hyperlink>
      <w:r w:rsidRPr="008F706E">
        <w:rPr>
          <w:rFonts w:ascii="Times New Roman" w:hAnsi="Times New Roman" w:cs="Times New Roman"/>
          <w:sz w:val="24"/>
          <w:szCs w:val="24"/>
        </w:rPr>
        <w:t xml:space="preserve">. </w:t>
      </w:r>
      <w:hyperlink r:id="rId29" w:history="1">
        <w:r w:rsidRPr="008F706E">
          <w:rPr>
            <w:rStyle w:val="Hipercze"/>
            <w:rFonts w:ascii="Times New Roman" w:hAnsi="Times New Roman" w:cs="Times New Roman"/>
            <w:color w:val="auto"/>
            <w:sz w:val="24"/>
            <w:szCs w:val="24"/>
          </w:rPr>
          <w:t>www.gorzyce.itl.pl</w:t>
        </w:r>
      </w:hyperlink>
      <w:r w:rsidRPr="008F706E">
        <w:rPr>
          <w:rFonts w:ascii="Times New Roman" w:hAnsi="Times New Roman" w:cs="Times New Roman"/>
          <w:sz w:val="24"/>
          <w:szCs w:val="24"/>
        </w:rPr>
        <w:t xml:space="preserve"> – publikowane są tu bieżące informacje z zakresu działalności samorządu oraz jednostek podległych. </w:t>
      </w:r>
    </w:p>
    <w:tbl>
      <w:tblPr>
        <w:tblStyle w:val="redniecieniowanie2akcent5"/>
        <w:tblW w:w="3359" w:type="pct"/>
        <w:jc w:val="center"/>
        <w:tblLook w:val="0660" w:firstRow="1" w:lastRow="1" w:firstColumn="0" w:lastColumn="0" w:noHBand="1" w:noVBand="1"/>
      </w:tblPr>
      <w:tblGrid>
        <w:gridCol w:w="3969"/>
        <w:gridCol w:w="2124"/>
      </w:tblGrid>
      <w:tr w:rsidR="00C30AFA" w:rsidRPr="008F706E" w:rsidTr="00731477">
        <w:trPr>
          <w:cnfStyle w:val="100000000000" w:firstRow="1" w:lastRow="0" w:firstColumn="0" w:lastColumn="0" w:oddVBand="0" w:evenVBand="0" w:oddHBand="0" w:evenHBand="0" w:firstRowFirstColumn="0" w:firstRowLastColumn="0" w:lastRowFirstColumn="0" w:lastRowLastColumn="0"/>
          <w:jc w:val="center"/>
        </w:trPr>
        <w:tc>
          <w:tcPr>
            <w:tcW w:w="3257" w:type="pct"/>
            <w:noWrap/>
          </w:tcPr>
          <w:p w:rsidR="00C30AFA" w:rsidRPr="008F706E" w:rsidRDefault="00C30AFA" w:rsidP="00731477">
            <w:pPr>
              <w:spacing w:line="276" w:lineRule="auto"/>
              <w:rPr>
                <w:rFonts w:ascii="Times New Roman" w:hAnsi="Times New Roman" w:cs="Times New Roman"/>
                <w:color w:val="auto"/>
                <w:sz w:val="24"/>
                <w:szCs w:val="24"/>
              </w:rPr>
            </w:pPr>
          </w:p>
        </w:tc>
        <w:tc>
          <w:tcPr>
            <w:tcW w:w="1743" w:type="pct"/>
          </w:tcPr>
          <w:p w:rsidR="00C30AFA" w:rsidRPr="008F706E" w:rsidRDefault="00C30AFA" w:rsidP="00731477">
            <w:p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2020</w:t>
            </w:r>
          </w:p>
        </w:tc>
      </w:tr>
      <w:tr w:rsidR="00C30AFA" w:rsidRPr="008F706E" w:rsidTr="00731477">
        <w:trPr>
          <w:jc w:val="center"/>
        </w:trPr>
        <w:tc>
          <w:tcPr>
            <w:tcW w:w="3257"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artykułów opublikowanych</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na stronie www.gminagorzyce.pl</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www.gorzyce.itl.pl</w:t>
            </w:r>
          </w:p>
        </w:tc>
        <w:tc>
          <w:tcPr>
            <w:tcW w:w="1743" w:type="pct"/>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3</w:t>
            </w:r>
            <w:r>
              <w:rPr>
                <w:rFonts w:ascii="Times New Roman" w:hAnsi="Times New Roman" w:cs="Times New Roman"/>
                <w:sz w:val="24"/>
                <w:szCs w:val="24"/>
              </w:rPr>
              <w:t>67</w:t>
            </w:r>
          </w:p>
        </w:tc>
      </w:tr>
      <w:tr w:rsidR="00C30AFA" w:rsidRPr="008F706E" w:rsidTr="00731477">
        <w:trPr>
          <w:jc w:val="center"/>
        </w:trPr>
        <w:tc>
          <w:tcPr>
            <w:tcW w:w="3257"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odsłon (łącznie)</w:t>
            </w:r>
          </w:p>
        </w:tc>
        <w:tc>
          <w:tcPr>
            <w:tcW w:w="1743" w:type="pct"/>
          </w:tcPr>
          <w:p w:rsidR="00C30AFA" w:rsidRPr="008F706E" w:rsidRDefault="00C30AFA" w:rsidP="00731477">
            <w:pPr>
              <w:spacing w:line="276" w:lineRule="auto"/>
              <w:rPr>
                <w:rFonts w:ascii="Times New Roman" w:hAnsi="Times New Roman" w:cs="Times New Roman"/>
                <w:sz w:val="24"/>
                <w:szCs w:val="24"/>
              </w:rPr>
            </w:pPr>
            <w:r>
              <w:rPr>
                <w:rFonts w:ascii="Times New Roman" w:hAnsi="Times New Roman" w:cs="Times New Roman"/>
                <w:sz w:val="24"/>
                <w:szCs w:val="24"/>
              </w:rPr>
              <w:t>90534</w:t>
            </w:r>
          </w:p>
        </w:tc>
      </w:tr>
      <w:tr w:rsidR="00C30AFA" w:rsidRPr="008F706E" w:rsidTr="00731477">
        <w:trPr>
          <w:cnfStyle w:val="010000000000" w:firstRow="0" w:lastRow="1" w:firstColumn="0" w:lastColumn="0" w:oddVBand="0" w:evenVBand="0" w:oddHBand="0" w:evenHBand="0" w:firstRowFirstColumn="0" w:firstRowLastColumn="0" w:lastRowFirstColumn="0" w:lastRowLastColumn="0"/>
          <w:jc w:val="center"/>
        </w:trPr>
        <w:tc>
          <w:tcPr>
            <w:tcW w:w="3257" w:type="pct"/>
            <w:noWrap/>
          </w:tcPr>
          <w:p w:rsidR="00C30AFA" w:rsidRPr="008F706E" w:rsidRDefault="00C30AFA" w:rsidP="00731477">
            <w:pPr>
              <w:spacing w:line="276" w:lineRule="auto"/>
              <w:rPr>
                <w:rFonts w:ascii="Times New Roman" w:hAnsi="Times New Roman" w:cs="Times New Roman"/>
                <w:sz w:val="24"/>
                <w:szCs w:val="24"/>
              </w:rPr>
            </w:pPr>
          </w:p>
        </w:tc>
        <w:tc>
          <w:tcPr>
            <w:tcW w:w="1743" w:type="pct"/>
          </w:tcPr>
          <w:p w:rsidR="00C30AFA" w:rsidRPr="008F706E" w:rsidRDefault="00C30AFA" w:rsidP="00731477">
            <w:pPr>
              <w:spacing w:line="276" w:lineRule="auto"/>
              <w:rPr>
                <w:rFonts w:ascii="Times New Roman" w:hAnsi="Times New Roman" w:cs="Times New Roman"/>
                <w:sz w:val="24"/>
                <w:szCs w:val="24"/>
              </w:rPr>
            </w:pPr>
          </w:p>
        </w:tc>
      </w:tr>
    </w:tbl>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Biuletyn Informacji Publicznej</w:t>
      </w:r>
      <w:r w:rsidRPr="008F706E">
        <w:rPr>
          <w:rFonts w:ascii="Times New Roman" w:hAnsi="Times New Roman" w:cs="Times New Roman"/>
          <w:sz w:val="24"/>
          <w:szCs w:val="24"/>
        </w:rPr>
        <w:t xml:space="preserve"> http://www.gorzyce.itl.pl/bip/ - prowadzony zgodnie                           z wymaganiami prawnymi serwis, gdzie publikowane są dokumenty związane z działalnością samorządu.</w:t>
      </w:r>
    </w:p>
    <w:p w:rsidR="00C30AFA" w:rsidRPr="008F706E" w:rsidRDefault="00C30AFA" w:rsidP="00C30AFA">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ePUAP, ŹRÓDŁO, CEIDG</w:t>
      </w:r>
      <w:r w:rsidRPr="008F706E">
        <w:rPr>
          <w:rFonts w:ascii="Times New Roman" w:hAnsi="Times New Roman" w:cs="Times New Roman"/>
          <w:sz w:val="24"/>
          <w:szCs w:val="24"/>
        </w:rPr>
        <w:t xml:space="preserve"> dzięki tym usługom centralnym możliwe jest elektroniczne załatwienie sprawy w Urzędzie Gminy Gorzyce. </w:t>
      </w:r>
    </w:p>
    <w:p w:rsidR="00C30AFA" w:rsidRPr="008F706E" w:rsidRDefault="00C30AFA" w:rsidP="00C30AFA">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sippt.gorzyce.pl</w:t>
      </w:r>
      <w:r w:rsidRPr="008F706E">
        <w:rPr>
          <w:rFonts w:ascii="Times New Roman" w:hAnsi="Times New Roman" w:cs="Times New Roman"/>
          <w:sz w:val="24"/>
          <w:szCs w:val="24"/>
        </w:rPr>
        <w:t xml:space="preserve"> - System Informacji Przestrzennej Powiatu Tarnobrzeskiego – powstał  </w:t>
      </w:r>
      <w:r w:rsidRPr="008F706E">
        <w:rPr>
          <w:rFonts w:ascii="Times New Roman" w:hAnsi="Times New Roman" w:cs="Times New Roman"/>
          <w:sz w:val="24"/>
          <w:szCs w:val="24"/>
        </w:rPr>
        <w:br/>
        <w:t xml:space="preserve">w wyniku realizacji projektu przy wsparciu Funduszy Europejskich. Portal zapewnia mieszkańcom dostęp do danych przestrzennych m.in. z zakresu numeracji porządkowej nieruchomości, czy miejscowych planów zagospodarowania przestrzennego. </w:t>
      </w:r>
    </w:p>
    <w:p w:rsidR="00C30AFA" w:rsidRPr="008F706E" w:rsidRDefault="00C30AFA" w:rsidP="00C30AFA">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aplikacja Blisko SMS</w:t>
      </w:r>
      <w:r w:rsidRPr="008F706E">
        <w:rPr>
          <w:rFonts w:ascii="Times New Roman" w:hAnsi="Times New Roman" w:cs="Times New Roman"/>
          <w:sz w:val="24"/>
          <w:szCs w:val="24"/>
        </w:rPr>
        <w:t xml:space="preserve"> – aplikacja, która pozwala na szybki kontakt z mieszkańcami, szczególnie w sytuacjach kryzysowych. Poprzez aplikacje informuje się mieszkańców </w:t>
      </w:r>
      <w:r w:rsidRPr="008F706E">
        <w:rPr>
          <w:rFonts w:ascii="Times New Roman" w:hAnsi="Times New Roman" w:cs="Times New Roman"/>
          <w:sz w:val="24"/>
          <w:szCs w:val="24"/>
        </w:rPr>
        <w:br/>
        <w:t>o bieżących wydarzeniach, przerwach w dostawie wody, przypomina się o wywozie nieczystości, czy też alarmuje w sytuacjach zagrożenia. Informacje te wysyłane są poprzez SMS lub powiadomienie na telefon, mail – czyli źródła wskazane przez użytkownika aplikacji.</w:t>
      </w:r>
    </w:p>
    <w:tbl>
      <w:tblPr>
        <w:tblStyle w:val="redniecieniowanie2akcent5"/>
        <w:tblW w:w="4453" w:type="pct"/>
        <w:jc w:val="center"/>
        <w:tblLook w:val="0660" w:firstRow="1" w:lastRow="1" w:firstColumn="0" w:lastColumn="0" w:noHBand="1" w:noVBand="1"/>
      </w:tblPr>
      <w:tblGrid>
        <w:gridCol w:w="5102"/>
        <w:gridCol w:w="709"/>
        <w:gridCol w:w="2267"/>
      </w:tblGrid>
      <w:tr w:rsidR="00C30AFA" w:rsidRPr="008F706E" w:rsidTr="00731477">
        <w:trPr>
          <w:cnfStyle w:val="100000000000" w:firstRow="1" w:lastRow="0" w:firstColumn="0" w:lastColumn="0" w:oddVBand="0" w:evenVBand="0" w:oddHBand="0" w:evenHBand="0" w:firstRowFirstColumn="0" w:firstRowLastColumn="0" w:lastRowFirstColumn="0" w:lastRowLastColumn="0"/>
          <w:jc w:val="center"/>
        </w:trPr>
        <w:tc>
          <w:tcPr>
            <w:tcW w:w="3158" w:type="pct"/>
            <w:noWrap/>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Ilość artykułów opublikowanych</w:t>
            </w:r>
          </w:p>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w aplikacji Blisko (aplikacja, SMS, mail)</w:t>
            </w:r>
          </w:p>
        </w:tc>
        <w:tc>
          <w:tcPr>
            <w:tcW w:w="439" w:type="pct"/>
          </w:tcPr>
          <w:p w:rsidR="00C30AFA" w:rsidRPr="008F706E" w:rsidRDefault="00C30AFA" w:rsidP="00731477">
            <w:pPr>
              <w:spacing w:line="276" w:lineRule="auto"/>
              <w:rPr>
                <w:rFonts w:ascii="Times New Roman" w:hAnsi="Times New Roman" w:cs="Times New Roman"/>
                <w:color w:val="auto"/>
                <w:sz w:val="24"/>
                <w:szCs w:val="24"/>
              </w:rPr>
            </w:pPr>
            <w:r>
              <w:rPr>
                <w:rFonts w:ascii="Times New Roman" w:hAnsi="Times New Roman" w:cs="Times New Roman"/>
                <w:color w:val="auto"/>
                <w:sz w:val="24"/>
                <w:szCs w:val="24"/>
              </w:rPr>
              <w:t>2020</w:t>
            </w:r>
          </w:p>
        </w:tc>
        <w:tc>
          <w:tcPr>
            <w:tcW w:w="1403" w:type="pct"/>
          </w:tcPr>
          <w:p w:rsidR="00C30AFA" w:rsidRPr="008F706E" w:rsidRDefault="00C30AFA" w:rsidP="00731477">
            <w:pPr>
              <w:spacing w:line="276" w:lineRule="auto"/>
              <w:rPr>
                <w:rFonts w:ascii="Times New Roman" w:hAnsi="Times New Roman" w:cs="Times New Roman"/>
                <w:color w:val="auto"/>
                <w:sz w:val="24"/>
                <w:szCs w:val="24"/>
              </w:rPr>
            </w:pPr>
          </w:p>
        </w:tc>
      </w:tr>
      <w:tr w:rsidR="00C30AFA" w:rsidRPr="008F706E" w:rsidTr="00731477">
        <w:trPr>
          <w:cnfStyle w:val="010000000000" w:firstRow="0" w:lastRow="1" w:firstColumn="0" w:lastColumn="0" w:oddVBand="0" w:evenVBand="0" w:oddHBand="0" w:evenHBand="0" w:firstRowFirstColumn="0" w:firstRowLastColumn="0" w:lastRowFirstColumn="0" w:lastRowLastColumn="0"/>
          <w:jc w:val="center"/>
        </w:trPr>
        <w:tc>
          <w:tcPr>
            <w:tcW w:w="3158" w:type="pct"/>
            <w:noWrap/>
          </w:tcPr>
          <w:p w:rsidR="00C30AFA" w:rsidRPr="008F706E" w:rsidRDefault="00C30AFA" w:rsidP="00731477">
            <w:pPr>
              <w:spacing w:line="276" w:lineRule="auto"/>
              <w:rPr>
                <w:rFonts w:ascii="Times New Roman" w:hAnsi="Times New Roman" w:cs="Times New Roman"/>
                <w:sz w:val="24"/>
                <w:szCs w:val="24"/>
              </w:rPr>
            </w:pPr>
          </w:p>
        </w:tc>
        <w:tc>
          <w:tcPr>
            <w:tcW w:w="439" w:type="pct"/>
          </w:tcPr>
          <w:p w:rsidR="00C30AFA" w:rsidRPr="008F706E" w:rsidRDefault="00C30AFA" w:rsidP="00731477">
            <w:pPr>
              <w:spacing w:line="276" w:lineRule="auto"/>
              <w:rPr>
                <w:rStyle w:val="Wyrnieniedelikatne"/>
                <w:rFonts w:ascii="Times New Roman" w:hAnsi="Times New Roman" w:cs="Times New Roman"/>
                <w:b/>
                <w:i w:val="0"/>
                <w:sz w:val="24"/>
                <w:szCs w:val="24"/>
              </w:rPr>
            </w:pPr>
            <w:r>
              <w:rPr>
                <w:rStyle w:val="Wyrnieniedelikatne"/>
                <w:rFonts w:ascii="Times New Roman" w:hAnsi="Times New Roman" w:cs="Times New Roman"/>
                <w:b/>
                <w:sz w:val="24"/>
                <w:szCs w:val="24"/>
              </w:rPr>
              <w:t>33</w:t>
            </w:r>
          </w:p>
        </w:tc>
        <w:tc>
          <w:tcPr>
            <w:tcW w:w="1403" w:type="pct"/>
          </w:tcPr>
          <w:p w:rsidR="00C30AFA" w:rsidRPr="008F706E" w:rsidRDefault="00C30AFA" w:rsidP="00731477">
            <w:pPr>
              <w:spacing w:line="276" w:lineRule="auto"/>
              <w:rPr>
                <w:rFonts w:ascii="Times New Roman" w:hAnsi="Times New Roman" w:cs="Times New Roman"/>
                <w:sz w:val="24"/>
                <w:szCs w:val="24"/>
              </w:rPr>
            </w:pPr>
          </w:p>
        </w:tc>
      </w:tr>
    </w:tbl>
    <w:p w:rsidR="00C30AFA" w:rsidRPr="008F706E" w:rsidRDefault="00C30AFA" w:rsidP="00C30AFA">
      <w:pPr>
        <w:spacing w:after="0" w:line="276" w:lineRule="auto"/>
        <w:ind w:right="227"/>
        <w:jc w:val="both"/>
        <w:rPr>
          <w:rFonts w:ascii="Times New Roman" w:hAnsi="Times New Roman" w:cs="Times New Roman"/>
          <w:sz w:val="24"/>
          <w:szCs w:val="24"/>
        </w:rPr>
      </w:pPr>
    </w:p>
    <w:tbl>
      <w:tblPr>
        <w:tblStyle w:val="redniecieniowanie2akcent5"/>
        <w:tblW w:w="4436" w:type="pct"/>
        <w:jc w:val="center"/>
        <w:tblLook w:val="0660" w:firstRow="1" w:lastRow="1" w:firstColumn="0" w:lastColumn="0" w:noHBand="1" w:noVBand="1"/>
      </w:tblPr>
      <w:tblGrid>
        <w:gridCol w:w="3257"/>
        <w:gridCol w:w="1561"/>
        <w:gridCol w:w="792"/>
        <w:gridCol w:w="237"/>
        <w:gridCol w:w="74"/>
        <w:gridCol w:w="1210"/>
        <w:gridCol w:w="916"/>
      </w:tblGrid>
      <w:tr w:rsidR="00C30AFA" w:rsidRPr="008F706E" w:rsidTr="00731477">
        <w:trPr>
          <w:cnfStyle w:val="100000000000" w:firstRow="1" w:lastRow="0" w:firstColumn="0" w:lastColumn="0" w:oddVBand="0" w:evenVBand="0" w:oddHBand="0" w:evenHBand="0" w:firstRowFirstColumn="0" w:firstRowLastColumn="0" w:lastRowFirstColumn="0" w:lastRowLastColumn="0"/>
          <w:jc w:val="center"/>
        </w:trPr>
        <w:tc>
          <w:tcPr>
            <w:tcW w:w="2024" w:type="pct"/>
            <w:noWrap/>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Lista zarejestrowanych</w:t>
            </w:r>
          </w:p>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grup publicznych</w:t>
            </w:r>
          </w:p>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w aplikacji Blisko</w:t>
            </w:r>
          </w:p>
        </w:tc>
        <w:tc>
          <w:tcPr>
            <w:tcW w:w="970" w:type="pct"/>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GSM</w:t>
            </w:r>
          </w:p>
        </w:tc>
        <w:tc>
          <w:tcPr>
            <w:tcW w:w="685" w:type="pct"/>
            <w:gridSpan w:val="3"/>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CLOUD</w:t>
            </w:r>
          </w:p>
        </w:tc>
        <w:tc>
          <w:tcPr>
            <w:tcW w:w="752" w:type="pct"/>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E-MAIL</w:t>
            </w:r>
          </w:p>
        </w:tc>
        <w:tc>
          <w:tcPr>
            <w:tcW w:w="569" w:type="pct"/>
          </w:tcPr>
          <w:p w:rsidR="00C30AFA" w:rsidRPr="008F706E" w:rsidRDefault="00C30AFA" w:rsidP="00731477">
            <w:pPr>
              <w:spacing w:line="276" w:lineRule="auto"/>
              <w:rPr>
                <w:rFonts w:ascii="Times New Roman" w:hAnsi="Times New Roman" w:cs="Times New Roman"/>
                <w:color w:val="auto"/>
                <w:sz w:val="24"/>
                <w:szCs w:val="24"/>
              </w:rPr>
            </w:pPr>
          </w:p>
        </w:tc>
      </w:tr>
      <w:tr w:rsidR="00C30AFA" w:rsidRPr="008F706E" w:rsidTr="00731477">
        <w:trPr>
          <w:cnfStyle w:val="010000000000" w:firstRow="0" w:lastRow="1" w:firstColumn="0" w:lastColumn="0" w:oddVBand="0" w:evenVBand="0" w:oddHBand="0" w:evenHBand="0" w:firstRowFirstColumn="0" w:firstRowLastColumn="0" w:lastRowFirstColumn="0" w:lastRowLastColumn="0"/>
          <w:jc w:val="center"/>
        </w:trPr>
        <w:tc>
          <w:tcPr>
            <w:tcW w:w="2024" w:type="pct"/>
            <w:noWrap/>
          </w:tcPr>
          <w:p w:rsidR="00C30AFA" w:rsidRPr="008F706E" w:rsidRDefault="00C30AFA" w:rsidP="00731477">
            <w:pPr>
              <w:spacing w:line="276" w:lineRule="auto"/>
              <w:rPr>
                <w:rFonts w:ascii="Times New Roman" w:hAnsi="Times New Roman" w:cs="Times New Roman"/>
                <w:b/>
                <w:sz w:val="24"/>
                <w:szCs w:val="24"/>
              </w:rPr>
            </w:pPr>
            <w:r w:rsidRPr="008F706E">
              <w:rPr>
                <w:rFonts w:ascii="Times New Roman" w:hAnsi="Times New Roman" w:cs="Times New Roman"/>
                <w:b/>
                <w:sz w:val="24"/>
                <w:szCs w:val="24"/>
              </w:rPr>
              <w:t>SUMA</w:t>
            </w:r>
          </w:p>
        </w:tc>
        <w:tc>
          <w:tcPr>
            <w:tcW w:w="1462" w:type="pct"/>
            <w:gridSpan w:val="2"/>
          </w:tcPr>
          <w:p w:rsidR="00C30AFA" w:rsidRPr="006D7077" w:rsidRDefault="00C30AFA" w:rsidP="00731477">
            <w:pPr>
              <w:tabs>
                <w:tab w:val="right" w:pos="2138"/>
              </w:tabs>
              <w:spacing w:line="276" w:lineRule="auto"/>
              <w:rPr>
                <w:rStyle w:val="Wyrnieniedelikatne"/>
                <w:rFonts w:ascii="Times New Roman" w:hAnsi="Times New Roman" w:cs="Times New Roman"/>
                <w:b/>
                <w:i w:val="0"/>
                <w:sz w:val="24"/>
                <w:szCs w:val="24"/>
              </w:rPr>
            </w:pPr>
            <w:r w:rsidRPr="006D7077">
              <w:rPr>
                <w:rStyle w:val="Wyrnieniedelikatne"/>
                <w:rFonts w:ascii="Times New Roman" w:hAnsi="Times New Roman" w:cs="Times New Roman"/>
                <w:b/>
                <w:sz w:val="24"/>
                <w:szCs w:val="24"/>
              </w:rPr>
              <w:t>65</w:t>
            </w:r>
            <w:r w:rsidRPr="006D7077">
              <w:rPr>
                <w:rStyle w:val="Wyrnieniedelikatne"/>
                <w:rFonts w:ascii="Times New Roman" w:hAnsi="Times New Roman" w:cs="Times New Roman"/>
                <w:b/>
                <w:sz w:val="24"/>
                <w:szCs w:val="24"/>
              </w:rPr>
              <w:tab/>
            </w:r>
            <w:r w:rsidRPr="006D7077">
              <w:rPr>
                <w:rFonts w:ascii="Times New Roman" w:hAnsi="Times New Roman" w:cs="Times New Roman"/>
                <w:b/>
                <w:sz w:val="24"/>
                <w:szCs w:val="24"/>
              </w:rPr>
              <w:t>3706</w:t>
            </w:r>
          </w:p>
        </w:tc>
        <w:tc>
          <w:tcPr>
            <w:tcW w:w="147" w:type="pct"/>
          </w:tcPr>
          <w:p w:rsidR="00C30AFA" w:rsidRPr="006D7077" w:rsidRDefault="00C30AFA" w:rsidP="00731477">
            <w:pPr>
              <w:spacing w:line="276" w:lineRule="auto"/>
              <w:rPr>
                <w:rStyle w:val="Wyrnieniedelikatne"/>
                <w:rFonts w:ascii="Times New Roman" w:hAnsi="Times New Roman" w:cs="Times New Roman"/>
                <w:b/>
                <w:i w:val="0"/>
                <w:sz w:val="24"/>
                <w:szCs w:val="24"/>
              </w:rPr>
            </w:pPr>
          </w:p>
        </w:tc>
        <w:tc>
          <w:tcPr>
            <w:tcW w:w="798" w:type="pct"/>
            <w:gridSpan w:val="2"/>
          </w:tcPr>
          <w:p w:rsidR="00C30AFA" w:rsidRPr="008F706E" w:rsidRDefault="00C30AFA" w:rsidP="00731477">
            <w:pPr>
              <w:spacing w:line="276" w:lineRule="auto"/>
              <w:jc w:val="center"/>
              <w:rPr>
                <w:rStyle w:val="Wyrnieniedelikatne"/>
                <w:rFonts w:ascii="Times New Roman" w:hAnsi="Times New Roman" w:cs="Times New Roman"/>
                <w:b/>
                <w:i w:val="0"/>
                <w:sz w:val="24"/>
                <w:szCs w:val="24"/>
              </w:rPr>
            </w:pPr>
            <w:r w:rsidRPr="008F706E">
              <w:rPr>
                <w:rStyle w:val="Wyrnieniedelikatne"/>
                <w:rFonts w:ascii="Times New Roman" w:hAnsi="Times New Roman" w:cs="Times New Roman"/>
                <w:b/>
                <w:sz w:val="24"/>
                <w:szCs w:val="24"/>
              </w:rPr>
              <w:t>4</w:t>
            </w:r>
          </w:p>
        </w:tc>
        <w:tc>
          <w:tcPr>
            <w:tcW w:w="569" w:type="pct"/>
          </w:tcPr>
          <w:p w:rsidR="00C30AFA" w:rsidRPr="008F706E" w:rsidRDefault="00C30AFA" w:rsidP="00731477">
            <w:pPr>
              <w:spacing w:line="276" w:lineRule="auto"/>
              <w:rPr>
                <w:rFonts w:ascii="Times New Roman" w:hAnsi="Times New Roman" w:cs="Times New Roman"/>
                <w:b/>
                <w:sz w:val="24"/>
                <w:szCs w:val="24"/>
              </w:rPr>
            </w:pPr>
          </w:p>
        </w:tc>
      </w:tr>
    </w:tbl>
    <w:p w:rsidR="00C30AFA" w:rsidRPr="008F706E" w:rsidRDefault="00C30AFA" w:rsidP="00C30AFA">
      <w:pPr>
        <w:spacing w:after="0" w:line="276" w:lineRule="auto"/>
        <w:ind w:right="227"/>
        <w:jc w:val="both"/>
        <w:rPr>
          <w:rFonts w:ascii="Times New Roman" w:hAnsi="Times New Roman" w:cs="Times New Roman"/>
          <w:b/>
          <w:sz w:val="24"/>
          <w:szCs w:val="24"/>
        </w:rPr>
      </w:pPr>
    </w:p>
    <w:p w:rsidR="00C30AFA" w:rsidRDefault="00C30AFA" w:rsidP="00C30AFA">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 xml:space="preserve">- </w:t>
      </w:r>
      <w:r w:rsidRPr="008F706E">
        <w:rPr>
          <w:rFonts w:ascii="Times New Roman" w:hAnsi="Times New Roman" w:cs="Times New Roman"/>
          <w:b/>
          <w:sz w:val="24"/>
          <w:szCs w:val="24"/>
        </w:rPr>
        <w:t>media społecznościowe</w:t>
      </w:r>
      <w:r w:rsidRPr="008F706E">
        <w:rPr>
          <w:rFonts w:ascii="Times New Roman" w:hAnsi="Times New Roman" w:cs="Times New Roman"/>
          <w:sz w:val="24"/>
          <w:szCs w:val="24"/>
        </w:rPr>
        <w:t xml:space="preserve">. Gmina ma swój profil na Facebooku. Publikowane są tu bieżące informacje o działalności samorządu i jednostek podległych. Profil ma </w:t>
      </w:r>
      <w:r>
        <w:rPr>
          <w:rFonts w:ascii="Times New Roman" w:hAnsi="Times New Roman" w:cs="Times New Roman"/>
          <w:sz w:val="24"/>
          <w:szCs w:val="24"/>
        </w:rPr>
        <w:t>około 10 tys. obserwatorów i lubiących stronę. Każdego roku obserwowany jest znaczący wzrost zainteresowaniem tym medium. Dla przyp. społeczność skupiona w ogół FB gminy Gorzyce w 2018 roku wynosiła około 3 tys. osób.</w:t>
      </w:r>
    </w:p>
    <w:p w:rsidR="00C30AFA" w:rsidRPr="008F706E" w:rsidRDefault="00C30AFA" w:rsidP="00C30AFA">
      <w:pPr>
        <w:spacing w:after="0" w:line="276" w:lineRule="auto"/>
        <w:ind w:right="227"/>
        <w:jc w:val="both"/>
        <w:rPr>
          <w:rFonts w:ascii="Times New Roman" w:hAnsi="Times New Roman" w:cs="Times New Roman"/>
          <w:sz w:val="24"/>
          <w:szCs w:val="24"/>
        </w:rPr>
      </w:pPr>
    </w:p>
    <w:tbl>
      <w:tblPr>
        <w:tblStyle w:val="redniecieniowanie2akcent5"/>
        <w:tblW w:w="4297" w:type="pct"/>
        <w:jc w:val="center"/>
        <w:tblLook w:val="0660" w:firstRow="1" w:lastRow="1" w:firstColumn="0" w:lastColumn="0" w:noHBand="1" w:noVBand="1"/>
      </w:tblPr>
      <w:tblGrid>
        <w:gridCol w:w="4963"/>
        <w:gridCol w:w="1133"/>
        <w:gridCol w:w="1699"/>
      </w:tblGrid>
      <w:tr w:rsidR="00C30AFA" w:rsidRPr="008F706E" w:rsidTr="00731477">
        <w:trPr>
          <w:cnfStyle w:val="100000000000" w:firstRow="1" w:lastRow="0" w:firstColumn="0" w:lastColumn="0" w:oddVBand="0" w:evenVBand="0" w:oddHBand="0" w:evenHBand="0" w:firstRowFirstColumn="0" w:firstRowLastColumn="0" w:lastRowFirstColumn="0" w:lastRowLastColumn="0"/>
          <w:jc w:val="center"/>
        </w:trPr>
        <w:tc>
          <w:tcPr>
            <w:tcW w:w="3183" w:type="pct"/>
            <w:noWrap/>
          </w:tcPr>
          <w:p w:rsidR="00C30AFA" w:rsidRPr="008F706E" w:rsidRDefault="00C30AFA" w:rsidP="00731477">
            <w:pPr>
              <w:spacing w:line="276" w:lineRule="auto"/>
              <w:rPr>
                <w:rFonts w:ascii="Times New Roman" w:hAnsi="Times New Roman" w:cs="Times New Roman"/>
                <w:color w:val="auto"/>
                <w:sz w:val="24"/>
                <w:szCs w:val="24"/>
              </w:rPr>
            </w:pPr>
          </w:p>
        </w:tc>
        <w:tc>
          <w:tcPr>
            <w:tcW w:w="727" w:type="pct"/>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20</w:t>
            </w:r>
            <w:r>
              <w:rPr>
                <w:rFonts w:ascii="Times New Roman" w:hAnsi="Times New Roman" w:cs="Times New Roman"/>
                <w:color w:val="auto"/>
                <w:sz w:val="24"/>
                <w:szCs w:val="24"/>
              </w:rPr>
              <w:t>20</w:t>
            </w:r>
          </w:p>
        </w:tc>
        <w:tc>
          <w:tcPr>
            <w:tcW w:w="1090" w:type="pct"/>
          </w:tcPr>
          <w:p w:rsidR="00C30AFA" w:rsidRPr="008F706E" w:rsidRDefault="00C30AFA" w:rsidP="00731477">
            <w:pPr>
              <w:spacing w:line="276" w:lineRule="auto"/>
              <w:rPr>
                <w:rFonts w:ascii="Times New Roman" w:hAnsi="Times New Roman" w:cs="Times New Roman"/>
                <w:color w:val="auto"/>
                <w:sz w:val="24"/>
                <w:szCs w:val="24"/>
              </w:rPr>
            </w:pPr>
          </w:p>
        </w:tc>
      </w:tr>
      <w:tr w:rsidR="00C30AFA" w:rsidRPr="008F706E" w:rsidTr="00731477">
        <w:trPr>
          <w:jc w:val="center"/>
        </w:trPr>
        <w:tc>
          <w:tcPr>
            <w:tcW w:w="3183"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artykułów opublikowanych</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na profilu fb</w:t>
            </w:r>
          </w:p>
        </w:tc>
        <w:tc>
          <w:tcPr>
            <w:tcW w:w="727" w:type="pct"/>
          </w:tcPr>
          <w:p w:rsidR="00C30AFA" w:rsidRPr="008F706E" w:rsidRDefault="00C30AFA" w:rsidP="00731477">
            <w:pPr>
              <w:spacing w:line="276" w:lineRule="auto"/>
              <w:rPr>
                <w:rStyle w:val="Wyrnieniedelikatne"/>
                <w:rFonts w:ascii="Times New Roman" w:hAnsi="Times New Roman" w:cs="Times New Roman"/>
                <w:b/>
                <w:i w:val="0"/>
                <w:sz w:val="24"/>
                <w:szCs w:val="24"/>
              </w:rPr>
            </w:pPr>
            <w:r>
              <w:rPr>
                <w:rStyle w:val="Wyrnieniedelikatne"/>
                <w:rFonts w:ascii="Times New Roman" w:hAnsi="Times New Roman" w:cs="Times New Roman"/>
                <w:b/>
                <w:sz w:val="24"/>
                <w:szCs w:val="24"/>
              </w:rPr>
              <w:t>264</w:t>
            </w:r>
          </w:p>
        </w:tc>
        <w:tc>
          <w:tcPr>
            <w:tcW w:w="1090" w:type="pct"/>
          </w:tcPr>
          <w:p w:rsidR="00C30AFA" w:rsidRPr="008F706E" w:rsidRDefault="00C30AFA" w:rsidP="00731477">
            <w:pPr>
              <w:spacing w:line="276" w:lineRule="auto"/>
              <w:rPr>
                <w:rFonts w:ascii="Times New Roman" w:hAnsi="Times New Roman" w:cs="Times New Roman"/>
                <w:sz w:val="24"/>
                <w:szCs w:val="24"/>
              </w:rPr>
            </w:pPr>
          </w:p>
        </w:tc>
      </w:tr>
      <w:tr w:rsidR="00C30AFA" w:rsidRPr="008F706E" w:rsidTr="00731477">
        <w:trPr>
          <w:cnfStyle w:val="010000000000" w:firstRow="0" w:lastRow="1" w:firstColumn="0" w:lastColumn="0" w:oddVBand="0" w:evenVBand="0" w:oddHBand="0" w:evenHBand="0" w:firstRowFirstColumn="0" w:firstRowLastColumn="0" w:lastRowFirstColumn="0" w:lastRowLastColumn="0"/>
          <w:jc w:val="center"/>
        </w:trPr>
        <w:tc>
          <w:tcPr>
            <w:tcW w:w="3183" w:type="pct"/>
            <w:noWrap/>
          </w:tcPr>
          <w:p w:rsidR="00C30AFA" w:rsidRPr="008F706E" w:rsidRDefault="00C30AFA" w:rsidP="00731477">
            <w:pPr>
              <w:spacing w:line="276" w:lineRule="auto"/>
              <w:rPr>
                <w:rFonts w:ascii="Times New Roman" w:hAnsi="Times New Roman" w:cs="Times New Roman"/>
                <w:sz w:val="24"/>
                <w:szCs w:val="24"/>
              </w:rPr>
            </w:pPr>
          </w:p>
        </w:tc>
        <w:tc>
          <w:tcPr>
            <w:tcW w:w="727" w:type="pct"/>
          </w:tcPr>
          <w:p w:rsidR="00C30AFA" w:rsidRPr="008F706E" w:rsidRDefault="00C30AFA" w:rsidP="00731477">
            <w:pPr>
              <w:spacing w:line="276" w:lineRule="auto"/>
              <w:rPr>
                <w:rStyle w:val="Wyrnieniedelikatne"/>
                <w:rFonts w:ascii="Times New Roman" w:hAnsi="Times New Roman" w:cs="Times New Roman"/>
                <w:b/>
                <w:i w:val="0"/>
                <w:sz w:val="24"/>
                <w:szCs w:val="24"/>
              </w:rPr>
            </w:pPr>
          </w:p>
        </w:tc>
        <w:tc>
          <w:tcPr>
            <w:tcW w:w="1090" w:type="pct"/>
          </w:tcPr>
          <w:p w:rsidR="00C30AFA" w:rsidRPr="008F706E" w:rsidRDefault="00C30AFA" w:rsidP="00731477">
            <w:pPr>
              <w:spacing w:line="276" w:lineRule="auto"/>
              <w:rPr>
                <w:rFonts w:ascii="Times New Roman" w:hAnsi="Times New Roman" w:cs="Times New Roman"/>
                <w:sz w:val="24"/>
                <w:szCs w:val="24"/>
              </w:rPr>
            </w:pPr>
          </w:p>
        </w:tc>
      </w:tr>
    </w:tbl>
    <w:p w:rsidR="00C30AFA" w:rsidRPr="008F706E" w:rsidRDefault="00C30AFA" w:rsidP="00C30AFA">
      <w:pPr>
        <w:spacing w:after="0" w:line="276" w:lineRule="auto"/>
        <w:ind w:right="227"/>
        <w:jc w:val="both"/>
        <w:rPr>
          <w:rFonts w:ascii="Times New Roman" w:hAnsi="Times New Roman" w:cs="Times New Roman"/>
          <w:sz w:val="24"/>
          <w:szCs w:val="24"/>
        </w:rPr>
      </w:pPr>
    </w:p>
    <w:p w:rsidR="00C30AFA" w:rsidRPr="008F706E" w:rsidRDefault="00C30AFA" w:rsidP="00C30AFA">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Gmina na podstawie umów z mediami iTV Wisła, TVL oraz z Tygodnikiem Nadwiślańskim  realizuje politykę informacyjną. Na bieżąco w serwisach informacyjnych, na zlecenie gminy publikowane są relacje z przebiegu inwestycji, czy też wydarzeń kulturalno-sportowo-społecznych i gospodarczych. Warto podkreślić, że relacje te stanowią dokumentację archiwalną gminy Gorzyce. Materiały archiwalne przekazywane są do zasobów Gminnej Biblioteki Publicznej.</w:t>
      </w:r>
    </w:p>
    <w:p w:rsidR="00C30AFA" w:rsidRPr="008F706E" w:rsidRDefault="00C30AFA" w:rsidP="00C30AFA">
      <w:pPr>
        <w:spacing w:after="0" w:line="276" w:lineRule="auto"/>
        <w:ind w:right="227"/>
        <w:jc w:val="both"/>
        <w:rPr>
          <w:rFonts w:ascii="Times New Roman" w:hAnsi="Times New Roman" w:cs="Times New Roman"/>
          <w:sz w:val="24"/>
          <w:szCs w:val="24"/>
        </w:rPr>
      </w:pPr>
    </w:p>
    <w:p w:rsidR="00C30AFA" w:rsidRPr="008F706E" w:rsidRDefault="00C30AFA" w:rsidP="00C30AFA">
      <w:pPr>
        <w:spacing w:after="0" w:line="276" w:lineRule="auto"/>
        <w:ind w:right="227"/>
        <w:jc w:val="both"/>
        <w:rPr>
          <w:rFonts w:ascii="Times New Roman" w:hAnsi="Times New Roman" w:cs="Times New Roman"/>
          <w:sz w:val="24"/>
          <w:szCs w:val="24"/>
        </w:rPr>
      </w:pPr>
    </w:p>
    <w:tbl>
      <w:tblPr>
        <w:tblStyle w:val="redniecieniowanie2akcent5"/>
        <w:tblW w:w="4297" w:type="pct"/>
        <w:jc w:val="center"/>
        <w:tblLook w:val="0660" w:firstRow="1" w:lastRow="1" w:firstColumn="0" w:lastColumn="0" w:noHBand="1" w:noVBand="1"/>
      </w:tblPr>
      <w:tblGrid>
        <w:gridCol w:w="5408"/>
        <w:gridCol w:w="696"/>
        <w:gridCol w:w="1691"/>
      </w:tblGrid>
      <w:tr w:rsidR="00C30AFA" w:rsidRPr="008F706E" w:rsidTr="00731477">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C30AFA" w:rsidRPr="008F706E" w:rsidRDefault="00C30AFA" w:rsidP="00731477">
            <w:pPr>
              <w:spacing w:line="276" w:lineRule="auto"/>
              <w:rPr>
                <w:rFonts w:ascii="Times New Roman" w:hAnsi="Times New Roman" w:cs="Times New Roman"/>
                <w:color w:val="auto"/>
                <w:sz w:val="24"/>
                <w:szCs w:val="24"/>
              </w:rPr>
            </w:pPr>
          </w:p>
        </w:tc>
        <w:tc>
          <w:tcPr>
            <w:tcW w:w="455" w:type="pct"/>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20</w:t>
            </w:r>
            <w:r>
              <w:rPr>
                <w:rFonts w:ascii="Times New Roman" w:hAnsi="Times New Roman" w:cs="Times New Roman"/>
                <w:color w:val="auto"/>
                <w:sz w:val="24"/>
                <w:szCs w:val="24"/>
              </w:rPr>
              <w:t>20</w:t>
            </w:r>
          </w:p>
        </w:tc>
        <w:tc>
          <w:tcPr>
            <w:tcW w:w="1363" w:type="pct"/>
          </w:tcPr>
          <w:p w:rsidR="00C30AFA" w:rsidRPr="008F706E" w:rsidRDefault="00C30AFA" w:rsidP="00731477">
            <w:pPr>
              <w:spacing w:line="276" w:lineRule="auto"/>
              <w:rPr>
                <w:rFonts w:ascii="Times New Roman" w:hAnsi="Times New Roman" w:cs="Times New Roman"/>
                <w:color w:val="auto"/>
                <w:sz w:val="24"/>
                <w:szCs w:val="24"/>
              </w:rPr>
            </w:pPr>
          </w:p>
        </w:tc>
      </w:tr>
      <w:tr w:rsidR="00C30AFA" w:rsidRPr="008F706E" w:rsidTr="00731477">
        <w:trPr>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materiałów wyemitowanych w TVL</w:t>
            </w:r>
          </w:p>
        </w:tc>
        <w:tc>
          <w:tcPr>
            <w:tcW w:w="455" w:type="pct"/>
          </w:tcPr>
          <w:p w:rsidR="00C30AFA" w:rsidRPr="008F706E" w:rsidRDefault="00C30AFA" w:rsidP="0073147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24</w:t>
            </w:r>
          </w:p>
        </w:tc>
        <w:tc>
          <w:tcPr>
            <w:tcW w:w="1363" w:type="pct"/>
          </w:tcPr>
          <w:p w:rsidR="00C30AFA" w:rsidRPr="008F706E" w:rsidRDefault="00C30AFA" w:rsidP="00731477">
            <w:pPr>
              <w:spacing w:line="276" w:lineRule="auto"/>
              <w:rPr>
                <w:rFonts w:ascii="Times New Roman" w:hAnsi="Times New Roman" w:cs="Times New Roman"/>
                <w:sz w:val="24"/>
                <w:szCs w:val="24"/>
              </w:rPr>
            </w:pPr>
          </w:p>
        </w:tc>
      </w:tr>
      <w:tr w:rsidR="00C30AFA" w:rsidRPr="008F706E" w:rsidTr="00731477">
        <w:trPr>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Ilość materiałów wyemitowanych w iTV Wisła</w:t>
            </w:r>
          </w:p>
        </w:tc>
        <w:tc>
          <w:tcPr>
            <w:tcW w:w="455" w:type="pct"/>
          </w:tcPr>
          <w:p w:rsidR="00C30AFA" w:rsidRPr="008F706E" w:rsidRDefault="00C30AFA" w:rsidP="0073147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36</w:t>
            </w:r>
          </w:p>
        </w:tc>
        <w:tc>
          <w:tcPr>
            <w:tcW w:w="1363" w:type="pct"/>
          </w:tcPr>
          <w:p w:rsidR="00C30AFA" w:rsidRPr="008F706E" w:rsidRDefault="00C30AFA" w:rsidP="00731477">
            <w:pPr>
              <w:spacing w:line="276" w:lineRule="auto"/>
              <w:rPr>
                <w:rFonts w:ascii="Times New Roman" w:hAnsi="Times New Roman" w:cs="Times New Roman"/>
                <w:sz w:val="24"/>
                <w:szCs w:val="24"/>
              </w:rPr>
            </w:pPr>
          </w:p>
        </w:tc>
      </w:tr>
      <w:tr w:rsidR="00C30AFA" w:rsidRPr="008F706E" w:rsidTr="00731477">
        <w:trPr>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 xml:space="preserve">Ilość wkładek informacyjnych opublikowanych w TN </w:t>
            </w:r>
          </w:p>
        </w:tc>
        <w:tc>
          <w:tcPr>
            <w:tcW w:w="455" w:type="pct"/>
          </w:tcPr>
          <w:p w:rsidR="00C30AFA" w:rsidRPr="008F706E" w:rsidRDefault="00C30AFA" w:rsidP="00731477">
            <w:pPr>
              <w:spacing w:line="276" w:lineRule="auto"/>
              <w:rPr>
                <w:rStyle w:val="Wyrnieniedelikatne"/>
                <w:rFonts w:ascii="Times New Roman" w:hAnsi="Times New Roman" w:cs="Times New Roman"/>
                <w:b/>
                <w:i w:val="0"/>
                <w:sz w:val="24"/>
                <w:szCs w:val="24"/>
              </w:rPr>
            </w:pPr>
            <w:r w:rsidRPr="008F706E">
              <w:rPr>
                <w:rStyle w:val="Wyrnieniedelikatne"/>
                <w:rFonts w:ascii="Times New Roman" w:hAnsi="Times New Roman" w:cs="Times New Roman"/>
                <w:b/>
                <w:sz w:val="24"/>
                <w:szCs w:val="24"/>
              </w:rPr>
              <w:t xml:space="preserve">  4</w:t>
            </w:r>
          </w:p>
        </w:tc>
        <w:tc>
          <w:tcPr>
            <w:tcW w:w="1363" w:type="pct"/>
          </w:tcPr>
          <w:p w:rsidR="00C30AFA" w:rsidRPr="008F706E" w:rsidRDefault="00C30AFA" w:rsidP="00731477">
            <w:pPr>
              <w:spacing w:line="276" w:lineRule="auto"/>
              <w:rPr>
                <w:rFonts w:ascii="Times New Roman" w:hAnsi="Times New Roman" w:cs="Times New Roman"/>
                <w:sz w:val="24"/>
                <w:szCs w:val="24"/>
              </w:rPr>
            </w:pPr>
          </w:p>
        </w:tc>
      </w:tr>
      <w:tr w:rsidR="00C30AFA" w:rsidRPr="008F706E" w:rsidTr="00731477">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p>
        </w:tc>
        <w:tc>
          <w:tcPr>
            <w:tcW w:w="455" w:type="pct"/>
          </w:tcPr>
          <w:p w:rsidR="00C30AFA" w:rsidRPr="008F706E" w:rsidRDefault="00C30AFA" w:rsidP="00731477">
            <w:pPr>
              <w:spacing w:line="276" w:lineRule="auto"/>
              <w:rPr>
                <w:rStyle w:val="Wyrnieniedelikatne"/>
                <w:rFonts w:ascii="Times New Roman" w:hAnsi="Times New Roman" w:cs="Times New Roman"/>
                <w:b/>
                <w:i w:val="0"/>
                <w:sz w:val="24"/>
                <w:szCs w:val="24"/>
              </w:rPr>
            </w:pPr>
          </w:p>
        </w:tc>
        <w:tc>
          <w:tcPr>
            <w:tcW w:w="1363" w:type="pct"/>
          </w:tcPr>
          <w:p w:rsidR="00C30AFA" w:rsidRPr="008F706E" w:rsidRDefault="00C30AFA" w:rsidP="00731477">
            <w:pPr>
              <w:spacing w:line="276" w:lineRule="auto"/>
              <w:rPr>
                <w:rFonts w:ascii="Times New Roman" w:hAnsi="Times New Roman" w:cs="Times New Roman"/>
                <w:sz w:val="24"/>
                <w:szCs w:val="24"/>
              </w:rPr>
            </w:pPr>
          </w:p>
        </w:tc>
      </w:tr>
    </w:tbl>
    <w:p w:rsidR="00C30AFA" w:rsidRPr="008F706E" w:rsidRDefault="00C30AFA" w:rsidP="00C30AFA">
      <w:pPr>
        <w:spacing w:after="0" w:line="276" w:lineRule="auto"/>
        <w:ind w:right="227"/>
        <w:jc w:val="both"/>
        <w:rPr>
          <w:rFonts w:ascii="Times New Roman" w:hAnsi="Times New Roman" w:cs="Times New Roman"/>
          <w:sz w:val="24"/>
          <w:szCs w:val="24"/>
        </w:rPr>
      </w:pPr>
    </w:p>
    <w:p w:rsidR="00C30AFA" w:rsidRPr="008F706E" w:rsidRDefault="00C30AFA" w:rsidP="00C30AFA">
      <w:pPr>
        <w:spacing w:after="0" w:line="276" w:lineRule="auto"/>
        <w:ind w:right="227"/>
        <w:jc w:val="both"/>
        <w:rPr>
          <w:rFonts w:ascii="Times New Roman" w:hAnsi="Times New Roman" w:cs="Times New Roman"/>
          <w:sz w:val="24"/>
          <w:szCs w:val="24"/>
        </w:rPr>
      </w:pPr>
      <w:r w:rsidRPr="008F706E">
        <w:rPr>
          <w:rFonts w:ascii="Times New Roman" w:hAnsi="Times New Roman" w:cs="Times New Roman"/>
          <w:sz w:val="24"/>
          <w:szCs w:val="24"/>
        </w:rPr>
        <w:t>W ramach działań komunikacyjnych sporządzane są serwisy informacyjne wraz z bieżącym kalendarzem wydarzeń,  dla mediów lokalnych regionalnych, czasem ogólnopolskich. Stały kontakt z mediami pozwala na szerszy zasięg w dotarciu do opinii publicznej, jest pomocny w realizacji działań promocyjno-informacyjnych.</w:t>
      </w:r>
    </w:p>
    <w:tbl>
      <w:tblPr>
        <w:tblStyle w:val="redniecieniowanie2akcent5"/>
        <w:tblW w:w="4297" w:type="pct"/>
        <w:jc w:val="center"/>
        <w:tblLook w:val="0660" w:firstRow="1" w:lastRow="1" w:firstColumn="0" w:lastColumn="0" w:noHBand="1" w:noVBand="1"/>
      </w:tblPr>
      <w:tblGrid>
        <w:gridCol w:w="5115"/>
        <w:gridCol w:w="816"/>
        <w:gridCol w:w="1864"/>
      </w:tblGrid>
      <w:tr w:rsidR="00C30AFA" w:rsidRPr="008F706E" w:rsidTr="00731477">
        <w:trPr>
          <w:cnfStyle w:val="100000000000" w:firstRow="1" w:lastRow="0" w:firstColumn="0" w:lastColumn="0" w:oddVBand="0" w:evenVBand="0" w:oddHBand="0" w:evenHBand="0" w:firstRowFirstColumn="0" w:firstRowLastColumn="0" w:lastRowFirstColumn="0" w:lastRowLastColumn="0"/>
          <w:jc w:val="center"/>
        </w:trPr>
        <w:tc>
          <w:tcPr>
            <w:tcW w:w="3182" w:type="pct"/>
            <w:noWrap/>
          </w:tcPr>
          <w:p w:rsidR="00C30AFA" w:rsidRPr="008F706E" w:rsidRDefault="00C30AFA" w:rsidP="00731477">
            <w:pPr>
              <w:spacing w:line="276" w:lineRule="auto"/>
              <w:rPr>
                <w:rFonts w:ascii="Times New Roman" w:hAnsi="Times New Roman" w:cs="Times New Roman"/>
                <w:color w:val="auto"/>
                <w:sz w:val="24"/>
                <w:szCs w:val="24"/>
              </w:rPr>
            </w:pPr>
          </w:p>
        </w:tc>
        <w:tc>
          <w:tcPr>
            <w:tcW w:w="455" w:type="pct"/>
          </w:tcPr>
          <w:p w:rsidR="00C30AFA" w:rsidRPr="008F706E" w:rsidRDefault="00C30AFA" w:rsidP="00731477">
            <w:pPr>
              <w:spacing w:line="276" w:lineRule="auto"/>
              <w:rPr>
                <w:rFonts w:ascii="Times New Roman" w:hAnsi="Times New Roman" w:cs="Times New Roman"/>
                <w:color w:val="auto"/>
                <w:sz w:val="24"/>
                <w:szCs w:val="24"/>
              </w:rPr>
            </w:pPr>
            <w:r w:rsidRPr="008F706E">
              <w:rPr>
                <w:rFonts w:ascii="Times New Roman" w:hAnsi="Times New Roman" w:cs="Times New Roman"/>
                <w:color w:val="auto"/>
                <w:sz w:val="24"/>
                <w:szCs w:val="24"/>
              </w:rPr>
              <w:t>20</w:t>
            </w:r>
            <w:r>
              <w:rPr>
                <w:rFonts w:ascii="Times New Roman" w:hAnsi="Times New Roman" w:cs="Times New Roman"/>
                <w:color w:val="auto"/>
                <w:sz w:val="24"/>
                <w:szCs w:val="24"/>
              </w:rPr>
              <w:t>20</w:t>
            </w:r>
          </w:p>
        </w:tc>
        <w:tc>
          <w:tcPr>
            <w:tcW w:w="1363" w:type="pct"/>
          </w:tcPr>
          <w:p w:rsidR="00C30AFA" w:rsidRPr="008F706E" w:rsidRDefault="00C30AFA" w:rsidP="00731477">
            <w:pPr>
              <w:spacing w:line="276" w:lineRule="auto"/>
              <w:rPr>
                <w:rFonts w:ascii="Times New Roman" w:hAnsi="Times New Roman" w:cs="Times New Roman"/>
                <w:color w:val="auto"/>
                <w:sz w:val="24"/>
                <w:szCs w:val="24"/>
              </w:rPr>
            </w:pPr>
          </w:p>
        </w:tc>
      </w:tr>
      <w:tr w:rsidR="00C30AFA" w:rsidRPr="008F706E" w:rsidTr="00731477">
        <w:trPr>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b/>
                <w:sz w:val="24"/>
                <w:szCs w:val="24"/>
              </w:rPr>
              <w:t>Ilość</w:t>
            </w:r>
            <w:r w:rsidRPr="008F706E">
              <w:rPr>
                <w:rFonts w:ascii="Times New Roman" w:hAnsi="Times New Roman" w:cs="Times New Roman"/>
                <w:sz w:val="24"/>
                <w:szCs w:val="24"/>
              </w:rPr>
              <w:t xml:space="preserve"> serwisów przekazanych do mediów</w:t>
            </w:r>
          </w:p>
        </w:tc>
        <w:tc>
          <w:tcPr>
            <w:tcW w:w="455" w:type="pct"/>
          </w:tcPr>
          <w:p w:rsidR="00C30AFA" w:rsidRPr="008F706E" w:rsidRDefault="00C30AFA" w:rsidP="0073147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18</w:t>
            </w:r>
          </w:p>
        </w:tc>
        <w:tc>
          <w:tcPr>
            <w:tcW w:w="1363" w:type="pct"/>
          </w:tcPr>
          <w:p w:rsidR="00C30AFA" w:rsidRPr="008F706E" w:rsidRDefault="00C30AFA" w:rsidP="00731477">
            <w:pPr>
              <w:spacing w:line="276" w:lineRule="auto"/>
              <w:rPr>
                <w:rFonts w:ascii="Times New Roman" w:hAnsi="Times New Roman" w:cs="Times New Roman"/>
                <w:sz w:val="24"/>
                <w:szCs w:val="24"/>
              </w:rPr>
            </w:pPr>
          </w:p>
        </w:tc>
      </w:tr>
      <w:tr w:rsidR="00C30AFA" w:rsidRPr="008F706E" w:rsidTr="00731477">
        <w:trPr>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b/>
                <w:sz w:val="24"/>
                <w:szCs w:val="24"/>
              </w:rPr>
              <w:t>Ilość</w:t>
            </w:r>
            <w:r w:rsidRPr="008F706E">
              <w:rPr>
                <w:rFonts w:ascii="Times New Roman" w:hAnsi="Times New Roman" w:cs="Times New Roman"/>
                <w:sz w:val="24"/>
                <w:szCs w:val="24"/>
              </w:rPr>
              <w:t xml:space="preserve"> informacji/odpowiedzi przekazanych </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 xml:space="preserve">indywidualnie lub poprzez inne kanały </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(rozmowa tel., SMS, grupy w mediach społ.</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 xml:space="preserve"> -szacunkowo)</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b/>
                <w:sz w:val="24"/>
                <w:szCs w:val="24"/>
              </w:rPr>
              <w:t>Ilość</w:t>
            </w:r>
            <w:r w:rsidRPr="008F706E">
              <w:rPr>
                <w:rFonts w:ascii="Times New Roman" w:hAnsi="Times New Roman" w:cs="Times New Roman"/>
                <w:sz w:val="24"/>
                <w:szCs w:val="24"/>
              </w:rPr>
              <w:t xml:space="preserve"> materiałów opublikowanych,</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emitowanych w mediach (prasa, radio, internet, tv)</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(liczba szacunkowa, oparta na bazie</w:t>
            </w:r>
          </w:p>
          <w:p w:rsidR="00C30AFA" w:rsidRPr="008F706E" w:rsidRDefault="00C30AFA" w:rsidP="00731477">
            <w:pPr>
              <w:spacing w:line="276" w:lineRule="auto"/>
              <w:rPr>
                <w:rFonts w:ascii="Times New Roman" w:hAnsi="Times New Roman" w:cs="Times New Roman"/>
                <w:sz w:val="24"/>
                <w:szCs w:val="24"/>
              </w:rPr>
            </w:pPr>
            <w:r w:rsidRPr="008F706E">
              <w:rPr>
                <w:rFonts w:ascii="Times New Roman" w:hAnsi="Times New Roman" w:cs="Times New Roman"/>
                <w:sz w:val="24"/>
                <w:szCs w:val="24"/>
              </w:rPr>
              <w:t>dostępnych mat.)</w:t>
            </w:r>
          </w:p>
        </w:tc>
        <w:tc>
          <w:tcPr>
            <w:tcW w:w="455" w:type="pct"/>
          </w:tcPr>
          <w:p w:rsidR="00C30AFA" w:rsidRPr="008F706E" w:rsidRDefault="00C30AFA" w:rsidP="00731477">
            <w:pPr>
              <w:spacing w:line="276" w:lineRule="auto"/>
              <w:rPr>
                <w:rFonts w:ascii="Times New Roman" w:hAnsi="Times New Roman" w:cs="Times New Roman"/>
                <w:sz w:val="24"/>
                <w:szCs w:val="24"/>
              </w:rPr>
            </w:pPr>
          </w:p>
          <w:p w:rsidR="00C30AFA" w:rsidRPr="008F706E" w:rsidRDefault="00C30AFA" w:rsidP="00731477">
            <w:pPr>
              <w:spacing w:line="276" w:lineRule="auto"/>
              <w:rPr>
                <w:rFonts w:ascii="Times New Roman" w:hAnsi="Times New Roman" w:cs="Times New Roman"/>
                <w:sz w:val="24"/>
                <w:szCs w:val="24"/>
              </w:rPr>
            </w:pPr>
          </w:p>
          <w:p w:rsidR="00C30AFA" w:rsidRPr="008F706E" w:rsidRDefault="00C30AFA" w:rsidP="00731477">
            <w:pPr>
              <w:spacing w:line="276" w:lineRule="auto"/>
              <w:rPr>
                <w:rStyle w:val="Wyrnieniedelikatne"/>
                <w:rFonts w:ascii="Times New Roman" w:hAnsi="Times New Roman" w:cs="Times New Roman"/>
                <w:i w:val="0"/>
                <w:sz w:val="24"/>
                <w:szCs w:val="24"/>
              </w:rPr>
            </w:pPr>
            <w:r>
              <w:rPr>
                <w:rStyle w:val="Wyrnieniedelikatne"/>
                <w:rFonts w:ascii="Times New Roman" w:hAnsi="Times New Roman" w:cs="Times New Roman"/>
                <w:sz w:val="24"/>
                <w:szCs w:val="24"/>
              </w:rPr>
              <w:t>25</w:t>
            </w:r>
          </w:p>
          <w:p w:rsidR="00C30AFA" w:rsidRPr="008F706E" w:rsidRDefault="00C30AFA" w:rsidP="00731477">
            <w:pPr>
              <w:spacing w:line="276" w:lineRule="auto"/>
              <w:rPr>
                <w:rFonts w:ascii="Times New Roman" w:hAnsi="Times New Roman" w:cs="Times New Roman"/>
                <w:sz w:val="24"/>
                <w:szCs w:val="24"/>
              </w:rPr>
            </w:pPr>
          </w:p>
          <w:p w:rsidR="00C30AFA" w:rsidRPr="008F706E" w:rsidRDefault="00C30AFA" w:rsidP="00731477">
            <w:pPr>
              <w:spacing w:line="276" w:lineRule="auto"/>
              <w:rPr>
                <w:rFonts w:ascii="Times New Roman" w:hAnsi="Times New Roman" w:cs="Times New Roman"/>
                <w:sz w:val="24"/>
                <w:szCs w:val="24"/>
              </w:rPr>
            </w:pPr>
          </w:p>
          <w:p w:rsidR="00C30AFA" w:rsidRPr="008F706E" w:rsidRDefault="00C30AFA" w:rsidP="00731477">
            <w:pPr>
              <w:spacing w:line="276" w:lineRule="auto"/>
              <w:rPr>
                <w:rFonts w:ascii="Times New Roman" w:hAnsi="Times New Roman" w:cs="Times New Roman"/>
                <w:sz w:val="24"/>
                <w:szCs w:val="24"/>
              </w:rPr>
            </w:pPr>
            <w:r>
              <w:rPr>
                <w:rFonts w:ascii="Times New Roman" w:hAnsi="Times New Roman" w:cs="Times New Roman"/>
                <w:sz w:val="24"/>
                <w:szCs w:val="24"/>
              </w:rPr>
              <w:t>Około 3</w:t>
            </w:r>
            <w:r w:rsidRPr="008F706E">
              <w:rPr>
                <w:rFonts w:ascii="Times New Roman" w:hAnsi="Times New Roman" w:cs="Times New Roman"/>
                <w:sz w:val="24"/>
                <w:szCs w:val="24"/>
              </w:rPr>
              <w:t>00</w:t>
            </w:r>
          </w:p>
        </w:tc>
        <w:tc>
          <w:tcPr>
            <w:tcW w:w="1363" w:type="pct"/>
          </w:tcPr>
          <w:p w:rsidR="00C30AFA" w:rsidRPr="008F706E" w:rsidRDefault="00C30AFA" w:rsidP="00731477">
            <w:pPr>
              <w:spacing w:line="276" w:lineRule="auto"/>
              <w:rPr>
                <w:rFonts w:ascii="Times New Roman" w:hAnsi="Times New Roman" w:cs="Times New Roman"/>
                <w:sz w:val="24"/>
                <w:szCs w:val="24"/>
              </w:rPr>
            </w:pPr>
          </w:p>
        </w:tc>
      </w:tr>
      <w:tr w:rsidR="00C30AFA" w:rsidRPr="008F706E" w:rsidTr="00731477">
        <w:trPr>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p>
        </w:tc>
        <w:tc>
          <w:tcPr>
            <w:tcW w:w="455" w:type="pct"/>
          </w:tcPr>
          <w:p w:rsidR="00C30AFA" w:rsidRPr="008F706E" w:rsidRDefault="00C30AFA" w:rsidP="00731477">
            <w:pPr>
              <w:spacing w:line="276" w:lineRule="auto"/>
              <w:rPr>
                <w:rStyle w:val="Wyrnieniedelikatne"/>
                <w:rFonts w:ascii="Times New Roman" w:hAnsi="Times New Roman" w:cs="Times New Roman"/>
                <w:b/>
                <w:i w:val="0"/>
                <w:sz w:val="24"/>
                <w:szCs w:val="24"/>
              </w:rPr>
            </w:pPr>
          </w:p>
        </w:tc>
        <w:tc>
          <w:tcPr>
            <w:tcW w:w="1363" w:type="pct"/>
          </w:tcPr>
          <w:p w:rsidR="00C30AFA" w:rsidRPr="008F706E" w:rsidRDefault="00C30AFA" w:rsidP="00731477">
            <w:pPr>
              <w:spacing w:line="276" w:lineRule="auto"/>
              <w:rPr>
                <w:rFonts w:ascii="Times New Roman" w:hAnsi="Times New Roman" w:cs="Times New Roman"/>
                <w:sz w:val="24"/>
                <w:szCs w:val="24"/>
              </w:rPr>
            </w:pPr>
          </w:p>
        </w:tc>
      </w:tr>
      <w:tr w:rsidR="00C30AFA" w:rsidRPr="008F706E" w:rsidTr="00731477">
        <w:trPr>
          <w:cnfStyle w:val="010000000000" w:firstRow="0" w:lastRow="1" w:firstColumn="0" w:lastColumn="0" w:oddVBand="0" w:evenVBand="0" w:oddHBand="0" w:evenHBand="0" w:firstRowFirstColumn="0" w:firstRowLastColumn="0" w:lastRowFirstColumn="0" w:lastRowLastColumn="0"/>
          <w:jc w:val="center"/>
        </w:trPr>
        <w:tc>
          <w:tcPr>
            <w:tcW w:w="3182" w:type="pct"/>
            <w:noWrap/>
          </w:tcPr>
          <w:p w:rsidR="00C30AFA" w:rsidRPr="008F706E" w:rsidRDefault="00C30AFA" w:rsidP="00731477">
            <w:pPr>
              <w:spacing w:line="276" w:lineRule="auto"/>
              <w:rPr>
                <w:rFonts w:ascii="Times New Roman" w:hAnsi="Times New Roman" w:cs="Times New Roman"/>
                <w:sz w:val="24"/>
                <w:szCs w:val="24"/>
              </w:rPr>
            </w:pPr>
          </w:p>
        </w:tc>
        <w:tc>
          <w:tcPr>
            <w:tcW w:w="455" w:type="pct"/>
          </w:tcPr>
          <w:p w:rsidR="00C30AFA" w:rsidRPr="008F706E" w:rsidRDefault="00C30AFA" w:rsidP="00731477">
            <w:pPr>
              <w:spacing w:line="276" w:lineRule="auto"/>
              <w:rPr>
                <w:rStyle w:val="Wyrnieniedelikatne"/>
                <w:rFonts w:ascii="Times New Roman" w:hAnsi="Times New Roman" w:cs="Times New Roman"/>
                <w:b/>
                <w:i w:val="0"/>
                <w:sz w:val="24"/>
                <w:szCs w:val="24"/>
              </w:rPr>
            </w:pPr>
          </w:p>
        </w:tc>
        <w:tc>
          <w:tcPr>
            <w:tcW w:w="1363" w:type="pct"/>
          </w:tcPr>
          <w:p w:rsidR="00C30AFA" w:rsidRPr="008F706E" w:rsidRDefault="00C30AFA" w:rsidP="00731477">
            <w:pPr>
              <w:spacing w:line="276" w:lineRule="auto"/>
              <w:rPr>
                <w:rFonts w:ascii="Times New Roman" w:hAnsi="Times New Roman" w:cs="Times New Roman"/>
                <w:sz w:val="24"/>
                <w:szCs w:val="24"/>
              </w:rPr>
            </w:pPr>
          </w:p>
        </w:tc>
      </w:tr>
    </w:tbl>
    <w:p w:rsidR="00C30AFA" w:rsidRPr="008F706E" w:rsidRDefault="00C30AFA" w:rsidP="00C30AFA">
      <w:pPr>
        <w:spacing w:after="0" w:line="276" w:lineRule="auto"/>
        <w:ind w:right="227" w:firstLine="708"/>
        <w:jc w:val="both"/>
        <w:rPr>
          <w:rFonts w:ascii="Times New Roman" w:hAnsi="Times New Roman" w:cs="Times New Roman"/>
          <w:sz w:val="24"/>
          <w:szCs w:val="24"/>
        </w:rPr>
      </w:pPr>
    </w:p>
    <w:p w:rsidR="00C30AFA" w:rsidRPr="008F706E" w:rsidRDefault="00C30AFA" w:rsidP="00C30AFA">
      <w:pPr>
        <w:spacing w:after="0" w:line="276" w:lineRule="auto"/>
        <w:ind w:right="227"/>
        <w:jc w:val="both"/>
        <w:rPr>
          <w:rFonts w:ascii="Times New Roman" w:hAnsi="Times New Roman" w:cs="Times New Roman"/>
          <w:b/>
          <w:sz w:val="24"/>
          <w:szCs w:val="24"/>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lang w:eastAsia="pl-PL"/>
        </w:rPr>
      </w:pPr>
      <w:bookmarkStart w:id="75" w:name="_Toc73018440"/>
      <w:r w:rsidRPr="008F706E">
        <w:rPr>
          <w:rFonts w:ascii="Times New Roman" w:hAnsi="Times New Roman" w:cs="Times New Roman"/>
          <w:b/>
          <w:color w:val="2F5496" w:themeColor="accent5" w:themeShade="BF"/>
          <w:sz w:val="24"/>
          <w:szCs w:val="24"/>
          <w:lang w:eastAsia="pl-PL"/>
        </w:rPr>
        <w:lastRenderedPageBreak/>
        <w:t>XIII Edukacja</w:t>
      </w:r>
      <w:bookmarkEnd w:id="75"/>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9D6B98">
      <w:pPr>
        <w:pStyle w:val="Nagwek2"/>
        <w:numPr>
          <w:ilvl w:val="2"/>
          <w:numId w:val="28"/>
        </w:numPr>
        <w:spacing w:before="0" w:line="276" w:lineRule="auto"/>
        <w:rPr>
          <w:rFonts w:ascii="Times New Roman" w:hAnsi="Times New Roman" w:cs="Times New Roman"/>
          <w:b/>
          <w:i/>
          <w:color w:val="5B9BD5" w:themeColor="accent1"/>
          <w:sz w:val="24"/>
          <w:szCs w:val="24"/>
          <w:lang w:eastAsia="pl-PL"/>
        </w:rPr>
      </w:pPr>
      <w:bookmarkStart w:id="76" w:name="_Toc73018441"/>
      <w:r w:rsidRPr="008F706E">
        <w:rPr>
          <w:rFonts w:ascii="Times New Roman" w:hAnsi="Times New Roman" w:cs="Times New Roman"/>
          <w:b/>
          <w:i/>
          <w:color w:val="5B9BD5" w:themeColor="accent1"/>
          <w:sz w:val="24"/>
          <w:szCs w:val="24"/>
          <w:lang w:eastAsia="pl-PL"/>
        </w:rPr>
        <w:t>Informacje ogólne</w:t>
      </w:r>
      <w:bookmarkEnd w:id="76"/>
    </w:p>
    <w:p w:rsidR="00C30AFA" w:rsidRPr="00371D64" w:rsidRDefault="00C30AFA" w:rsidP="009D6B98">
      <w:pPr>
        <w:pStyle w:val="Akapitzlist"/>
        <w:numPr>
          <w:ilvl w:val="0"/>
          <w:numId w:val="79"/>
        </w:numPr>
        <w:spacing w:after="0" w:line="276" w:lineRule="auto"/>
        <w:jc w:val="both"/>
        <w:rPr>
          <w:rFonts w:ascii="Times New Roman" w:hAnsi="Times New Roman" w:cs="Times New Roman"/>
          <w:sz w:val="24"/>
          <w:szCs w:val="24"/>
          <w:lang w:eastAsia="pl-PL"/>
        </w:rPr>
      </w:pPr>
      <w:r w:rsidRPr="00371D64">
        <w:rPr>
          <w:rFonts w:ascii="Times New Roman" w:hAnsi="Times New Roman" w:cs="Times New Roman"/>
          <w:sz w:val="24"/>
          <w:szCs w:val="24"/>
          <w:lang w:eastAsia="pl-PL"/>
        </w:rPr>
        <w:t>Na terenie Gminy Gorzyce w roku szkolnym 2019/2020 funkcjonowały następujące szkoły i przedszkola:</w:t>
      </w:r>
    </w:p>
    <w:p w:rsidR="00C30AFA" w:rsidRPr="0098646F" w:rsidRDefault="00C30AFA" w:rsidP="00C30AFA">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1) podstawowe: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49"/>
        <w:gridCol w:w="3407"/>
        <w:gridCol w:w="2956"/>
        <w:gridCol w:w="2782"/>
      </w:tblGrid>
      <w:tr w:rsidR="00C30AFA" w:rsidRPr="004A5619" w:rsidTr="00731477">
        <w:trPr>
          <w:trHeight w:val="855"/>
        </w:trPr>
        <w:tc>
          <w:tcPr>
            <w:tcW w:w="349"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3407"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 xml:space="preserve">im. ks. Adama Osetka </w:t>
            </w: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sz w:val="24"/>
                <w:szCs w:val="24"/>
              </w:rPr>
              <w:t>w Gorzycach</w:t>
            </w:r>
          </w:p>
        </w:tc>
        <w:tc>
          <w:tcPr>
            <w:tcW w:w="2956" w:type="dxa"/>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ul. Szkolna 45</w:t>
            </w: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782"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Lucyna Pacura</w:t>
            </w:r>
          </w:p>
        </w:tc>
      </w:tr>
      <w:tr w:rsidR="00C30AFA" w:rsidRPr="004A5619" w:rsidTr="00731477">
        <w:trPr>
          <w:trHeight w:val="855"/>
        </w:trPr>
        <w:tc>
          <w:tcPr>
            <w:tcW w:w="349"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3407"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im. Jana Pawła II w Gorzycach</w:t>
            </w:r>
            <w:r w:rsidRPr="004A5619">
              <w:rPr>
                <w:rFonts w:ascii="Times New Roman" w:hAnsi="Times New Roman" w:cs="Times New Roman"/>
                <w:sz w:val="24"/>
                <w:szCs w:val="24"/>
              </w:rPr>
              <w:br/>
            </w:r>
          </w:p>
        </w:tc>
        <w:tc>
          <w:tcPr>
            <w:tcW w:w="2956" w:type="dxa"/>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ul. Edukacji Narodowej 3</w:t>
            </w: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782"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Sylwester Kotwica</w:t>
            </w:r>
          </w:p>
        </w:tc>
      </w:tr>
      <w:tr w:rsidR="00C30AFA" w:rsidRPr="004A5619" w:rsidTr="00731477">
        <w:tblPrEx>
          <w:tblLook w:val="0000" w:firstRow="0" w:lastRow="0" w:firstColumn="0" w:lastColumn="0" w:noHBand="0" w:noVBand="0"/>
        </w:tblPrEx>
        <w:trPr>
          <w:trHeight w:val="855"/>
        </w:trPr>
        <w:tc>
          <w:tcPr>
            <w:tcW w:w="349"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3407"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im. Stanisława Jachowicza</w:t>
            </w:r>
          </w:p>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w Furmanach</w:t>
            </w:r>
          </w:p>
        </w:tc>
        <w:tc>
          <w:tcPr>
            <w:tcW w:w="2956" w:type="dxa"/>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Furmany, ul. Kościelna 2</w:t>
            </w: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39-400 Tarnobrzeg</w:t>
            </w:r>
          </w:p>
        </w:tc>
        <w:tc>
          <w:tcPr>
            <w:tcW w:w="2782"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Jolanta Rękas</w:t>
            </w:r>
          </w:p>
        </w:tc>
      </w:tr>
      <w:tr w:rsidR="00C30AFA" w:rsidRPr="004A5619" w:rsidTr="00731477">
        <w:tblPrEx>
          <w:tblLook w:val="0000" w:firstRow="0" w:lastRow="0" w:firstColumn="0" w:lastColumn="0" w:noHBand="0" w:noVBand="0"/>
        </w:tblPrEx>
        <w:trPr>
          <w:trHeight w:val="855"/>
        </w:trPr>
        <w:tc>
          <w:tcPr>
            <w:tcW w:w="349"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w:t>
            </w:r>
          </w:p>
        </w:tc>
        <w:tc>
          <w:tcPr>
            <w:tcW w:w="3407"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we Wrzawach</w:t>
            </w:r>
          </w:p>
        </w:tc>
        <w:tc>
          <w:tcPr>
            <w:tcW w:w="2956" w:type="dxa"/>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Wrzawy 490 39-432 Gorzyce</w:t>
            </w:r>
          </w:p>
        </w:tc>
        <w:tc>
          <w:tcPr>
            <w:tcW w:w="2782"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Wiesław Tworek</w:t>
            </w:r>
          </w:p>
        </w:tc>
      </w:tr>
    </w:tbl>
    <w:p w:rsidR="00C30AFA" w:rsidRDefault="00C30AFA" w:rsidP="00C30AFA">
      <w:pPr>
        <w:spacing w:line="276" w:lineRule="auto"/>
        <w:jc w:val="both"/>
        <w:rPr>
          <w:rFonts w:ascii="Times New Roman" w:hAnsi="Times New Roman" w:cs="Times New Roman"/>
          <w:sz w:val="24"/>
          <w:szCs w:val="24"/>
        </w:rPr>
      </w:pPr>
    </w:p>
    <w:p w:rsidR="00C30AFA" w:rsidRPr="0098646F" w:rsidRDefault="00C30AFA" w:rsidP="00C30AFA">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2) zespoły szkolno-przedszkolne:</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
        <w:gridCol w:w="3250"/>
        <w:gridCol w:w="3120"/>
        <w:gridCol w:w="2640"/>
      </w:tblGrid>
      <w:tr w:rsidR="00C30AFA" w:rsidRPr="004A5619" w:rsidTr="00731477">
        <w:trPr>
          <w:trHeight w:val="825"/>
        </w:trPr>
        <w:tc>
          <w:tcPr>
            <w:tcW w:w="0" w:type="auto"/>
          </w:tcPr>
          <w:p w:rsidR="00C30AFA" w:rsidRPr="004A5619" w:rsidRDefault="00C30AFA" w:rsidP="0073147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1.</w:t>
            </w:r>
          </w:p>
        </w:tc>
        <w:tc>
          <w:tcPr>
            <w:tcW w:w="3250" w:type="dxa"/>
          </w:tcPr>
          <w:p w:rsidR="00C30AFA" w:rsidRPr="004A5619" w:rsidRDefault="00C30AFA" w:rsidP="0073147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 xml:space="preserve">Zespół Szkolno-Przedszkolny </w:t>
            </w:r>
          </w:p>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lang w:val="de-DE"/>
              </w:rPr>
              <w:t>w Sokolnikach (Szkoła Podstawowa im. ks. Jana Twardowskiego</w:t>
            </w:r>
            <w:r w:rsidRPr="004A5619">
              <w:rPr>
                <w:rFonts w:ascii="Times New Roman" w:hAnsi="Times New Roman" w:cs="Times New Roman"/>
                <w:sz w:val="24"/>
                <w:szCs w:val="24"/>
                <w:lang w:val="de-DE"/>
              </w:rPr>
              <w:br/>
              <w:t>i  Przedszkole)</w:t>
            </w:r>
          </w:p>
        </w:tc>
        <w:tc>
          <w:tcPr>
            <w:tcW w:w="3120" w:type="dxa"/>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Sokolniki ul. Sandomierska 80</w:t>
            </w: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640"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Małgorzata Wajs</w:t>
            </w:r>
          </w:p>
        </w:tc>
      </w:tr>
      <w:tr w:rsidR="00C30AFA" w:rsidRPr="004A5619" w:rsidTr="00731477">
        <w:trPr>
          <w:trHeight w:val="825"/>
        </w:trPr>
        <w:tc>
          <w:tcPr>
            <w:tcW w:w="0" w:type="auto"/>
          </w:tcPr>
          <w:p w:rsidR="00C30AFA" w:rsidRPr="004A5619" w:rsidRDefault="00C30AFA" w:rsidP="0073147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2.</w:t>
            </w:r>
          </w:p>
        </w:tc>
        <w:tc>
          <w:tcPr>
            <w:tcW w:w="3250"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Zespół Szkolno-Przedszkolny w Trześni (Szkoła Podstawowa im. Marii Konopnickiej i Przedszkole)</w:t>
            </w:r>
          </w:p>
        </w:tc>
        <w:tc>
          <w:tcPr>
            <w:tcW w:w="3120" w:type="dxa"/>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Trześń ul. Szkolna 2 39-432 Gorzyce</w:t>
            </w:r>
          </w:p>
        </w:tc>
        <w:tc>
          <w:tcPr>
            <w:tcW w:w="2640"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Jerzy Paw</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98646F" w:rsidRDefault="00C30AFA" w:rsidP="00C30AFA">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3) przedszkole:</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0"/>
        <w:gridCol w:w="3250"/>
        <w:gridCol w:w="3120"/>
        <w:gridCol w:w="2760"/>
      </w:tblGrid>
      <w:tr w:rsidR="00C30AFA" w:rsidRPr="004A5619" w:rsidTr="00731477">
        <w:trPr>
          <w:trHeight w:val="825"/>
        </w:trPr>
        <w:tc>
          <w:tcPr>
            <w:tcW w:w="0" w:type="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3250" w:type="dxa"/>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Samorządowe Przedszkole</w:t>
            </w: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sz w:val="24"/>
                <w:szCs w:val="24"/>
              </w:rPr>
              <w:t>w Gorzycach</w:t>
            </w:r>
          </w:p>
        </w:tc>
        <w:tc>
          <w:tcPr>
            <w:tcW w:w="3120" w:type="dxa"/>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ul. Edukacji Narodowej 3</w:t>
            </w: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39-432 Gorzyce</w:t>
            </w:r>
          </w:p>
        </w:tc>
        <w:tc>
          <w:tcPr>
            <w:tcW w:w="2760"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mgr Ewelina Trojnacka –Rolek</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Default="00C30AFA" w:rsidP="00C30AFA">
      <w:pPr>
        <w:spacing w:line="276" w:lineRule="auto"/>
        <w:jc w:val="both"/>
        <w:rPr>
          <w:rFonts w:ascii="Times New Roman" w:hAnsi="Times New Roman" w:cs="Times New Roman"/>
          <w:sz w:val="24"/>
          <w:szCs w:val="24"/>
        </w:rPr>
      </w:pPr>
    </w:p>
    <w:p w:rsidR="00C30AFA" w:rsidRDefault="00C30AFA" w:rsidP="00C30AFA">
      <w:pPr>
        <w:spacing w:line="276" w:lineRule="auto"/>
        <w:jc w:val="both"/>
        <w:rPr>
          <w:rFonts w:ascii="Times New Roman" w:hAnsi="Times New Roman" w:cs="Times New Roman"/>
          <w:sz w:val="24"/>
          <w:szCs w:val="24"/>
        </w:rPr>
      </w:pPr>
    </w:p>
    <w:p w:rsidR="00C30AFA" w:rsidRPr="00371D64" w:rsidRDefault="00C30AFA" w:rsidP="009D6B98">
      <w:pPr>
        <w:pStyle w:val="Akapitzlist"/>
        <w:numPr>
          <w:ilvl w:val="1"/>
          <w:numId w:val="80"/>
        </w:numPr>
        <w:spacing w:line="276" w:lineRule="auto"/>
        <w:jc w:val="both"/>
        <w:rPr>
          <w:rFonts w:ascii="Times New Roman" w:hAnsi="Times New Roman" w:cs="Times New Roman"/>
          <w:sz w:val="24"/>
          <w:szCs w:val="24"/>
        </w:rPr>
      </w:pPr>
      <w:r w:rsidRPr="00371D64">
        <w:rPr>
          <w:rFonts w:ascii="Times New Roman" w:hAnsi="Times New Roman" w:cs="Times New Roman"/>
          <w:sz w:val="24"/>
          <w:szCs w:val="24"/>
        </w:rPr>
        <w:lastRenderedPageBreak/>
        <w:t>Liczba uczniów w Gminie Gorzyce w roku szkolnym 2019/2020</w:t>
      </w:r>
    </w:p>
    <w:p w:rsidR="00C30AFA" w:rsidRPr="0098646F" w:rsidRDefault="00C30AFA" w:rsidP="00C30AFA">
      <w:pPr>
        <w:spacing w:line="276" w:lineRule="auto"/>
        <w:jc w:val="both"/>
        <w:rPr>
          <w:rFonts w:ascii="Times New Roman" w:hAnsi="Times New Roman" w:cs="Times New Roman"/>
          <w:b/>
          <w:bCs/>
          <w:sz w:val="24"/>
          <w:szCs w:val="24"/>
        </w:rPr>
      </w:pPr>
      <w:r w:rsidRPr="0098646F">
        <w:rPr>
          <w:rFonts w:ascii="Times New Roman" w:hAnsi="Times New Roman" w:cs="Times New Roman"/>
          <w:b/>
          <w:sz w:val="24"/>
          <w:szCs w:val="24"/>
        </w:rPr>
        <w:t>szkoły podstawowe:</w:t>
      </w:r>
    </w:p>
    <w:p w:rsidR="00C30AFA" w:rsidRPr="004A5619" w:rsidRDefault="00C30AFA" w:rsidP="00C30AFA">
      <w:pPr>
        <w:spacing w:line="276" w:lineRule="auto"/>
        <w:jc w:val="both"/>
        <w:rPr>
          <w:rFonts w:ascii="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9"/>
        <w:gridCol w:w="1298"/>
        <w:gridCol w:w="760"/>
        <w:gridCol w:w="500"/>
        <w:gridCol w:w="499"/>
        <w:gridCol w:w="553"/>
        <w:gridCol w:w="537"/>
        <w:gridCol w:w="499"/>
        <w:gridCol w:w="538"/>
        <w:gridCol w:w="618"/>
        <w:gridCol w:w="624"/>
        <w:gridCol w:w="1550"/>
      </w:tblGrid>
      <w:tr w:rsidR="00C30AFA" w:rsidRPr="004A5619" w:rsidTr="00731477">
        <w:trPr>
          <w:cantSplit/>
        </w:trPr>
        <w:tc>
          <w:tcPr>
            <w:tcW w:w="1317" w:type="pct"/>
            <w:gridSpan w:val="2"/>
            <w:vMerge w:val="restart"/>
            <w:tcBorders>
              <w:top w:val="nil"/>
              <w:left w:val="nil"/>
            </w:tcBorders>
            <w:vAlign w:val="center"/>
          </w:tcPr>
          <w:p w:rsidR="00C30AFA" w:rsidRPr="004A5619" w:rsidRDefault="00C30AFA" w:rsidP="00731477">
            <w:pPr>
              <w:spacing w:line="276" w:lineRule="auto"/>
              <w:jc w:val="both"/>
              <w:rPr>
                <w:rFonts w:ascii="Times New Roman" w:hAnsi="Times New Roman" w:cs="Times New Roman"/>
                <w:sz w:val="24"/>
                <w:szCs w:val="24"/>
              </w:rPr>
            </w:pPr>
          </w:p>
        </w:tc>
        <w:tc>
          <w:tcPr>
            <w:tcW w:w="2828" w:type="pct"/>
            <w:gridSpan w:val="9"/>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Klasa</w:t>
            </w:r>
          </w:p>
          <w:p w:rsidR="00C30AFA" w:rsidRPr="004A5619" w:rsidRDefault="00C30AFA" w:rsidP="00731477">
            <w:pPr>
              <w:spacing w:line="276" w:lineRule="auto"/>
              <w:jc w:val="both"/>
              <w:rPr>
                <w:rFonts w:ascii="Times New Roman" w:hAnsi="Times New Roman" w:cs="Times New Roman"/>
                <w:bCs/>
                <w:sz w:val="24"/>
                <w:szCs w:val="24"/>
              </w:rPr>
            </w:pPr>
          </w:p>
        </w:tc>
        <w:tc>
          <w:tcPr>
            <w:tcW w:w="856" w:type="pct"/>
            <w:vMerge w:val="restart"/>
          </w:tcPr>
          <w:p w:rsidR="00C30AFA" w:rsidRPr="004A5619" w:rsidRDefault="00C30AFA" w:rsidP="00731477">
            <w:pPr>
              <w:spacing w:line="276" w:lineRule="auto"/>
              <w:jc w:val="both"/>
              <w:rPr>
                <w:rFonts w:ascii="Times New Roman" w:hAnsi="Times New Roman" w:cs="Times New Roman"/>
                <w:bCs/>
                <w:sz w:val="24"/>
                <w:szCs w:val="24"/>
              </w:rPr>
            </w:pPr>
          </w:p>
          <w:p w:rsidR="00C30AFA" w:rsidRPr="004A5619" w:rsidRDefault="00C30AFA" w:rsidP="00731477">
            <w:pPr>
              <w:spacing w:line="276" w:lineRule="auto"/>
              <w:jc w:val="both"/>
              <w:rPr>
                <w:rFonts w:ascii="Times New Roman" w:hAnsi="Times New Roman" w:cs="Times New Roman"/>
                <w:bCs/>
                <w:sz w:val="24"/>
                <w:szCs w:val="24"/>
              </w:rPr>
            </w:pP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r>
      <w:tr w:rsidR="00C30AFA" w:rsidRPr="004A5619" w:rsidTr="00731477">
        <w:trPr>
          <w:cantSplit/>
        </w:trPr>
        <w:tc>
          <w:tcPr>
            <w:tcW w:w="1317" w:type="pct"/>
            <w:gridSpan w:val="2"/>
            <w:vMerge/>
            <w:tcBorders>
              <w:top w:val="nil"/>
              <w:left w:val="nil"/>
            </w:tcBorders>
            <w:vAlign w:val="center"/>
          </w:tcPr>
          <w:p w:rsidR="00C30AFA" w:rsidRPr="004A5619" w:rsidRDefault="00C30AFA" w:rsidP="00731477">
            <w:pPr>
              <w:spacing w:line="276" w:lineRule="auto"/>
              <w:jc w:val="both"/>
              <w:rPr>
                <w:rFonts w:ascii="Times New Roman" w:hAnsi="Times New Roman" w:cs="Times New Roman"/>
                <w:sz w:val="24"/>
                <w:szCs w:val="24"/>
              </w:rPr>
            </w:pPr>
          </w:p>
        </w:tc>
        <w:tc>
          <w:tcPr>
            <w:tcW w:w="419"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„O”</w:t>
            </w:r>
          </w:p>
        </w:tc>
        <w:tc>
          <w:tcPr>
            <w:tcW w:w="276"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w:t>
            </w:r>
          </w:p>
        </w:tc>
        <w:tc>
          <w:tcPr>
            <w:tcW w:w="275"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w:t>
            </w:r>
          </w:p>
        </w:tc>
        <w:tc>
          <w:tcPr>
            <w:tcW w:w="305"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III</w:t>
            </w:r>
          </w:p>
        </w:tc>
        <w:tc>
          <w:tcPr>
            <w:tcW w:w="296"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IV</w:t>
            </w:r>
          </w:p>
        </w:tc>
        <w:tc>
          <w:tcPr>
            <w:tcW w:w="275"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w:t>
            </w:r>
          </w:p>
        </w:tc>
        <w:tc>
          <w:tcPr>
            <w:tcW w:w="297"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VI</w:t>
            </w:r>
          </w:p>
        </w:tc>
        <w:tc>
          <w:tcPr>
            <w:tcW w:w="341"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w:t>
            </w:r>
          </w:p>
        </w:tc>
        <w:tc>
          <w:tcPr>
            <w:tcW w:w="344"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VIII</w:t>
            </w:r>
          </w:p>
        </w:tc>
        <w:tc>
          <w:tcPr>
            <w:tcW w:w="856" w:type="pct"/>
            <w:vMerge/>
          </w:tcPr>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601" w:type="pct"/>
          </w:tcPr>
          <w:p w:rsidR="00C30AFA" w:rsidRPr="004A5619" w:rsidRDefault="00C30AFA" w:rsidP="00731477">
            <w:pPr>
              <w:spacing w:line="276" w:lineRule="auto"/>
              <w:jc w:val="both"/>
              <w:rPr>
                <w:rFonts w:ascii="Times New Roman" w:hAnsi="Times New Roman" w:cs="Times New Roman"/>
                <w:sz w:val="24"/>
                <w:szCs w:val="24"/>
              </w:rPr>
            </w:pPr>
          </w:p>
        </w:tc>
        <w:tc>
          <w:tcPr>
            <w:tcW w:w="4399" w:type="pct"/>
            <w:gridSpan w:val="11"/>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nr 1 w Gorzycach</w:t>
            </w:r>
          </w:p>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1317" w:type="pct"/>
            <w:gridSpan w:val="2"/>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c>
          <w:tcPr>
            <w:tcW w:w="276"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w:t>
            </w:r>
          </w:p>
        </w:tc>
        <w:tc>
          <w:tcPr>
            <w:tcW w:w="275"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w:t>
            </w:r>
          </w:p>
        </w:tc>
        <w:tc>
          <w:tcPr>
            <w:tcW w:w="305"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w:t>
            </w:r>
          </w:p>
        </w:tc>
        <w:tc>
          <w:tcPr>
            <w:tcW w:w="296"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w:t>
            </w:r>
          </w:p>
        </w:tc>
        <w:tc>
          <w:tcPr>
            <w:tcW w:w="275"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w:t>
            </w:r>
          </w:p>
        </w:tc>
        <w:tc>
          <w:tcPr>
            <w:tcW w:w="297" w:type="pct"/>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16</w:t>
            </w:r>
          </w:p>
        </w:tc>
        <w:tc>
          <w:tcPr>
            <w:tcW w:w="341"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w:t>
            </w:r>
          </w:p>
        </w:tc>
        <w:tc>
          <w:tcPr>
            <w:tcW w:w="344"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856"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121</w:t>
            </w:r>
          </w:p>
        </w:tc>
      </w:tr>
      <w:tr w:rsidR="00C30AFA" w:rsidRPr="004A5619" w:rsidTr="00731477">
        <w:trPr>
          <w:cantSplit/>
        </w:trPr>
        <w:tc>
          <w:tcPr>
            <w:tcW w:w="601" w:type="pct"/>
          </w:tcPr>
          <w:p w:rsidR="00C30AFA" w:rsidRPr="004A5619" w:rsidRDefault="00C30AFA" w:rsidP="00731477">
            <w:pPr>
              <w:spacing w:line="276" w:lineRule="auto"/>
              <w:jc w:val="both"/>
              <w:rPr>
                <w:rFonts w:ascii="Times New Roman" w:hAnsi="Times New Roman" w:cs="Times New Roman"/>
                <w:sz w:val="24"/>
                <w:szCs w:val="24"/>
              </w:rPr>
            </w:pPr>
          </w:p>
        </w:tc>
        <w:tc>
          <w:tcPr>
            <w:tcW w:w="4399" w:type="pct"/>
            <w:gridSpan w:val="11"/>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nr 2 w Gorzycach</w:t>
            </w:r>
          </w:p>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1317" w:type="pct"/>
            <w:gridSpan w:val="2"/>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49</w:t>
            </w:r>
          </w:p>
        </w:tc>
        <w:tc>
          <w:tcPr>
            <w:tcW w:w="276"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50</w:t>
            </w:r>
          </w:p>
        </w:tc>
        <w:tc>
          <w:tcPr>
            <w:tcW w:w="275"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49</w:t>
            </w:r>
          </w:p>
        </w:tc>
        <w:tc>
          <w:tcPr>
            <w:tcW w:w="305"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50</w:t>
            </w:r>
          </w:p>
        </w:tc>
        <w:tc>
          <w:tcPr>
            <w:tcW w:w="296"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23</w:t>
            </w:r>
          </w:p>
        </w:tc>
        <w:tc>
          <w:tcPr>
            <w:tcW w:w="275"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70</w:t>
            </w:r>
          </w:p>
        </w:tc>
        <w:tc>
          <w:tcPr>
            <w:tcW w:w="297"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76</w:t>
            </w:r>
          </w:p>
        </w:tc>
        <w:tc>
          <w:tcPr>
            <w:tcW w:w="341"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41</w:t>
            </w:r>
          </w:p>
        </w:tc>
        <w:tc>
          <w:tcPr>
            <w:tcW w:w="344"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47</w:t>
            </w:r>
          </w:p>
        </w:tc>
        <w:tc>
          <w:tcPr>
            <w:tcW w:w="856"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455</w:t>
            </w:r>
          </w:p>
        </w:tc>
      </w:tr>
      <w:tr w:rsidR="00C30AFA" w:rsidRPr="004A5619" w:rsidTr="00731477">
        <w:trPr>
          <w:cantSplit/>
        </w:trPr>
        <w:tc>
          <w:tcPr>
            <w:tcW w:w="601" w:type="pct"/>
          </w:tcPr>
          <w:p w:rsidR="00C30AFA" w:rsidRPr="004A5619" w:rsidRDefault="00C30AFA" w:rsidP="00731477">
            <w:pPr>
              <w:spacing w:line="276" w:lineRule="auto"/>
              <w:jc w:val="both"/>
              <w:rPr>
                <w:rFonts w:ascii="Times New Roman" w:hAnsi="Times New Roman" w:cs="Times New Roman"/>
                <w:sz w:val="24"/>
                <w:szCs w:val="24"/>
              </w:rPr>
            </w:pPr>
          </w:p>
        </w:tc>
        <w:tc>
          <w:tcPr>
            <w:tcW w:w="4399" w:type="pct"/>
            <w:gridSpan w:val="11"/>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Szkoła Podstawowa w Furmanach</w:t>
            </w:r>
          </w:p>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1317" w:type="pct"/>
            <w:gridSpan w:val="2"/>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22</w:t>
            </w:r>
          </w:p>
        </w:tc>
        <w:tc>
          <w:tcPr>
            <w:tcW w:w="276"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w:t>
            </w:r>
          </w:p>
        </w:tc>
        <w:tc>
          <w:tcPr>
            <w:tcW w:w="275"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9</w:t>
            </w:r>
          </w:p>
        </w:tc>
        <w:tc>
          <w:tcPr>
            <w:tcW w:w="305"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7</w:t>
            </w:r>
          </w:p>
        </w:tc>
        <w:tc>
          <w:tcPr>
            <w:tcW w:w="296"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5</w:t>
            </w:r>
          </w:p>
        </w:tc>
        <w:tc>
          <w:tcPr>
            <w:tcW w:w="275"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10</w:t>
            </w:r>
          </w:p>
        </w:tc>
        <w:tc>
          <w:tcPr>
            <w:tcW w:w="297"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w:t>
            </w:r>
          </w:p>
        </w:tc>
        <w:tc>
          <w:tcPr>
            <w:tcW w:w="341"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w:t>
            </w:r>
          </w:p>
        </w:tc>
        <w:tc>
          <w:tcPr>
            <w:tcW w:w="344"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8</w:t>
            </w:r>
          </w:p>
        </w:tc>
        <w:tc>
          <w:tcPr>
            <w:tcW w:w="856"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89</w:t>
            </w:r>
          </w:p>
        </w:tc>
      </w:tr>
      <w:tr w:rsidR="00C30AFA" w:rsidRPr="004A5619" w:rsidTr="00731477">
        <w:trPr>
          <w:cantSplit/>
        </w:trPr>
        <w:tc>
          <w:tcPr>
            <w:tcW w:w="601" w:type="pct"/>
          </w:tcPr>
          <w:p w:rsidR="00C30AFA" w:rsidRPr="004A5619" w:rsidRDefault="00C30AFA" w:rsidP="00731477">
            <w:pPr>
              <w:spacing w:line="276" w:lineRule="auto"/>
              <w:jc w:val="both"/>
              <w:rPr>
                <w:rFonts w:ascii="Times New Roman" w:hAnsi="Times New Roman" w:cs="Times New Roman"/>
                <w:bCs/>
                <w:sz w:val="24"/>
                <w:szCs w:val="24"/>
              </w:rPr>
            </w:pPr>
          </w:p>
        </w:tc>
        <w:tc>
          <w:tcPr>
            <w:tcW w:w="4399" w:type="pct"/>
            <w:gridSpan w:val="11"/>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Szkoła Podstawowa we Wrzawach</w:t>
            </w:r>
          </w:p>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1317" w:type="pct"/>
            <w:gridSpan w:val="2"/>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9"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w:t>
            </w:r>
          </w:p>
        </w:tc>
        <w:tc>
          <w:tcPr>
            <w:tcW w:w="276"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19</w:t>
            </w:r>
          </w:p>
        </w:tc>
        <w:tc>
          <w:tcPr>
            <w:tcW w:w="275"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305"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296"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w:t>
            </w:r>
          </w:p>
        </w:tc>
        <w:tc>
          <w:tcPr>
            <w:tcW w:w="275"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22</w:t>
            </w:r>
          </w:p>
        </w:tc>
        <w:tc>
          <w:tcPr>
            <w:tcW w:w="297"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18</w:t>
            </w:r>
          </w:p>
        </w:tc>
        <w:tc>
          <w:tcPr>
            <w:tcW w:w="341"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344"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10</w:t>
            </w:r>
          </w:p>
        </w:tc>
        <w:tc>
          <w:tcPr>
            <w:tcW w:w="856"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141</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98646F" w:rsidRDefault="00C30AFA" w:rsidP="00C30AFA">
      <w:pPr>
        <w:spacing w:line="276" w:lineRule="auto"/>
        <w:jc w:val="both"/>
        <w:rPr>
          <w:rFonts w:ascii="Times New Roman" w:hAnsi="Times New Roman" w:cs="Times New Roman"/>
          <w:b/>
          <w:sz w:val="24"/>
          <w:szCs w:val="24"/>
        </w:rPr>
      </w:pPr>
      <w:r w:rsidRPr="0098646F">
        <w:rPr>
          <w:rFonts w:ascii="Times New Roman" w:hAnsi="Times New Roman" w:cs="Times New Roman"/>
          <w:b/>
          <w:sz w:val="24"/>
          <w:szCs w:val="24"/>
        </w:rPr>
        <w:t>zespoły szkolno-przedszkolne:</w:t>
      </w: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6"/>
        <w:gridCol w:w="1241"/>
        <w:gridCol w:w="727"/>
        <w:gridCol w:w="464"/>
        <w:gridCol w:w="480"/>
        <w:gridCol w:w="506"/>
        <w:gridCol w:w="509"/>
        <w:gridCol w:w="475"/>
        <w:gridCol w:w="569"/>
        <w:gridCol w:w="676"/>
        <w:gridCol w:w="676"/>
        <w:gridCol w:w="1184"/>
      </w:tblGrid>
      <w:tr w:rsidR="00C30AFA" w:rsidRPr="004A5619" w:rsidTr="00731477">
        <w:trPr>
          <w:cantSplit/>
        </w:trPr>
        <w:tc>
          <w:tcPr>
            <w:tcW w:w="1396" w:type="pct"/>
            <w:gridSpan w:val="2"/>
            <w:vMerge w:val="restart"/>
            <w:tcBorders>
              <w:top w:val="nil"/>
              <w:left w:val="nil"/>
            </w:tcBorders>
            <w:vAlign w:val="center"/>
          </w:tcPr>
          <w:p w:rsidR="00C30AFA" w:rsidRPr="004A5619" w:rsidRDefault="00C30AFA" w:rsidP="00731477">
            <w:pPr>
              <w:spacing w:line="276" w:lineRule="auto"/>
              <w:jc w:val="both"/>
              <w:rPr>
                <w:rFonts w:ascii="Times New Roman" w:hAnsi="Times New Roman" w:cs="Times New Roman"/>
                <w:sz w:val="24"/>
                <w:szCs w:val="24"/>
              </w:rPr>
            </w:pPr>
          </w:p>
        </w:tc>
        <w:tc>
          <w:tcPr>
            <w:tcW w:w="2923" w:type="pct"/>
            <w:gridSpan w:val="9"/>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Klasa</w:t>
            </w:r>
          </w:p>
          <w:p w:rsidR="00C30AFA" w:rsidRPr="004A5619" w:rsidRDefault="00C30AFA" w:rsidP="00731477">
            <w:pPr>
              <w:spacing w:line="276" w:lineRule="auto"/>
              <w:jc w:val="both"/>
              <w:rPr>
                <w:rFonts w:ascii="Times New Roman" w:hAnsi="Times New Roman" w:cs="Times New Roman"/>
                <w:bCs/>
                <w:sz w:val="24"/>
                <w:szCs w:val="24"/>
              </w:rPr>
            </w:pPr>
          </w:p>
        </w:tc>
        <w:tc>
          <w:tcPr>
            <w:tcW w:w="681" w:type="pct"/>
            <w:vMerge w:val="restart"/>
          </w:tcPr>
          <w:p w:rsidR="00C30AFA" w:rsidRPr="004A5619" w:rsidRDefault="00C30AFA" w:rsidP="00731477">
            <w:pPr>
              <w:spacing w:line="276" w:lineRule="auto"/>
              <w:jc w:val="both"/>
              <w:rPr>
                <w:rFonts w:ascii="Times New Roman" w:hAnsi="Times New Roman" w:cs="Times New Roman"/>
                <w:bCs/>
                <w:sz w:val="24"/>
                <w:szCs w:val="24"/>
              </w:rPr>
            </w:pPr>
          </w:p>
          <w:p w:rsidR="00C30AFA" w:rsidRPr="004A5619" w:rsidRDefault="00C30AFA" w:rsidP="00731477">
            <w:pPr>
              <w:spacing w:line="276" w:lineRule="auto"/>
              <w:jc w:val="both"/>
              <w:rPr>
                <w:rFonts w:ascii="Times New Roman" w:hAnsi="Times New Roman" w:cs="Times New Roman"/>
                <w:bCs/>
                <w:sz w:val="24"/>
                <w:szCs w:val="24"/>
              </w:rPr>
            </w:pPr>
          </w:p>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r>
      <w:tr w:rsidR="00C30AFA" w:rsidRPr="004A5619" w:rsidTr="00731477">
        <w:trPr>
          <w:cantSplit/>
        </w:trPr>
        <w:tc>
          <w:tcPr>
            <w:tcW w:w="1396" w:type="pct"/>
            <w:gridSpan w:val="2"/>
            <w:vMerge/>
            <w:tcBorders>
              <w:top w:val="nil"/>
              <w:left w:val="nil"/>
            </w:tcBorders>
            <w:vAlign w:val="center"/>
          </w:tcPr>
          <w:p w:rsidR="00C30AFA" w:rsidRPr="004A5619" w:rsidRDefault="00C30AFA" w:rsidP="00731477">
            <w:pPr>
              <w:spacing w:line="276" w:lineRule="auto"/>
              <w:jc w:val="both"/>
              <w:rPr>
                <w:rFonts w:ascii="Times New Roman" w:hAnsi="Times New Roman" w:cs="Times New Roman"/>
                <w:sz w:val="24"/>
                <w:szCs w:val="24"/>
              </w:rPr>
            </w:pPr>
          </w:p>
        </w:tc>
        <w:tc>
          <w:tcPr>
            <w:tcW w:w="418"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„O”</w:t>
            </w:r>
          </w:p>
        </w:tc>
        <w:tc>
          <w:tcPr>
            <w:tcW w:w="267"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w:t>
            </w:r>
          </w:p>
        </w:tc>
        <w:tc>
          <w:tcPr>
            <w:tcW w:w="276"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w:t>
            </w:r>
          </w:p>
        </w:tc>
        <w:tc>
          <w:tcPr>
            <w:tcW w:w="291"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III</w:t>
            </w:r>
          </w:p>
        </w:tc>
        <w:tc>
          <w:tcPr>
            <w:tcW w:w="293"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IV</w:t>
            </w:r>
          </w:p>
        </w:tc>
        <w:tc>
          <w:tcPr>
            <w:tcW w:w="273"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w:t>
            </w:r>
          </w:p>
        </w:tc>
        <w:tc>
          <w:tcPr>
            <w:tcW w:w="327" w:type="pct"/>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VI</w:t>
            </w:r>
          </w:p>
        </w:tc>
        <w:tc>
          <w:tcPr>
            <w:tcW w:w="389"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w:t>
            </w:r>
          </w:p>
        </w:tc>
        <w:tc>
          <w:tcPr>
            <w:tcW w:w="389"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VIII</w:t>
            </w:r>
          </w:p>
        </w:tc>
        <w:tc>
          <w:tcPr>
            <w:tcW w:w="681" w:type="pct"/>
            <w:vMerge/>
          </w:tcPr>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682" w:type="pct"/>
          </w:tcPr>
          <w:p w:rsidR="00C30AFA" w:rsidRPr="004A5619" w:rsidRDefault="00C30AFA" w:rsidP="00731477">
            <w:pPr>
              <w:spacing w:line="276" w:lineRule="auto"/>
              <w:jc w:val="both"/>
              <w:rPr>
                <w:rFonts w:ascii="Times New Roman" w:hAnsi="Times New Roman" w:cs="Times New Roman"/>
                <w:bCs/>
                <w:sz w:val="24"/>
                <w:szCs w:val="24"/>
              </w:rPr>
            </w:pPr>
          </w:p>
        </w:tc>
        <w:tc>
          <w:tcPr>
            <w:tcW w:w="4318" w:type="pct"/>
            <w:gridSpan w:val="11"/>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Szkoła Podstawowa w Sokolnikach</w:t>
            </w:r>
          </w:p>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1396" w:type="pct"/>
            <w:gridSpan w:val="2"/>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8"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w:t>
            </w:r>
          </w:p>
        </w:tc>
        <w:tc>
          <w:tcPr>
            <w:tcW w:w="267"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15</w:t>
            </w:r>
          </w:p>
        </w:tc>
        <w:tc>
          <w:tcPr>
            <w:tcW w:w="276"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27</w:t>
            </w:r>
          </w:p>
        </w:tc>
        <w:tc>
          <w:tcPr>
            <w:tcW w:w="291"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17</w:t>
            </w:r>
          </w:p>
        </w:tc>
        <w:tc>
          <w:tcPr>
            <w:tcW w:w="293"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7</w:t>
            </w:r>
          </w:p>
        </w:tc>
        <w:tc>
          <w:tcPr>
            <w:tcW w:w="273"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23</w:t>
            </w:r>
          </w:p>
        </w:tc>
        <w:tc>
          <w:tcPr>
            <w:tcW w:w="327"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36</w:t>
            </w:r>
          </w:p>
        </w:tc>
        <w:tc>
          <w:tcPr>
            <w:tcW w:w="389"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19</w:t>
            </w:r>
          </w:p>
        </w:tc>
        <w:tc>
          <w:tcPr>
            <w:tcW w:w="389"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20</w:t>
            </w:r>
          </w:p>
        </w:tc>
        <w:tc>
          <w:tcPr>
            <w:tcW w:w="681"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177</w:t>
            </w:r>
          </w:p>
        </w:tc>
      </w:tr>
      <w:tr w:rsidR="00C30AFA" w:rsidRPr="004A5619" w:rsidTr="00731477">
        <w:trPr>
          <w:cantSplit/>
        </w:trPr>
        <w:tc>
          <w:tcPr>
            <w:tcW w:w="682" w:type="pct"/>
          </w:tcPr>
          <w:p w:rsidR="00C30AFA" w:rsidRPr="004A5619" w:rsidRDefault="00C30AFA" w:rsidP="00731477">
            <w:pPr>
              <w:spacing w:line="276" w:lineRule="auto"/>
              <w:jc w:val="both"/>
              <w:rPr>
                <w:rFonts w:ascii="Times New Roman" w:hAnsi="Times New Roman" w:cs="Times New Roman"/>
                <w:bCs/>
                <w:sz w:val="24"/>
                <w:szCs w:val="24"/>
              </w:rPr>
            </w:pPr>
          </w:p>
        </w:tc>
        <w:tc>
          <w:tcPr>
            <w:tcW w:w="4318" w:type="pct"/>
            <w:gridSpan w:val="11"/>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Szkoła Podstawowa w Trześni</w:t>
            </w:r>
          </w:p>
          <w:p w:rsidR="00C30AFA" w:rsidRPr="004A5619" w:rsidRDefault="00C30AFA" w:rsidP="00731477">
            <w:pPr>
              <w:spacing w:line="276" w:lineRule="auto"/>
              <w:jc w:val="both"/>
              <w:rPr>
                <w:rFonts w:ascii="Times New Roman" w:hAnsi="Times New Roman" w:cs="Times New Roman"/>
                <w:bCs/>
                <w:sz w:val="24"/>
                <w:szCs w:val="24"/>
              </w:rPr>
            </w:pPr>
          </w:p>
        </w:tc>
      </w:tr>
      <w:tr w:rsidR="00C30AFA" w:rsidRPr="004A5619" w:rsidTr="00731477">
        <w:trPr>
          <w:cantSplit/>
        </w:trPr>
        <w:tc>
          <w:tcPr>
            <w:tcW w:w="1396" w:type="pct"/>
            <w:gridSpan w:val="2"/>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tc>
        <w:tc>
          <w:tcPr>
            <w:tcW w:w="418"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26</w:t>
            </w:r>
          </w:p>
        </w:tc>
        <w:tc>
          <w:tcPr>
            <w:tcW w:w="267"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12</w:t>
            </w:r>
          </w:p>
        </w:tc>
        <w:tc>
          <w:tcPr>
            <w:tcW w:w="276"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8</w:t>
            </w:r>
          </w:p>
        </w:tc>
        <w:tc>
          <w:tcPr>
            <w:tcW w:w="291"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w:t>
            </w:r>
          </w:p>
        </w:tc>
        <w:tc>
          <w:tcPr>
            <w:tcW w:w="293"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7</w:t>
            </w:r>
          </w:p>
        </w:tc>
        <w:tc>
          <w:tcPr>
            <w:tcW w:w="273"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327" w:type="pct"/>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17</w:t>
            </w:r>
          </w:p>
        </w:tc>
        <w:tc>
          <w:tcPr>
            <w:tcW w:w="389"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9</w:t>
            </w:r>
          </w:p>
        </w:tc>
        <w:tc>
          <w:tcPr>
            <w:tcW w:w="389"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w:t>
            </w:r>
          </w:p>
        </w:tc>
        <w:tc>
          <w:tcPr>
            <w:tcW w:w="681" w:type="pct"/>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111</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p>
    <w:p w:rsidR="00C30AFA" w:rsidRPr="0098646F" w:rsidRDefault="00C30AFA" w:rsidP="00C30AFA">
      <w:pPr>
        <w:spacing w:line="276" w:lineRule="auto"/>
        <w:jc w:val="both"/>
        <w:rPr>
          <w:rFonts w:ascii="Times New Roman" w:hAnsi="Times New Roman" w:cs="Times New Roman"/>
          <w:b/>
          <w:bCs/>
          <w:sz w:val="24"/>
          <w:szCs w:val="24"/>
        </w:rPr>
      </w:pPr>
      <w:r w:rsidRPr="0098646F">
        <w:rPr>
          <w:rFonts w:ascii="Times New Roman" w:hAnsi="Times New Roman" w:cs="Times New Roman"/>
          <w:b/>
          <w:bCs/>
          <w:sz w:val="24"/>
          <w:szCs w:val="24"/>
        </w:rPr>
        <w:t>3) Samorządowe Przedszkole w Gorzycach – 207</w:t>
      </w:r>
    </w:p>
    <w:p w:rsidR="00C30AFA" w:rsidRPr="004A5619" w:rsidRDefault="00C30AFA" w:rsidP="00C30AFA">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3-latki – 50</w:t>
      </w:r>
    </w:p>
    <w:p w:rsidR="00C30AFA" w:rsidRPr="004A5619" w:rsidRDefault="00C30AFA" w:rsidP="00C30AFA">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 – latki – 49</w:t>
      </w:r>
    </w:p>
    <w:p w:rsidR="00C30AFA" w:rsidRPr="004A5619" w:rsidRDefault="00C30AFA" w:rsidP="00C30AFA">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4-5-latki – 20</w:t>
      </w:r>
    </w:p>
    <w:p w:rsidR="00C30AFA" w:rsidRPr="004A5619" w:rsidRDefault="00C30AFA" w:rsidP="00C30AFA">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5-latki – 47</w:t>
      </w:r>
    </w:p>
    <w:p w:rsidR="00C30AFA" w:rsidRPr="004A5619" w:rsidRDefault="00C30AFA" w:rsidP="00C30AFA">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Orliska – 16</w:t>
      </w:r>
    </w:p>
    <w:p w:rsidR="00C30AFA" w:rsidRPr="004A5619" w:rsidRDefault="00C30AFA" w:rsidP="00C30AFA">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Wrzawy – 25</w:t>
      </w:r>
    </w:p>
    <w:p w:rsidR="00C30AFA" w:rsidRPr="004A5619" w:rsidRDefault="00C30AFA" w:rsidP="00C30AFA">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Przedszkole w Sokolnikach – 41 </w:t>
      </w:r>
    </w:p>
    <w:p w:rsidR="00C30AFA" w:rsidRPr="004A5619" w:rsidRDefault="00C30AFA" w:rsidP="00C30AFA">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Przedszkole w Trześni – 23</w:t>
      </w:r>
    </w:p>
    <w:p w:rsidR="00C30AFA" w:rsidRDefault="00C30AFA" w:rsidP="00C30AFA">
      <w:pPr>
        <w:spacing w:line="276" w:lineRule="auto"/>
        <w:jc w:val="both"/>
        <w:rPr>
          <w:rFonts w:ascii="Times New Roman" w:hAnsi="Times New Roman" w:cs="Times New Roman"/>
          <w:bCs/>
          <w:sz w:val="24"/>
          <w:szCs w:val="24"/>
        </w:rPr>
      </w:pPr>
    </w:p>
    <w:p w:rsidR="00C30AFA" w:rsidRPr="00371D64" w:rsidRDefault="00C30AFA" w:rsidP="00C30AFA">
      <w:pPr>
        <w:spacing w:line="276" w:lineRule="auto"/>
        <w:jc w:val="both"/>
        <w:rPr>
          <w:rFonts w:ascii="Times New Roman" w:hAnsi="Times New Roman" w:cs="Times New Roman"/>
          <w:b/>
          <w:bCs/>
          <w:sz w:val="24"/>
          <w:szCs w:val="24"/>
        </w:rPr>
      </w:pPr>
      <w:r w:rsidRPr="00371D64">
        <w:rPr>
          <w:rFonts w:ascii="Times New Roman" w:hAnsi="Times New Roman" w:cs="Times New Roman"/>
          <w:b/>
          <w:bCs/>
          <w:sz w:val="24"/>
          <w:szCs w:val="24"/>
        </w:rPr>
        <w:t>Zestawienie zbiorcze liczby uczniów w szkołach podstawowych:</w:t>
      </w:r>
    </w:p>
    <w:tbl>
      <w:tblPr>
        <w:tblW w:w="5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7"/>
        <w:gridCol w:w="3448"/>
      </w:tblGrid>
      <w:tr w:rsidR="00C30AFA" w:rsidRPr="004A5619" w:rsidTr="00731477">
        <w:trPr>
          <w:cantSplit/>
          <w:trHeight w:val="397"/>
          <w:jc w:val="center"/>
        </w:trPr>
        <w:tc>
          <w:tcPr>
            <w:tcW w:w="5535" w:type="dxa"/>
            <w:gridSpan w:val="2"/>
            <w:tcBorders>
              <w:bottom w:val="single" w:sz="4" w:space="0" w:color="auto"/>
            </w:tcBorders>
            <w:shd w:val="clear" w:color="auto" w:fill="F7CAAC"/>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Szkoły podstawowe</w:t>
            </w:r>
          </w:p>
        </w:tc>
      </w:tr>
      <w:tr w:rsidR="00C30AFA" w:rsidRPr="004A5619" w:rsidTr="00731477">
        <w:trPr>
          <w:cantSplit/>
          <w:trHeight w:val="640"/>
          <w:jc w:val="center"/>
        </w:trPr>
        <w:tc>
          <w:tcPr>
            <w:tcW w:w="2087" w:type="dxa"/>
            <w:shd w:val="clear" w:color="auto" w:fill="F7CAAC"/>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Klasa</w:t>
            </w:r>
          </w:p>
        </w:tc>
        <w:tc>
          <w:tcPr>
            <w:tcW w:w="3448" w:type="dxa"/>
            <w:shd w:val="clear" w:color="auto" w:fill="F7CAAC"/>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w:t>
            </w:r>
          </w:p>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Rok szkolny 2019/2020</w:t>
            </w:r>
          </w:p>
        </w:tc>
      </w:tr>
      <w:tr w:rsidR="00C30AFA" w:rsidRPr="004A5619" w:rsidTr="00731477">
        <w:trPr>
          <w:trHeight w:val="349"/>
          <w:jc w:val="center"/>
        </w:trPr>
        <w:tc>
          <w:tcPr>
            <w:tcW w:w="2087"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„0”</w:t>
            </w:r>
          </w:p>
        </w:tc>
        <w:tc>
          <w:tcPr>
            <w:tcW w:w="344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140</w:t>
            </w:r>
          </w:p>
        </w:tc>
      </w:tr>
      <w:tr w:rsidR="00C30AFA" w:rsidRPr="004A5619" w:rsidTr="00731477">
        <w:trPr>
          <w:trHeight w:val="349"/>
          <w:jc w:val="center"/>
        </w:trPr>
        <w:tc>
          <w:tcPr>
            <w:tcW w:w="2087"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w:t>
            </w:r>
          </w:p>
        </w:tc>
        <w:tc>
          <w:tcPr>
            <w:tcW w:w="344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114</w:t>
            </w:r>
          </w:p>
        </w:tc>
      </w:tr>
      <w:tr w:rsidR="00C30AFA" w:rsidRPr="004A5619" w:rsidTr="00731477">
        <w:trPr>
          <w:trHeight w:val="349"/>
          <w:jc w:val="center"/>
        </w:trPr>
        <w:tc>
          <w:tcPr>
            <w:tcW w:w="2087"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II</w:t>
            </w:r>
          </w:p>
        </w:tc>
        <w:tc>
          <w:tcPr>
            <w:tcW w:w="344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123</w:t>
            </w:r>
          </w:p>
        </w:tc>
      </w:tr>
      <w:tr w:rsidR="00C30AFA" w:rsidRPr="004A5619" w:rsidTr="00731477">
        <w:trPr>
          <w:trHeight w:val="349"/>
          <w:jc w:val="center"/>
        </w:trPr>
        <w:tc>
          <w:tcPr>
            <w:tcW w:w="2087"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III</w:t>
            </w:r>
          </w:p>
        </w:tc>
        <w:tc>
          <w:tcPr>
            <w:tcW w:w="344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95</w:t>
            </w:r>
          </w:p>
        </w:tc>
      </w:tr>
      <w:tr w:rsidR="00C30AFA" w:rsidRPr="004A5619" w:rsidTr="00731477">
        <w:trPr>
          <w:trHeight w:val="349"/>
          <w:jc w:val="center"/>
        </w:trPr>
        <w:tc>
          <w:tcPr>
            <w:tcW w:w="2087"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IV</w:t>
            </w:r>
          </w:p>
        </w:tc>
        <w:tc>
          <w:tcPr>
            <w:tcW w:w="344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72</w:t>
            </w:r>
          </w:p>
        </w:tc>
      </w:tr>
      <w:tr w:rsidR="00C30AFA" w:rsidRPr="004A5619" w:rsidTr="00731477">
        <w:trPr>
          <w:trHeight w:val="349"/>
          <w:jc w:val="center"/>
        </w:trPr>
        <w:tc>
          <w:tcPr>
            <w:tcW w:w="2087"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w:t>
            </w:r>
          </w:p>
        </w:tc>
        <w:tc>
          <w:tcPr>
            <w:tcW w:w="344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150</w:t>
            </w:r>
          </w:p>
        </w:tc>
      </w:tr>
      <w:tr w:rsidR="00C30AFA" w:rsidRPr="004A5619" w:rsidTr="00731477">
        <w:trPr>
          <w:trHeight w:val="349"/>
          <w:jc w:val="center"/>
        </w:trPr>
        <w:tc>
          <w:tcPr>
            <w:tcW w:w="2087"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w:t>
            </w:r>
          </w:p>
        </w:tc>
        <w:tc>
          <w:tcPr>
            <w:tcW w:w="3448"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174</w:t>
            </w:r>
          </w:p>
        </w:tc>
      </w:tr>
      <w:tr w:rsidR="00C30AFA" w:rsidRPr="004A5619" w:rsidTr="00731477">
        <w:trPr>
          <w:trHeight w:val="349"/>
          <w:jc w:val="center"/>
        </w:trPr>
        <w:tc>
          <w:tcPr>
            <w:tcW w:w="2087"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w:t>
            </w:r>
          </w:p>
        </w:tc>
        <w:tc>
          <w:tcPr>
            <w:tcW w:w="3448"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109</w:t>
            </w:r>
          </w:p>
        </w:tc>
      </w:tr>
      <w:tr w:rsidR="00C30AFA" w:rsidRPr="004A5619" w:rsidTr="00731477">
        <w:trPr>
          <w:trHeight w:val="349"/>
          <w:jc w:val="center"/>
        </w:trPr>
        <w:tc>
          <w:tcPr>
            <w:tcW w:w="2087"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VIII</w:t>
            </w:r>
          </w:p>
        </w:tc>
        <w:tc>
          <w:tcPr>
            <w:tcW w:w="3448"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117</w:t>
            </w:r>
          </w:p>
        </w:tc>
      </w:tr>
      <w:tr w:rsidR="00C30AFA" w:rsidRPr="004A5619" w:rsidTr="00731477">
        <w:trPr>
          <w:jc w:val="center"/>
        </w:trPr>
        <w:tc>
          <w:tcPr>
            <w:tcW w:w="2087" w:type="dxa"/>
            <w:shd w:val="clear" w:color="auto" w:fill="F7CAAC"/>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 0-VIII</w:t>
            </w:r>
          </w:p>
        </w:tc>
        <w:tc>
          <w:tcPr>
            <w:tcW w:w="3448" w:type="dxa"/>
            <w:shd w:val="clear" w:color="auto" w:fill="F7CAAC"/>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1 094</w:t>
            </w:r>
          </w:p>
        </w:tc>
      </w:tr>
    </w:tbl>
    <w:p w:rsidR="00C30AFA" w:rsidRPr="004A5619" w:rsidRDefault="00C30AFA" w:rsidP="00C30AFA">
      <w:pPr>
        <w:spacing w:line="276" w:lineRule="auto"/>
        <w:jc w:val="both"/>
        <w:rPr>
          <w:rFonts w:ascii="Times New Roman" w:hAnsi="Times New Roman" w:cs="Times New Roman"/>
          <w:bCs/>
          <w:sz w:val="24"/>
          <w:szCs w:val="24"/>
        </w:rPr>
      </w:pPr>
    </w:p>
    <w:p w:rsidR="00C30AFA" w:rsidRPr="004A5619" w:rsidRDefault="00C30AFA" w:rsidP="00C30AFA">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Łącznie liczba uczniów w szkołach podstawowych: 1 094</w:t>
      </w:r>
    </w:p>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p>
    <w:p w:rsidR="00C30AFA" w:rsidRPr="00371D64" w:rsidRDefault="00C30AFA" w:rsidP="00C30AFA">
      <w:pPr>
        <w:spacing w:line="276" w:lineRule="auto"/>
        <w:jc w:val="both"/>
        <w:rPr>
          <w:rFonts w:ascii="Times New Roman" w:hAnsi="Times New Roman" w:cs="Times New Roman"/>
          <w:b/>
          <w:color w:val="FF6600"/>
          <w:sz w:val="24"/>
          <w:szCs w:val="24"/>
        </w:rPr>
      </w:pPr>
      <w:r w:rsidRPr="00371D64">
        <w:rPr>
          <w:rFonts w:ascii="Times New Roman" w:hAnsi="Times New Roman" w:cs="Times New Roman"/>
          <w:b/>
          <w:sz w:val="24"/>
          <w:szCs w:val="24"/>
        </w:rPr>
        <w:t>Liczba dzieci uczęszczających do przedszkoli w</w:t>
      </w:r>
      <w:r>
        <w:rPr>
          <w:rFonts w:ascii="Times New Roman" w:hAnsi="Times New Roman" w:cs="Times New Roman"/>
          <w:b/>
          <w:sz w:val="24"/>
          <w:szCs w:val="24"/>
        </w:rPr>
        <w:t xml:space="preserve"> g</w:t>
      </w:r>
      <w:r w:rsidRPr="00371D64">
        <w:rPr>
          <w:rFonts w:ascii="Times New Roman" w:hAnsi="Times New Roman" w:cs="Times New Roman"/>
          <w:b/>
          <w:sz w:val="24"/>
          <w:szCs w:val="24"/>
        </w:rPr>
        <w:t>minie Gorzyce w roku szkolnym 2019/2020</w:t>
      </w:r>
    </w:p>
    <w:tbl>
      <w:tblPr>
        <w:tblW w:w="7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6"/>
        <w:gridCol w:w="3294"/>
      </w:tblGrid>
      <w:tr w:rsidR="00C30AFA" w:rsidRPr="004A5619" w:rsidTr="00731477">
        <w:trPr>
          <w:trHeight w:val="349"/>
          <w:jc w:val="center"/>
        </w:trPr>
        <w:tc>
          <w:tcPr>
            <w:tcW w:w="4016" w:type="dxa"/>
            <w:shd w:val="clear" w:color="auto" w:fill="F7CAAC"/>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Przedszkola</w:t>
            </w:r>
          </w:p>
        </w:tc>
        <w:tc>
          <w:tcPr>
            <w:tcW w:w="3294" w:type="dxa"/>
            <w:shd w:val="clear" w:color="auto" w:fill="F7CAAC"/>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dzieci</w:t>
            </w:r>
          </w:p>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Rok szkolny 2019/2020</w:t>
            </w:r>
          </w:p>
        </w:tc>
      </w:tr>
      <w:tr w:rsidR="00C30AFA" w:rsidRPr="004A5619" w:rsidTr="00731477">
        <w:trPr>
          <w:trHeight w:val="349"/>
          <w:jc w:val="center"/>
        </w:trPr>
        <w:tc>
          <w:tcPr>
            <w:tcW w:w="4016"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3294"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207</w:t>
            </w:r>
          </w:p>
        </w:tc>
      </w:tr>
      <w:tr w:rsidR="00C30AFA" w:rsidRPr="004A5619" w:rsidTr="00731477">
        <w:trPr>
          <w:trHeight w:val="349"/>
          <w:jc w:val="center"/>
        </w:trPr>
        <w:tc>
          <w:tcPr>
            <w:tcW w:w="4016" w:type="dxa"/>
            <w:vAlign w:val="center"/>
          </w:tcPr>
          <w:p w:rsidR="00C30AFA" w:rsidRPr="004A5619" w:rsidRDefault="00C30AFA" w:rsidP="00731477">
            <w:pPr>
              <w:spacing w:line="276" w:lineRule="auto"/>
              <w:jc w:val="both"/>
              <w:rPr>
                <w:rFonts w:ascii="Times New Roman" w:hAnsi="Times New Roman" w:cs="Times New Roman"/>
                <w:bCs/>
                <w:sz w:val="24"/>
                <w:szCs w:val="24"/>
                <w:lang w:val="de-DE"/>
              </w:rPr>
            </w:pPr>
            <w:r w:rsidRPr="004A5619">
              <w:rPr>
                <w:rFonts w:ascii="Times New Roman" w:hAnsi="Times New Roman" w:cs="Times New Roman"/>
                <w:bCs/>
                <w:sz w:val="24"/>
                <w:szCs w:val="24"/>
                <w:lang w:val="de-DE"/>
              </w:rPr>
              <w:t>Przedszkole w Trześni</w:t>
            </w:r>
          </w:p>
        </w:tc>
        <w:tc>
          <w:tcPr>
            <w:tcW w:w="3294" w:type="dxa"/>
            <w:vAlign w:val="center"/>
          </w:tcPr>
          <w:p w:rsidR="00C30AFA" w:rsidRPr="004A5619" w:rsidRDefault="00C30AFA" w:rsidP="00731477">
            <w:pPr>
              <w:spacing w:line="276" w:lineRule="auto"/>
              <w:jc w:val="both"/>
              <w:rPr>
                <w:rFonts w:ascii="Times New Roman" w:hAnsi="Times New Roman" w:cs="Times New Roman"/>
                <w:sz w:val="24"/>
                <w:szCs w:val="24"/>
                <w:lang w:val="de-DE"/>
              </w:rPr>
            </w:pPr>
            <w:r w:rsidRPr="004A5619">
              <w:rPr>
                <w:rFonts w:ascii="Times New Roman" w:hAnsi="Times New Roman" w:cs="Times New Roman"/>
                <w:sz w:val="24"/>
                <w:szCs w:val="24"/>
                <w:lang w:val="de-DE"/>
              </w:rPr>
              <w:t>23</w:t>
            </w:r>
          </w:p>
        </w:tc>
      </w:tr>
      <w:tr w:rsidR="00C30AFA" w:rsidRPr="004A5619" w:rsidTr="00731477">
        <w:trPr>
          <w:trHeight w:val="349"/>
          <w:jc w:val="center"/>
        </w:trPr>
        <w:tc>
          <w:tcPr>
            <w:tcW w:w="4016"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bCs/>
                <w:sz w:val="24"/>
                <w:szCs w:val="24"/>
                <w:lang w:val="de-DE"/>
              </w:rPr>
            </w:pPr>
            <w:r w:rsidRPr="004A5619">
              <w:rPr>
                <w:rFonts w:ascii="Times New Roman" w:hAnsi="Times New Roman" w:cs="Times New Roman"/>
                <w:bCs/>
                <w:sz w:val="24"/>
                <w:szCs w:val="24"/>
                <w:lang w:val="de-DE"/>
              </w:rPr>
              <w:t>Przedszkole w Sokolnikach</w:t>
            </w:r>
          </w:p>
        </w:tc>
        <w:tc>
          <w:tcPr>
            <w:tcW w:w="3294" w:type="dxa"/>
            <w:tcBorders>
              <w:bottom w:val="single" w:sz="4" w:space="0" w:color="auto"/>
            </w:tcBorders>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41</w:t>
            </w:r>
          </w:p>
        </w:tc>
      </w:tr>
      <w:tr w:rsidR="00C30AFA" w:rsidRPr="004A5619" w:rsidTr="00731477">
        <w:trPr>
          <w:trHeight w:val="349"/>
          <w:jc w:val="center"/>
        </w:trPr>
        <w:tc>
          <w:tcPr>
            <w:tcW w:w="4016" w:type="dxa"/>
            <w:shd w:val="clear" w:color="auto" w:fill="F7CAAC"/>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Razem </w:t>
            </w:r>
          </w:p>
        </w:tc>
        <w:tc>
          <w:tcPr>
            <w:tcW w:w="3294" w:type="dxa"/>
            <w:shd w:val="clear" w:color="auto" w:fill="F7CAAC"/>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271</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B26AB1" w:rsidRDefault="00C30AFA" w:rsidP="00C30AF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26AB1">
        <w:rPr>
          <w:rFonts w:ascii="Times New Roman" w:hAnsi="Times New Roman" w:cs="Times New Roman"/>
          <w:sz w:val="24"/>
          <w:szCs w:val="24"/>
        </w:rPr>
        <w:t>Liczba nauczycieli w roku szkolnym 2019/2020 na poszczególnych stopniach awansu zawodowego</w:t>
      </w:r>
      <w:r>
        <w:rPr>
          <w:rFonts w:ascii="Times New Roman" w:hAnsi="Times New Roman" w:cs="Times New Roman"/>
          <w:sz w:val="24"/>
          <w:szCs w:val="24"/>
        </w:rPr>
        <w:t>.</w:t>
      </w:r>
    </w:p>
    <w:p w:rsidR="00C30AFA" w:rsidRPr="00B26AB1" w:rsidRDefault="00C30AFA" w:rsidP="00C30AFA">
      <w:pPr>
        <w:spacing w:line="276" w:lineRule="auto"/>
        <w:jc w:val="center"/>
        <w:rPr>
          <w:rFonts w:ascii="Times New Roman" w:hAnsi="Times New Roman" w:cs="Times New Roman"/>
          <w:b/>
          <w:sz w:val="24"/>
          <w:szCs w:val="24"/>
        </w:rPr>
      </w:pPr>
      <w:r w:rsidRPr="00B26AB1">
        <w:rPr>
          <w:rFonts w:ascii="Times New Roman" w:hAnsi="Times New Roman" w:cs="Times New Roman"/>
          <w:b/>
          <w:sz w:val="24"/>
          <w:szCs w:val="24"/>
        </w:rPr>
        <w:t>Liczba nauczycieli w poszczególnych szkołach i przedszkolu</w:t>
      </w:r>
    </w:p>
    <w:p w:rsidR="00C30AFA" w:rsidRPr="00B26AB1" w:rsidRDefault="00C30AFA" w:rsidP="00C30AFA">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Szkoła Podstawowa nr 1 w Gorzycach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5,87</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3,16</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12,51</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21,54</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B26AB1" w:rsidRDefault="00C30AFA" w:rsidP="00C30AFA">
      <w:pPr>
        <w:spacing w:line="276" w:lineRule="auto"/>
        <w:jc w:val="both"/>
        <w:rPr>
          <w:rFonts w:ascii="Times New Roman" w:hAnsi="Times New Roman" w:cs="Times New Roman"/>
          <w:b/>
          <w:bCs/>
          <w:sz w:val="24"/>
          <w:szCs w:val="24"/>
        </w:rPr>
      </w:pPr>
      <w:r w:rsidRPr="00B26AB1">
        <w:rPr>
          <w:rFonts w:ascii="Times New Roman" w:hAnsi="Times New Roman" w:cs="Times New Roman"/>
          <w:b/>
          <w:sz w:val="24"/>
          <w:szCs w:val="24"/>
        </w:rPr>
        <w:t>Szkoła Podstawowa nr 2 w Gorzycach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lastRenderedPageBreak/>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5,06</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38,52</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50,58</w:t>
            </w:r>
          </w:p>
        </w:tc>
      </w:tr>
    </w:tbl>
    <w:p w:rsidR="00C30AFA" w:rsidRPr="00B26AB1" w:rsidRDefault="00C30AFA" w:rsidP="00C30AFA">
      <w:pPr>
        <w:spacing w:line="276" w:lineRule="auto"/>
        <w:jc w:val="both"/>
        <w:rPr>
          <w:rFonts w:ascii="Times New Roman" w:hAnsi="Times New Roman" w:cs="Times New Roman"/>
          <w:b/>
          <w:sz w:val="24"/>
          <w:szCs w:val="24"/>
        </w:rPr>
      </w:pPr>
    </w:p>
    <w:p w:rsidR="00C30AFA" w:rsidRPr="00B26AB1" w:rsidRDefault="00C30AFA" w:rsidP="00C30AFA">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 xml:space="preserve">Zespół Szkolno-Przedszkolny w Sokolnikach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1,72</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3,11</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24,45</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30,28</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B26AB1" w:rsidRDefault="00C30AFA" w:rsidP="00C30AFA">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 xml:space="preserve">Zespół Szkolno-Przedszkolny w Trześni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3,33</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0,61</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12,51</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16,45</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B26AB1" w:rsidRDefault="00C30AFA" w:rsidP="00C30AFA">
      <w:pPr>
        <w:spacing w:line="276" w:lineRule="auto"/>
        <w:jc w:val="both"/>
        <w:rPr>
          <w:rFonts w:ascii="Times New Roman" w:hAnsi="Times New Roman" w:cs="Times New Roman"/>
          <w:b/>
          <w:bCs/>
          <w:sz w:val="24"/>
          <w:szCs w:val="24"/>
        </w:rPr>
      </w:pPr>
      <w:r w:rsidRPr="00B26AB1">
        <w:rPr>
          <w:rFonts w:ascii="Times New Roman" w:hAnsi="Times New Roman" w:cs="Times New Roman"/>
          <w:b/>
          <w:sz w:val="24"/>
          <w:szCs w:val="24"/>
        </w:rPr>
        <w:t xml:space="preserve">Szkoła Podstawowa w Furmanach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lastRenderedPageBreak/>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1,39</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10,81</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13,2</w:t>
            </w:r>
          </w:p>
        </w:tc>
      </w:tr>
    </w:tbl>
    <w:p w:rsidR="00C30AFA" w:rsidRPr="00B26AB1" w:rsidRDefault="00C30AFA" w:rsidP="00C30AFA">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 xml:space="preserve">Szkoła Podstawowa  we Wrzawach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0,23</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0,75</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3,22</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11,84</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16,04</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B26AB1" w:rsidRDefault="00C30AFA" w:rsidP="00C30AFA">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Samorządowe Przedszkole w Gorzycach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0,04</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6,23</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2,12</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11,09</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19,48</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B26AB1" w:rsidRDefault="00C30AFA" w:rsidP="00C30AFA">
      <w:pPr>
        <w:spacing w:line="276" w:lineRule="auto"/>
        <w:jc w:val="both"/>
        <w:rPr>
          <w:rFonts w:ascii="Times New Roman" w:hAnsi="Times New Roman" w:cs="Times New Roman"/>
          <w:b/>
          <w:sz w:val="24"/>
          <w:szCs w:val="24"/>
        </w:rPr>
      </w:pPr>
      <w:r w:rsidRPr="00B26AB1">
        <w:rPr>
          <w:rFonts w:ascii="Times New Roman" w:hAnsi="Times New Roman" w:cs="Times New Roman"/>
          <w:b/>
          <w:sz w:val="24"/>
          <w:szCs w:val="24"/>
        </w:rPr>
        <w:t>Zbiorcza liczba nauczycieli: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15"/>
        <w:gridCol w:w="2668"/>
      </w:tblGrid>
      <w:tr w:rsidR="00C30AFA" w:rsidRPr="004A5619" w:rsidTr="00731477">
        <w:trPr>
          <w:cantSplit/>
          <w:trHeight w:val="798"/>
          <w:jc w:val="center"/>
        </w:trPr>
        <w:tc>
          <w:tcPr>
            <w:tcW w:w="5583" w:type="dxa"/>
            <w:gridSpan w:val="2"/>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Rok szkolny 2019/2020</w:t>
            </w:r>
          </w:p>
        </w:tc>
      </w:tr>
      <w:tr w:rsidR="00C30AFA" w:rsidRPr="004A5619" w:rsidTr="00731477">
        <w:trPr>
          <w:cantSplit/>
          <w:trHeight w:val="798"/>
          <w:jc w:val="center"/>
        </w:trPr>
        <w:tc>
          <w:tcPr>
            <w:tcW w:w="2915"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Stopień awansu</w:t>
            </w:r>
          </w:p>
        </w:tc>
        <w:tc>
          <w:tcPr>
            <w:tcW w:w="2668" w:type="dxa"/>
            <w:tcBorders>
              <w:bottom w:val="single" w:sz="4" w:space="0" w:color="auto"/>
            </w:tcBorders>
            <w:shd w:val="clear" w:color="auto" w:fill="AEAAA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Liczba nauczycieli</w:t>
            </w:r>
          </w:p>
        </w:tc>
      </w:tr>
      <w:tr w:rsidR="00C30AFA" w:rsidRPr="004A5619" w:rsidTr="00731477">
        <w:trPr>
          <w:cantSplit/>
          <w:trHeight w:val="359"/>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Bez stopnia naukowego</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rPr>
          <w:cantSplit/>
          <w:trHeight w:val="376"/>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lastRenderedPageBreak/>
              <w:t>Stażysta</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2,99</w:t>
            </w:r>
          </w:p>
        </w:tc>
      </w:tr>
      <w:tr w:rsidR="00C30AFA" w:rsidRPr="004A5619" w:rsidTr="00731477">
        <w:trPr>
          <w:cantSplit/>
          <w:trHeight w:val="371"/>
          <w:jc w:val="center"/>
        </w:trPr>
        <w:tc>
          <w:tcPr>
            <w:tcW w:w="2915"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26,68</w:t>
            </w:r>
          </w:p>
        </w:tc>
      </w:tr>
      <w:tr w:rsidR="00C30AFA" w:rsidRPr="004A5619" w:rsidTr="00731477">
        <w:trPr>
          <w:cantSplit/>
          <w:trHeight w:val="34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Mianowany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16,17</w:t>
            </w:r>
          </w:p>
        </w:tc>
      </w:tr>
      <w:tr w:rsidR="00C30AFA" w:rsidRPr="004A5619" w:rsidTr="00731477">
        <w:trPr>
          <w:cantSplit/>
          <w:trHeight w:val="350"/>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Dyplomowany</w:t>
            </w:r>
          </w:p>
        </w:tc>
        <w:tc>
          <w:tcPr>
            <w:tcW w:w="2668" w:type="dxa"/>
            <w:vAlign w:val="center"/>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121,73</w:t>
            </w:r>
          </w:p>
        </w:tc>
      </w:tr>
      <w:tr w:rsidR="00C30AFA" w:rsidRPr="004A5619" w:rsidTr="00731477">
        <w:trPr>
          <w:cantSplit/>
          <w:trHeight w:val="345"/>
          <w:jc w:val="center"/>
        </w:trPr>
        <w:tc>
          <w:tcPr>
            <w:tcW w:w="2915"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Razem</w:t>
            </w:r>
          </w:p>
        </w:tc>
        <w:tc>
          <w:tcPr>
            <w:tcW w:w="2668" w:type="dxa"/>
            <w:vAlign w:val="center"/>
          </w:tcPr>
          <w:p w:rsidR="00C30AFA" w:rsidRPr="004A5619" w:rsidRDefault="00C30AFA" w:rsidP="00731477">
            <w:pPr>
              <w:spacing w:line="276" w:lineRule="auto"/>
              <w:jc w:val="both"/>
              <w:rPr>
                <w:rFonts w:ascii="Times New Roman" w:hAnsi="Times New Roman" w:cs="Times New Roman"/>
                <w:bCs/>
                <w:sz w:val="24"/>
                <w:szCs w:val="24"/>
              </w:rPr>
            </w:pPr>
            <w:r w:rsidRPr="004A5619">
              <w:rPr>
                <w:rFonts w:ascii="Times New Roman" w:hAnsi="Times New Roman" w:cs="Times New Roman"/>
                <w:bCs/>
                <w:sz w:val="24"/>
                <w:szCs w:val="24"/>
              </w:rPr>
              <w:t>167,57</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B26AB1" w:rsidRDefault="00C30AFA" w:rsidP="009D6B98">
      <w:pPr>
        <w:pStyle w:val="Akapitzlist"/>
        <w:numPr>
          <w:ilvl w:val="0"/>
          <w:numId w:val="80"/>
        </w:numPr>
        <w:spacing w:line="276" w:lineRule="auto"/>
        <w:jc w:val="both"/>
        <w:rPr>
          <w:rFonts w:ascii="Times New Roman" w:hAnsi="Times New Roman" w:cs="Times New Roman"/>
          <w:b/>
          <w:sz w:val="24"/>
          <w:szCs w:val="24"/>
        </w:rPr>
      </w:pPr>
      <w:r w:rsidRPr="004255E3">
        <w:rPr>
          <w:rFonts w:ascii="Times New Roman" w:hAnsi="Times New Roman" w:cs="Times New Roman"/>
          <w:sz w:val="24"/>
          <w:szCs w:val="24"/>
        </w:rPr>
        <w:t xml:space="preserve"> </w:t>
      </w:r>
      <w:r w:rsidRPr="00B26AB1">
        <w:rPr>
          <w:rFonts w:ascii="Times New Roman" w:hAnsi="Times New Roman" w:cs="Times New Roman"/>
          <w:b/>
          <w:sz w:val="24"/>
          <w:szCs w:val="24"/>
        </w:rPr>
        <w:t>Przepływ uczniów szkół podstawowych pomiędzy obwodami</w:t>
      </w:r>
    </w:p>
    <w:p w:rsidR="00C30AFA" w:rsidRPr="004A5619" w:rsidRDefault="00C30AFA" w:rsidP="00C30AFA">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5"/>
        <w:gridCol w:w="3025"/>
      </w:tblGrid>
      <w:tr w:rsidR="00C30AFA" w:rsidRPr="004A5619" w:rsidTr="00731477">
        <w:tc>
          <w:tcPr>
            <w:tcW w:w="3164" w:type="dxa"/>
            <w:shd w:val="clear" w:color="auto" w:fill="2E74B5"/>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2E74B5"/>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Uczniowie spoza obwodu uczęszczający do szkoły</w:t>
            </w:r>
          </w:p>
        </w:tc>
        <w:tc>
          <w:tcPr>
            <w:tcW w:w="3165" w:type="dxa"/>
            <w:shd w:val="clear" w:color="auto" w:fill="2E74B5"/>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Uczniowie z obwodu szkoły uczęszczający do innej szkoły</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23</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89</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Trześni</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30</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Sokolnikach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32</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39</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Saldo przepływów uczniów jest ujemne i oznacza, że więcej uczniów odchodzi ze szkół niż przychodzi do nich z innych obwodów. </w:t>
      </w:r>
    </w:p>
    <w:p w:rsidR="00C30AFA" w:rsidRDefault="00C30AFA" w:rsidP="00C30AFA">
      <w:pPr>
        <w:rPr>
          <w:rFonts w:ascii="Times New Roman" w:hAnsi="Times New Roman" w:cs="Times New Roman"/>
          <w:sz w:val="24"/>
          <w:szCs w:val="24"/>
        </w:rPr>
      </w:pPr>
      <w:r>
        <w:rPr>
          <w:rFonts w:ascii="Times New Roman" w:hAnsi="Times New Roman" w:cs="Times New Roman"/>
          <w:sz w:val="24"/>
          <w:szCs w:val="24"/>
        </w:rPr>
        <w:br w:type="page"/>
      </w: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lastRenderedPageBreak/>
        <w:t xml:space="preserve"> Doskonalenie i awans zawodowy nauczycieli</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2"/>
        <w:gridCol w:w="2003"/>
        <w:gridCol w:w="2124"/>
      </w:tblGrid>
      <w:tr w:rsidR="00C30AFA" w:rsidRPr="004A5619" w:rsidTr="00731477">
        <w:tc>
          <w:tcPr>
            <w:tcW w:w="3227" w:type="dxa"/>
            <w:shd w:val="clear" w:color="auto" w:fill="FFD966"/>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1842" w:type="dxa"/>
            <w:shd w:val="clear" w:color="auto" w:fill="FFD966"/>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Liczba nauczycieli, którzy brali udział w postępowaniu </w:t>
            </w:r>
            <w:r w:rsidRPr="004A5619">
              <w:rPr>
                <w:rFonts w:ascii="Times New Roman" w:hAnsi="Times New Roman" w:cs="Times New Roman"/>
                <w:sz w:val="24"/>
                <w:szCs w:val="24"/>
              </w:rPr>
              <w:br/>
              <w:t>o awans zawodowy</w:t>
            </w:r>
          </w:p>
        </w:tc>
        <w:tc>
          <w:tcPr>
            <w:tcW w:w="2003" w:type="dxa"/>
            <w:shd w:val="clear" w:color="auto" w:fill="FFD966"/>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Liczba nauczycieli, którzy uzyskali awans zawodowy</w:t>
            </w:r>
          </w:p>
        </w:tc>
        <w:tc>
          <w:tcPr>
            <w:tcW w:w="2124" w:type="dxa"/>
            <w:shd w:val="clear" w:color="auto" w:fill="FFD966"/>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Liczba nauczycieli, którzy brali udział w kursach doskonalących lub  ukończyli studia wyższe</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p w:rsidR="00C30AFA" w:rsidRPr="004A5619" w:rsidRDefault="00C30AFA" w:rsidP="00731477">
            <w:pPr>
              <w:spacing w:line="276" w:lineRule="auto"/>
              <w:rPr>
                <w:rFonts w:ascii="Times New Roman" w:hAnsi="Times New Roman" w:cs="Times New Roman"/>
                <w:sz w:val="24"/>
                <w:szCs w:val="24"/>
              </w:rPr>
            </w:pP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highlight w:val="yellow"/>
              </w:rPr>
            </w:pPr>
            <w:r w:rsidRPr="004A5619">
              <w:rPr>
                <w:rFonts w:ascii="Times New Roman" w:hAnsi="Times New Roman" w:cs="Times New Roman"/>
                <w:sz w:val="24"/>
                <w:szCs w:val="24"/>
              </w:rPr>
              <w:t>4</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we Wrzawach </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30</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Średnia tygodniowa liczba godzin ponad wymiarowych realizowanych przez nauczycieli</w:t>
      </w:r>
    </w:p>
    <w:p w:rsidR="00C30AFA" w:rsidRPr="004A5619" w:rsidRDefault="00C30AFA" w:rsidP="00C30AFA">
      <w:pPr>
        <w:spacing w:line="276" w:lineRule="auto"/>
        <w:jc w:val="both"/>
        <w:rPr>
          <w:rFonts w:ascii="Times New Roman" w:hAnsi="Times New Roman" w:cs="Times New Roman"/>
          <w:sz w:val="24"/>
          <w:szCs w:val="24"/>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899"/>
        <w:gridCol w:w="1899"/>
        <w:gridCol w:w="1899"/>
        <w:gridCol w:w="1674"/>
      </w:tblGrid>
      <w:tr w:rsidR="00C30AFA" w:rsidRPr="004A5619" w:rsidTr="00731477">
        <w:tc>
          <w:tcPr>
            <w:tcW w:w="3120" w:type="dxa"/>
            <w:shd w:val="clear" w:color="auto" w:fill="C5E0B3"/>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1899" w:type="dxa"/>
            <w:shd w:val="clear" w:color="auto" w:fill="C5E0B3"/>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Stażyści</w:t>
            </w:r>
          </w:p>
        </w:tc>
        <w:tc>
          <w:tcPr>
            <w:tcW w:w="1899" w:type="dxa"/>
            <w:shd w:val="clear" w:color="auto" w:fill="C5E0B3"/>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Kontraktowi</w:t>
            </w:r>
          </w:p>
        </w:tc>
        <w:tc>
          <w:tcPr>
            <w:tcW w:w="1899" w:type="dxa"/>
            <w:shd w:val="clear" w:color="auto" w:fill="C5E0B3"/>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Mianowani</w:t>
            </w:r>
          </w:p>
        </w:tc>
        <w:tc>
          <w:tcPr>
            <w:tcW w:w="1674" w:type="dxa"/>
            <w:shd w:val="clear" w:color="auto" w:fill="C5E0B3"/>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Dyplomowani</w:t>
            </w:r>
          </w:p>
        </w:tc>
      </w:tr>
      <w:tr w:rsidR="00C30AFA" w:rsidRPr="004A5619" w:rsidTr="00731477">
        <w:tc>
          <w:tcPr>
            <w:tcW w:w="3120"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c>
          <w:tcPr>
            <w:tcW w:w="167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w:t>
            </w:r>
          </w:p>
        </w:tc>
      </w:tr>
      <w:tr w:rsidR="00C30AFA" w:rsidRPr="004A5619" w:rsidTr="00731477">
        <w:tc>
          <w:tcPr>
            <w:tcW w:w="3120"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67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47</w:t>
            </w:r>
          </w:p>
        </w:tc>
      </w:tr>
      <w:tr w:rsidR="00C30AFA" w:rsidRPr="004A5619" w:rsidTr="00731477">
        <w:tc>
          <w:tcPr>
            <w:tcW w:w="3120"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21</w:t>
            </w:r>
          </w:p>
        </w:tc>
        <w:tc>
          <w:tcPr>
            <w:tcW w:w="167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35</w:t>
            </w:r>
          </w:p>
        </w:tc>
      </w:tr>
      <w:tr w:rsidR="00C30AFA" w:rsidRPr="004A5619" w:rsidTr="00731477">
        <w:tc>
          <w:tcPr>
            <w:tcW w:w="3120"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lastRenderedPageBreak/>
              <w:t xml:space="preserve">Zespół Szkolno-Przedszkolny  </w:t>
            </w:r>
            <w:r w:rsidRPr="004A5619">
              <w:rPr>
                <w:rFonts w:ascii="Times New Roman" w:hAnsi="Times New Roman" w:cs="Times New Roman"/>
                <w:sz w:val="24"/>
                <w:szCs w:val="24"/>
              </w:rPr>
              <w:br/>
              <w:t>w Sokolnikach</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11,76</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8,69</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0,95</w:t>
            </w:r>
          </w:p>
        </w:tc>
        <w:tc>
          <w:tcPr>
            <w:tcW w:w="167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45,91</w:t>
            </w:r>
          </w:p>
        </w:tc>
      </w:tr>
      <w:tr w:rsidR="00C30AFA" w:rsidRPr="004A5619" w:rsidTr="00731477">
        <w:tc>
          <w:tcPr>
            <w:tcW w:w="3120"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2,59</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3,48</w:t>
            </w:r>
          </w:p>
        </w:tc>
        <w:tc>
          <w:tcPr>
            <w:tcW w:w="167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46,24</w:t>
            </w:r>
          </w:p>
        </w:tc>
      </w:tr>
      <w:tr w:rsidR="00C30AFA" w:rsidRPr="004A5619" w:rsidTr="00731477">
        <w:tc>
          <w:tcPr>
            <w:tcW w:w="3120"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Szkoła Podstawowa nr 2</w:t>
            </w:r>
            <w:r w:rsidRPr="004A5619">
              <w:rPr>
                <w:rFonts w:ascii="Times New Roman" w:hAnsi="Times New Roman" w:cs="Times New Roman"/>
                <w:sz w:val="24"/>
                <w:szCs w:val="24"/>
              </w:rPr>
              <w:br/>
              <w:t>w Gorzycach</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1,32</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5,66</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14,7</w:t>
            </w:r>
          </w:p>
        </w:tc>
        <w:tc>
          <w:tcPr>
            <w:tcW w:w="167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54,31</w:t>
            </w:r>
          </w:p>
        </w:tc>
      </w:tr>
      <w:tr w:rsidR="00C30AFA" w:rsidRPr="004A5619" w:rsidTr="00731477">
        <w:tc>
          <w:tcPr>
            <w:tcW w:w="3120"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8,5</w:t>
            </w:r>
          </w:p>
        </w:tc>
        <w:tc>
          <w:tcPr>
            <w:tcW w:w="1899"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167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realizowanych innowacji i eksperymentów pedagogicznych</w:t>
      </w:r>
    </w:p>
    <w:p w:rsidR="00C30AFA" w:rsidRPr="004A5619" w:rsidRDefault="00C30AFA" w:rsidP="00C30AFA">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23"/>
        <w:gridCol w:w="3032"/>
      </w:tblGrid>
      <w:tr w:rsidR="00C30AFA" w:rsidRPr="004A5619" w:rsidTr="00731477">
        <w:tc>
          <w:tcPr>
            <w:tcW w:w="3164" w:type="dxa"/>
            <w:shd w:val="clear" w:color="auto" w:fill="FFC0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FFC0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innowacji i eksperymentów</w:t>
            </w:r>
          </w:p>
        </w:tc>
        <w:tc>
          <w:tcPr>
            <w:tcW w:w="3165" w:type="dxa"/>
            <w:shd w:val="clear" w:color="auto" w:fill="FFC0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Uwagi</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 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 </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„Nauczanie przez kodowanie i programowanie”</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color w:val="000000"/>
                <w:sz w:val="24"/>
                <w:szCs w:val="24"/>
              </w:rPr>
              <w:t>„Czytam z klasą lekturki spod chmurki”, „Zakręć się na programowanie”</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otrzymanych nagród przez nauczycieli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C30AFA" w:rsidRPr="004A5619" w:rsidTr="00731477">
        <w:tc>
          <w:tcPr>
            <w:tcW w:w="3164" w:type="dxa"/>
            <w:shd w:val="clear" w:color="auto" w:fill="92D05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92D05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nauczycieli, którzy otrzymali nagrody </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C30AFA" w:rsidRPr="004A5619" w:rsidTr="00731477">
        <w:tc>
          <w:tcPr>
            <w:tcW w:w="316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lastRenderedPageBreak/>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 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96</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Z okazji Dnia Edukacji Narodowej nagrody przydzielił wszystkim  dyrektorom szkół </w:t>
      </w:r>
      <w:r w:rsidRPr="004A5619">
        <w:rPr>
          <w:rFonts w:ascii="Times New Roman" w:hAnsi="Times New Roman" w:cs="Times New Roman"/>
          <w:sz w:val="24"/>
          <w:szCs w:val="24"/>
        </w:rPr>
        <w:br/>
        <w:t>i przedszkola Wójt Gminy Gorzyce. Wójt przydzielił nagrody nauczycielom, którzy osiągnęli bardzo dobre wyniki w pracy z uczniami.</w:t>
      </w:r>
    </w:p>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Wyposażenie placówek w komputery</w:t>
      </w:r>
    </w:p>
    <w:p w:rsidR="00C30AFA" w:rsidRPr="004A5619" w:rsidRDefault="00C30AFA" w:rsidP="00C30AFA">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65"/>
      </w:tblGrid>
      <w:tr w:rsidR="00C30AFA" w:rsidRPr="004A5619" w:rsidTr="00731477">
        <w:tc>
          <w:tcPr>
            <w:tcW w:w="3652" w:type="dxa"/>
            <w:shd w:val="clear" w:color="auto" w:fill="D9E2F3"/>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D9E2F3"/>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komputerów </w:t>
            </w:r>
            <w:r w:rsidRPr="004A5619">
              <w:rPr>
                <w:rFonts w:ascii="Times New Roman" w:hAnsi="Times New Roman" w:cs="Times New Roman"/>
                <w:sz w:val="24"/>
                <w:szCs w:val="24"/>
              </w:rPr>
              <w:br/>
              <w:t xml:space="preserve">z dostępem do Internetu, tablic i monitorów  multimedialnych </w:t>
            </w:r>
          </w:p>
        </w:tc>
      </w:tr>
      <w:tr w:rsidR="00C30AFA" w:rsidRPr="004A5619" w:rsidTr="00731477">
        <w:tc>
          <w:tcPr>
            <w:tcW w:w="365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56+2+2</w:t>
            </w:r>
          </w:p>
        </w:tc>
      </w:tr>
      <w:tr w:rsidR="00C30AFA" w:rsidRPr="004A5619" w:rsidTr="00731477">
        <w:tc>
          <w:tcPr>
            <w:tcW w:w="365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132</w:t>
            </w:r>
          </w:p>
        </w:tc>
      </w:tr>
      <w:tr w:rsidR="00C30AFA" w:rsidRPr="004A5619" w:rsidTr="00731477">
        <w:tc>
          <w:tcPr>
            <w:tcW w:w="365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w:t>
            </w:r>
          </w:p>
        </w:tc>
      </w:tr>
      <w:tr w:rsidR="00C30AFA" w:rsidRPr="004A5619" w:rsidTr="00731477">
        <w:tc>
          <w:tcPr>
            <w:tcW w:w="365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Szkół </w:t>
            </w:r>
            <w:r w:rsidRPr="004A5619">
              <w:rPr>
                <w:rFonts w:ascii="Times New Roman" w:hAnsi="Times New Roman" w:cs="Times New Roman"/>
                <w:sz w:val="24"/>
                <w:szCs w:val="24"/>
              </w:rPr>
              <w:br/>
              <w:t>we Wrzawach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22 +3</w:t>
            </w:r>
          </w:p>
        </w:tc>
      </w:tr>
      <w:tr w:rsidR="00C30AFA" w:rsidRPr="004A5619" w:rsidTr="00731477">
        <w:tc>
          <w:tcPr>
            <w:tcW w:w="365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Sokolnikach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51</w:t>
            </w:r>
          </w:p>
        </w:tc>
      </w:tr>
      <w:tr w:rsidR="00C30AFA" w:rsidRPr="004A5619" w:rsidTr="00731477">
        <w:tc>
          <w:tcPr>
            <w:tcW w:w="365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w:t>
            </w:r>
          </w:p>
        </w:tc>
      </w:tr>
      <w:tr w:rsidR="00C30AFA" w:rsidRPr="004A5619" w:rsidTr="00731477">
        <w:tc>
          <w:tcPr>
            <w:tcW w:w="365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w:t>
            </w:r>
            <w:r>
              <w:rPr>
                <w:rFonts w:ascii="Times New Roman" w:hAnsi="Times New Roman" w:cs="Times New Roman"/>
                <w:sz w:val="24"/>
                <w:szCs w:val="24"/>
              </w:rPr>
              <w:br/>
            </w:r>
            <w:r w:rsidRPr="004A5619">
              <w:rPr>
                <w:rFonts w:ascii="Times New Roman" w:hAnsi="Times New Roman" w:cs="Times New Roman"/>
                <w:sz w:val="24"/>
                <w:szCs w:val="24"/>
              </w:rP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r>
      <w:tr w:rsidR="00C30AFA" w:rsidRPr="004A5619" w:rsidTr="00731477">
        <w:tc>
          <w:tcPr>
            <w:tcW w:w="365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316 +5+2</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lastRenderedPageBreak/>
        <w:t xml:space="preserve"> Obiekty sportowe w szkołach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41"/>
        <w:gridCol w:w="1767"/>
        <w:gridCol w:w="2754"/>
      </w:tblGrid>
      <w:tr w:rsidR="00C30AFA" w:rsidRPr="004A5619" w:rsidTr="00731477">
        <w:tc>
          <w:tcPr>
            <w:tcW w:w="2802" w:type="dxa"/>
            <w:shd w:val="clear" w:color="auto" w:fill="FFE599"/>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2141" w:type="dxa"/>
            <w:shd w:val="clear" w:color="auto" w:fill="FFE599"/>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Boisko</w:t>
            </w:r>
          </w:p>
        </w:tc>
        <w:tc>
          <w:tcPr>
            <w:tcW w:w="1767" w:type="dxa"/>
            <w:shd w:val="clear" w:color="auto" w:fill="FFE599"/>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Plac zabaw</w:t>
            </w:r>
          </w:p>
        </w:tc>
        <w:tc>
          <w:tcPr>
            <w:tcW w:w="2754" w:type="dxa"/>
            <w:shd w:val="clear" w:color="auto" w:fill="FFE599"/>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Sala </w:t>
            </w:r>
          </w:p>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gimnastyczna</w:t>
            </w:r>
          </w:p>
        </w:tc>
      </w:tr>
      <w:tr w:rsidR="00C30AFA" w:rsidRPr="004A5619" w:rsidTr="00731477">
        <w:tc>
          <w:tcPr>
            <w:tcW w:w="280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2141"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4A5619">
              <w:rPr>
                <w:rFonts w:ascii="Times New Roman" w:hAnsi="Times New Roman" w:cs="Times New Roman"/>
                <w:sz w:val="24"/>
                <w:szCs w:val="24"/>
              </w:rPr>
              <w:t>ak</w:t>
            </w:r>
            <w:r>
              <w:rPr>
                <w:rFonts w:ascii="Times New Roman" w:hAnsi="Times New Roman" w:cs="Times New Roman"/>
                <w:sz w:val="24"/>
                <w:szCs w:val="24"/>
              </w:rPr>
              <w:t xml:space="preserve"> (zastępcza)</w:t>
            </w:r>
          </w:p>
        </w:tc>
      </w:tr>
      <w:tr w:rsidR="00C30AFA" w:rsidRPr="004A5619" w:rsidTr="00731477">
        <w:tc>
          <w:tcPr>
            <w:tcW w:w="280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2141"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(2)</w:t>
            </w:r>
          </w:p>
        </w:tc>
        <w:tc>
          <w:tcPr>
            <w:tcW w:w="176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nie </w:t>
            </w:r>
          </w:p>
        </w:tc>
        <w:tc>
          <w:tcPr>
            <w:tcW w:w="275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(2)</w:t>
            </w:r>
          </w:p>
        </w:tc>
      </w:tr>
      <w:tr w:rsidR="00C30AFA" w:rsidRPr="004A5619" w:rsidTr="00731477">
        <w:tc>
          <w:tcPr>
            <w:tcW w:w="280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Trześni</w:t>
            </w:r>
          </w:p>
        </w:tc>
        <w:tc>
          <w:tcPr>
            <w:tcW w:w="2141"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(zastępcza)</w:t>
            </w:r>
          </w:p>
        </w:tc>
      </w:tr>
      <w:tr w:rsidR="00C30AFA" w:rsidRPr="004A5619" w:rsidTr="00731477">
        <w:tc>
          <w:tcPr>
            <w:tcW w:w="280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Szkół </w:t>
            </w:r>
            <w:r w:rsidRPr="004A5619">
              <w:rPr>
                <w:rFonts w:ascii="Times New Roman" w:hAnsi="Times New Roman" w:cs="Times New Roman"/>
                <w:sz w:val="24"/>
                <w:szCs w:val="24"/>
              </w:rPr>
              <w:br/>
              <w:t>we Wrzawach</w:t>
            </w:r>
          </w:p>
        </w:tc>
        <w:tc>
          <w:tcPr>
            <w:tcW w:w="2141"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nie</w:t>
            </w:r>
          </w:p>
        </w:tc>
        <w:tc>
          <w:tcPr>
            <w:tcW w:w="275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r>
      <w:tr w:rsidR="00C30AFA" w:rsidRPr="004A5619" w:rsidTr="00731477">
        <w:tc>
          <w:tcPr>
            <w:tcW w:w="280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Sokolnikach</w:t>
            </w:r>
          </w:p>
        </w:tc>
        <w:tc>
          <w:tcPr>
            <w:tcW w:w="2141"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r>
      <w:tr w:rsidR="00C30AFA" w:rsidRPr="004A5619" w:rsidTr="00731477">
        <w:tc>
          <w:tcPr>
            <w:tcW w:w="280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2141"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176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 (zastępcza)</w:t>
            </w:r>
          </w:p>
        </w:tc>
      </w:tr>
      <w:tr w:rsidR="00C30AFA" w:rsidRPr="004A5619" w:rsidTr="00731477">
        <w:tc>
          <w:tcPr>
            <w:tcW w:w="2802"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Samorządowe Przedszkole Gorzycach</w:t>
            </w:r>
          </w:p>
        </w:tc>
        <w:tc>
          <w:tcPr>
            <w:tcW w:w="2141"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p>
        </w:tc>
        <w:tc>
          <w:tcPr>
            <w:tcW w:w="176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tak</w:t>
            </w:r>
          </w:p>
        </w:tc>
        <w:tc>
          <w:tcPr>
            <w:tcW w:w="275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Promocja uczniów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13"/>
        <w:gridCol w:w="3042"/>
      </w:tblGrid>
      <w:tr w:rsidR="00C30AFA" w:rsidRPr="004A5619" w:rsidTr="00731477">
        <w:tc>
          <w:tcPr>
            <w:tcW w:w="3005" w:type="dxa"/>
            <w:shd w:val="clear" w:color="auto" w:fill="538135"/>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013" w:type="dxa"/>
            <w:shd w:val="clear" w:color="auto" w:fill="538135"/>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którzy otrzymali świadectwa </w:t>
            </w:r>
            <w:r w:rsidRPr="004A5619">
              <w:rPr>
                <w:rFonts w:ascii="Times New Roman" w:hAnsi="Times New Roman" w:cs="Times New Roman"/>
                <w:sz w:val="24"/>
                <w:szCs w:val="24"/>
              </w:rPr>
              <w:br/>
              <w:t>z wyróżnieniem</w:t>
            </w:r>
          </w:p>
        </w:tc>
        <w:tc>
          <w:tcPr>
            <w:tcW w:w="3042" w:type="dxa"/>
            <w:shd w:val="clear" w:color="auto" w:fill="538135"/>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 niepromowanych</w:t>
            </w:r>
          </w:p>
        </w:tc>
      </w:tr>
      <w:tr w:rsidR="00C30AFA" w:rsidRPr="004A5619" w:rsidTr="00731477">
        <w:tc>
          <w:tcPr>
            <w:tcW w:w="300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01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35</w:t>
            </w:r>
          </w:p>
        </w:tc>
        <w:tc>
          <w:tcPr>
            <w:tcW w:w="30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0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01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130</w:t>
            </w:r>
          </w:p>
        </w:tc>
        <w:tc>
          <w:tcPr>
            <w:tcW w:w="30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0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Trześni</w:t>
            </w:r>
          </w:p>
        </w:tc>
        <w:tc>
          <w:tcPr>
            <w:tcW w:w="301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29</w:t>
            </w:r>
          </w:p>
        </w:tc>
        <w:tc>
          <w:tcPr>
            <w:tcW w:w="30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0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01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w:t>
            </w:r>
          </w:p>
        </w:tc>
        <w:tc>
          <w:tcPr>
            <w:tcW w:w="30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0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01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c>
          <w:tcPr>
            <w:tcW w:w="30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0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lastRenderedPageBreak/>
              <w:t xml:space="preserve">Szkoła Podstawowa </w:t>
            </w:r>
            <w:r w:rsidRPr="004A5619">
              <w:rPr>
                <w:rFonts w:ascii="Times New Roman" w:hAnsi="Times New Roman" w:cs="Times New Roman"/>
                <w:sz w:val="24"/>
                <w:szCs w:val="24"/>
              </w:rPr>
              <w:br/>
              <w:t>w Furmanach</w:t>
            </w:r>
          </w:p>
        </w:tc>
        <w:tc>
          <w:tcPr>
            <w:tcW w:w="301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20</w:t>
            </w:r>
          </w:p>
        </w:tc>
        <w:tc>
          <w:tcPr>
            <w:tcW w:w="30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0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01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265</w:t>
            </w:r>
          </w:p>
        </w:tc>
        <w:tc>
          <w:tcPr>
            <w:tcW w:w="30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uczniów uczestniczących w zajęciach pozalekcyjnych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C30AFA" w:rsidRPr="004A5619" w:rsidTr="00731477">
        <w:tc>
          <w:tcPr>
            <w:tcW w:w="3164" w:type="dxa"/>
            <w:shd w:val="clear" w:color="auto" w:fill="B4C6E7"/>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B4C6E7"/>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korzystających z zajęć pozalekcyjnych </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32</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104</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85</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22</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96</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43</w:t>
            </w:r>
          </w:p>
        </w:tc>
      </w:tr>
      <w:tr w:rsidR="00C30AFA" w:rsidRPr="004A5619" w:rsidTr="00731477">
        <w:tc>
          <w:tcPr>
            <w:tcW w:w="316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3825</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uczniów uczestniczących w zajęciach wyrównawczych, rewalidacyjnych </w:t>
      </w:r>
      <w:r w:rsidRPr="004255E3">
        <w:rPr>
          <w:rFonts w:ascii="Times New Roman" w:hAnsi="Times New Roman" w:cs="Times New Roman"/>
          <w:sz w:val="24"/>
          <w:szCs w:val="24"/>
        </w:rPr>
        <w:br/>
        <w:t>i   logopedycznych</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2"/>
        <w:gridCol w:w="2003"/>
        <w:gridCol w:w="2124"/>
      </w:tblGrid>
      <w:tr w:rsidR="00C30AFA" w:rsidRPr="004A5619" w:rsidTr="00731477">
        <w:tc>
          <w:tcPr>
            <w:tcW w:w="3227" w:type="dxa"/>
            <w:shd w:val="clear" w:color="auto" w:fill="BF8F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1842" w:type="dxa"/>
            <w:shd w:val="clear" w:color="auto" w:fill="BF8F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Zajęcia wyrównawcze</w:t>
            </w:r>
          </w:p>
        </w:tc>
        <w:tc>
          <w:tcPr>
            <w:tcW w:w="2003" w:type="dxa"/>
            <w:shd w:val="clear" w:color="auto" w:fill="BF8F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Zajęcia rewalidacyjne</w:t>
            </w:r>
          </w:p>
        </w:tc>
        <w:tc>
          <w:tcPr>
            <w:tcW w:w="2124" w:type="dxa"/>
            <w:shd w:val="clear" w:color="auto" w:fill="BF8F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Zajęcia logopedyczne</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28</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31</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73</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10 +72 (zajęcia korekcyjno- kompensacyjne, z integracji sensorycznej, gimnastyki korekcyjnej)</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41</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lastRenderedPageBreak/>
              <w:t xml:space="preserve">Zespół Szkolno-Przedszkolny </w:t>
            </w:r>
            <w:r w:rsidRPr="004A5619">
              <w:rPr>
                <w:rFonts w:ascii="Times New Roman" w:hAnsi="Times New Roman" w:cs="Times New Roman"/>
                <w:sz w:val="24"/>
                <w:szCs w:val="24"/>
              </w:rPr>
              <w:br/>
              <w:t>w Trześni</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13</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Zespół Szkolno-Przedszkolny </w:t>
            </w:r>
            <w:r w:rsidRPr="004A5619">
              <w:rPr>
                <w:rFonts w:ascii="Times New Roman" w:hAnsi="Times New Roman" w:cs="Times New Roman"/>
                <w:sz w:val="24"/>
                <w:szCs w:val="24"/>
              </w:rPr>
              <w:br/>
              <w:t>w Sokolnikach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23</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7 +77 (terapeutyczne </w:t>
            </w:r>
            <w:r w:rsidRPr="004A5619">
              <w:rPr>
                <w:rFonts w:ascii="Times New Roman" w:hAnsi="Times New Roman" w:cs="Times New Roman"/>
                <w:sz w:val="24"/>
                <w:szCs w:val="24"/>
              </w:rPr>
              <w:br/>
              <w:t>i kreatywne)</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3+36 (zajęcia korekcyjno-kompensacyjne, z psychologiem, gimnastyka korekcyjna)</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12</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24</w:t>
            </w:r>
          </w:p>
        </w:tc>
      </w:tr>
      <w:tr w:rsidR="00C30AFA" w:rsidRPr="004A5619" w:rsidTr="00731477">
        <w:tc>
          <w:tcPr>
            <w:tcW w:w="3227"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Samorządowe Przedszkole </w:t>
            </w:r>
            <w:r w:rsidRPr="004A5619">
              <w:rPr>
                <w:rFonts w:ascii="Times New Roman" w:hAnsi="Times New Roman" w:cs="Times New Roman"/>
                <w:sz w:val="24"/>
                <w:szCs w:val="24"/>
              </w:rPr>
              <w:br/>
              <w:t>w Gorzycach</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25</w:t>
            </w:r>
          </w:p>
        </w:tc>
      </w:tr>
      <w:tr w:rsidR="00C30AFA" w:rsidRPr="004A5619" w:rsidTr="00731477">
        <w:tc>
          <w:tcPr>
            <w:tcW w:w="3227"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184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180</w:t>
            </w:r>
          </w:p>
        </w:tc>
        <w:tc>
          <w:tcPr>
            <w:tcW w:w="200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56</w:t>
            </w:r>
          </w:p>
        </w:tc>
        <w:tc>
          <w:tcPr>
            <w:tcW w:w="212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186</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A5619" w:rsidRDefault="00C30AFA" w:rsidP="00C30AFA">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Dodatkowo 185 dzieci uczestniczyło w zajęciach korekcyjno- kompensacyjnych, </w:t>
      </w:r>
      <w:r w:rsidRPr="004A5619">
        <w:rPr>
          <w:rFonts w:ascii="Times New Roman" w:hAnsi="Times New Roman" w:cs="Times New Roman"/>
          <w:sz w:val="24"/>
          <w:szCs w:val="24"/>
        </w:rPr>
        <w:br/>
        <w:t>z integracji sensorycznej, gimnastyki korekcyjnej i itp.</w:t>
      </w:r>
    </w:p>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Uczniowie z orzeczeniem o specjalnych potrzebach edukacyjnych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2"/>
        <w:gridCol w:w="3023"/>
      </w:tblGrid>
      <w:tr w:rsidR="00C30AFA" w:rsidRPr="004A5619" w:rsidTr="00731477">
        <w:tc>
          <w:tcPr>
            <w:tcW w:w="3025" w:type="dxa"/>
            <w:shd w:val="clear" w:color="auto" w:fill="00B0F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012" w:type="dxa"/>
            <w:shd w:val="clear" w:color="auto" w:fill="00B0F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Liczba uczniów z orzeczeniem o potrzebie kształcenia specjalnego</w:t>
            </w:r>
          </w:p>
        </w:tc>
        <w:tc>
          <w:tcPr>
            <w:tcW w:w="3023" w:type="dxa"/>
            <w:shd w:val="clear" w:color="auto" w:fill="00B0F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z opinią </w:t>
            </w:r>
            <w:r w:rsidRPr="004A5619">
              <w:rPr>
                <w:rFonts w:ascii="Times New Roman" w:hAnsi="Times New Roman" w:cs="Times New Roman"/>
                <w:sz w:val="24"/>
                <w:szCs w:val="24"/>
              </w:rPr>
              <w:br/>
              <w:t>o wczesnym wspomaganiu</w:t>
            </w:r>
          </w:p>
        </w:tc>
      </w:tr>
      <w:tr w:rsidR="00C30AFA" w:rsidRPr="004A5619" w:rsidTr="00731477">
        <w:tc>
          <w:tcPr>
            <w:tcW w:w="302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19</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2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2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2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2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C30AFA" w:rsidRPr="004A5619" w:rsidTr="00731477">
        <w:tc>
          <w:tcPr>
            <w:tcW w:w="3025"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2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lastRenderedPageBreak/>
              <w:t>Samorządowe Przedszkole</w:t>
            </w:r>
            <w:r>
              <w:rPr>
                <w:rFonts w:ascii="Times New Roman" w:hAnsi="Times New Roman" w:cs="Times New Roman"/>
                <w:sz w:val="24"/>
                <w:szCs w:val="24"/>
              </w:rPr>
              <w:br/>
            </w:r>
            <w:r w:rsidRPr="004A5619">
              <w:rPr>
                <w:rFonts w:ascii="Times New Roman" w:hAnsi="Times New Roman" w:cs="Times New Roman"/>
                <w:sz w:val="24"/>
                <w:szCs w:val="24"/>
              </w:rPr>
              <w:t>w Gorzycach</w:t>
            </w: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6</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02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p w:rsidR="00C30AFA" w:rsidRPr="004A5619" w:rsidRDefault="00C30AFA" w:rsidP="00731477">
            <w:pPr>
              <w:spacing w:line="276" w:lineRule="auto"/>
              <w:jc w:val="both"/>
              <w:rPr>
                <w:rFonts w:ascii="Times New Roman" w:hAnsi="Times New Roman" w:cs="Times New Roman"/>
                <w:sz w:val="24"/>
                <w:szCs w:val="24"/>
              </w:rPr>
            </w:pPr>
          </w:p>
        </w:tc>
        <w:tc>
          <w:tcPr>
            <w:tcW w:w="3012"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58</w:t>
            </w:r>
          </w:p>
        </w:tc>
        <w:tc>
          <w:tcPr>
            <w:tcW w:w="3023"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Udział uczniów w konkursach o zasięgu ponadgminnym i w olimpiadach przedmiotowych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C30AFA" w:rsidRPr="004A5619" w:rsidTr="00731477">
        <w:tc>
          <w:tcPr>
            <w:tcW w:w="3164" w:type="dxa"/>
            <w:shd w:val="clear" w:color="auto" w:fill="00B05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00B05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w:t>
            </w:r>
          </w:p>
          <w:p w:rsidR="00C30AFA" w:rsidRPr="004A5619" w:rsidRDefault="00C30AFA" w:rsidP="00731477">
            <w:pPr>
              <w:spacing w:line="276" w:lineRule="auto"/>
              <w:jc w:val="both"/>
              <w:rPr>
                <w:rFonts w:ascii="Times New Roman" w:hAnsi="Times New Roman" w:cs="Times New Roman"/>
                <w:sz w:val="24"/>
                <w:szCs w:val="24"/>
              </w:rPr>
            </w:pP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260</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11</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27</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39</w:t>
            </w:r>
          </w:p>
        </w:tc>
      </w:tr>
      <w:tr w:rsidR="00C30AFA" w:rsidRPr="004A5619" w:rsidTr="00731477">
        <w:tc>
          <w:tcPr>
            <w:tcW w:w="316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343</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Liczba laureatów, finalistów i wyróżnionych w konkursach i olimpiadach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tblGrid>
      <w:tr w:rsidR="00C30AFA" w:rsidRPr="004A5619" w:rsidTr="00731477">
        <w:tc>
          <w:tcPr>
            <w:tcW w:w="3164" w:type="dxa"/>
            <w:shd w:val="clear" w:color="auto" w:fill="FFFF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Nazwa szkoły</w:t>
            </w:r>
          </w:p>
        </w:tc>
        <w:tc>
          <w:tcPr>
            <w:tcW w:w="3165" w:type="dxa"/>
            <w:shd w:val="clear" w:color="auto" w:fill="FFFF00"/>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 xml:space="preserve">Liczba uczniów </w:t>
            </w:r>
          </w:p>
          <w:p w:rsidR="00C30AFA" w:rsidRPr="004A5619" w:rsidRDefault="00C30AFA" w:rsidP="00731477">
            <w:pPr>
              <w:spacing w:line="276" w:lineRule="auto"/>
              <w:jc w:val="both"/>
              <w:rPr>
                <w:rFonts w:ascii="Times New Roman" w:hAnsi="Times New Roman" w:cs="Times New Roman"/>
                <w:sz w:val="24"/>
                <w:szCs w:val="24"/>
              </w:rPr>
            </w:pP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1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5</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nr 2 </w:t>
            </w:r>
            <w:r w:rsidRPr="004A5619">
              <w:rPr>
                <w:rFonts w:ascii="Times New Roman" w:hAnsi="Times New Roman" w:cs="Times New Roman"/>
                <w:sz w:val="24"/>
                <w:szCs w:val="24"/>
              </w:rPr>
              <w:br/>
              <w:t>w Gorzycach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Trześni</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lastRenderedPageBreak/>
              <w:t xml:space="preserve">Szkoła Podstawowa </w:t>
            </w:r>
            <w:r w:rsidRPr="004A5619">
              <w:rPr>
                <w:rFonts w:ascii="Times New Roman" w:hAnsi="Times New Roman" w:cs="Times New Roman"/>
                <w:sz w:val="24"/>
                <w:szCs w:val="24"/>
              </w:rPr>
              <w:br/>
              <w:t>we Wrzawach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Zespół Szkolno-Przedszkolny w Sokolnikach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1</w:t>
            </w:r>
          </w:p>
        </w:tc>
      </w:tr>
      <w:tr w:rsidR="00C30AFA" w:rsidRPr="004A5619" w:rsidTr="00731477">
        <w:tc>
          <w:tcPr>
            <w:tcW w:w="3164" w:type="dxa"/>
            <w:shd w:val="clear" w:color="auto" w:fill="auto"/>
          </w:tcPr>
          <w:p w:rsidR="00C30AFA" w:rsidRPr="004A5619" w:rsidRDefault="00C30AFA" w:rsidP="00731477">
            <w:pPr>
              <w:spacing w:line="276" w:lineRule="auto"/>
              <w:rPr>
                <w:rFonts w:ascii="Times New Roman" w:hAnsi="Times New Roman" w:cs="Times New Roman"/>
                <w:sz w:val="24"/>
                <w:szCs w:val="24"/>
              </w:rPr>
            </w:pPr>
            <w:r w:rsidRPr="004A5619">
              <w:rPr>
                <w:rFonts w:ascii="Times New Roman" w:hAnsi="Times New Roman" w:cs="Times New Roman"/>
                <w:sz w:val="24"/>
                <w:szCs w:val="24"/>
              </w:rPr>
              <w:t xml:space="preserve">Szkoła Podstawowa </w:t>
            </w:r>
            <w:r w:rsidRPr="004A5619">
              <w:rPr>
                <w:rFonts w:ascii="Times New Roman" w:hAnsi="Times New Roman" w:cs="Times New Roman"/>
                <w:sz w:val="24"/>
                <w:szCs w:val="24"/>
              </w:rPr>
              <w:br/>
              <w:t>w Furmanach</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x</w:t>
            </w:r>
          </w:p>
        </w:tc>
      </w:tr>
      <w:tr w:rsidR="00C30AFA" w:rsidRPr="004A5619" w:rsidTr="00731477">
        <w:tc>
          <w:tcPr>
            <w:tcW w:w="3164"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Razem</w:t>
            </w:r>
          </w:p>
        </w:tc>
        <w:tc>
          <w:tcPr>
            <w:tcW w:w="3165" w:type="dxa"/>
            <w:shd w:val="clear" w:color="auto" w:fill="auto"/>
          </w:tcPr>
          <w:p w:rsidR="00C30AFA" w:rsidRPr="004A5619" w:rsidRDefault="00C30AFA" w:rsidP="00731477">
            <w:pPr>
              <w:spacing w:line="276" w:lineRule="auto"/>
              <w:jc w:val="both"/>
              <w:rPr>
                <w:rFonts w:ascii="Times New Roman" w:hAnsi="Times New Roman" w:cs="Times New Roman"/>
                <w:sz w:val="24"/>
                <w:szCs w:val="24"/>
              </w:rPr>
            </w:pPr>
            <w:r w:rsidRPr="004A5619">
              <w:rPr>
                <w:rFonts w:ascii="Times New Roman" w:hAnsi="Times New Roman" w:cs="Times New Roman"/>
                <w:sz w:val="24"/>
                <w:szCs w:val="24"/>
              </w:rPr>
              <w:t>7</w:t>
            </w:r>
          </w:p>
        </w:tc>
      </w:tr>
    </w:tbl>
    <w:p w:rsidR="00C30AFA" w:rsidRPr="004A5619" w:rsidRDefault="00C30AFA" w:rsidP="00C30AFA">
      <w:pPr>
        <w:spacing w:line="276" w:lineRule="auto"/>
        <w:jc w:val="both"/>
        <w:rPr>
          <w:rFonts w:ascii="Times New Roman" w:hAnsi="Times New Roman" w:cs="Times New Roman"/>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Formy pracy wychowawczej i profilaktycznej w szkołach</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Spotkanie z Policją „Na skrzyżowaniu”,</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Straż Pożarna „Czujka na straży Twojego bezpieczeństwa”,</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Sanepid „Moje dziecko idzie do szkoły”,</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„Pierwszy stopień do piekła - alkohol i inne substancje psychoaktywne. Przeciwdziałanie uzależnieniom”,</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Sprzątanie świata,</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Dzień świadomości autyzmu,</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Caritas – „Dzieło nowego tysiąclecia”,</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 xml:space="preserve">Projekt profilaktyczny  „Elementy  programu fred goes net‘’ elementy programu „Spójrz inaczej’’, „ Profilaktyki uzależnień’’, </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 xml:space="preserve">Potrafię powiedzieć „NIE” obcemu. Jak zadbać o swoje bezpieczeństwo </w:t>
      </w:r>
      <w:r w:rsidRPr="004255E3">
        <w:rPr>
          <w:rFonts w:ascii="Times New Roman" w:hAnsi="Times New Roman" w:cs="Times New Roman"/>
          <w:sz w:val="24"/>
          <w:szCs w:val="24"/>
        </w:rPr>
        <w:br/>
        <w:t>w kontakcie z nieznajomymi osobami?,</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Alternatywne sposoby spędzania wolnego czasu w domu. Organizowanie sobie czasu – wirtualne wycieczki,</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Poznajmy się lepiej - Kraina moich własnych uczuć i emocji – zajęcia warsztatowe,</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 xml:space="preserve">„Baw się i bądź bezpieczny w wakacje” (elementy wzmacniania wiedzy </w:t>
      </w:r>
      <w:r w:rsidRPr="004255E3">
        <w:rPr>
          <w:rFonts w:ascii="Times New Roman" w:hAnsi="Times New Roman" w:cs="Times New Roman"/>
          <w:sz w:val="24"/>
          <w:szCs w:val="24"/>
        </w:rPr>
        <w:br/>
        <w:t>i zachowań prozdrowotnych dotyczących koronawirusa)”,</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Baw się i bądź bezpieczny w wakacje! – zajęcia warsztatowe,</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Co to jest stres i jak sobie z nim radzić? "Egzaminy bez spiny” zajęcia psychoedukacyjne przygotowujące do uczestnictwa w egzaminie ósmoklasisty w dobie pandemii,</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Co zrobić, aby chciało się chcieć. Sposoby skutecznego motywowania do działania – zajęcia psychoedukacyjne,</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„Pączki do rączki” akcja prowadzona przez SKW  Volontario i PCK,</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Trzymaj formę,</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Apteczka 1-szej  pomocy emocjonalnej,</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Akcja „Wielka Liga Czytelników”,</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„Marsz 100 kroków”,</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„Góra grosza”,</w:t>
      </w:r>
    </w:p>
    <w:p w:rsidR="00C30AFA" w:rsidRPr="004255E3" w:rsidRDefault="00C30AFA" w:rsidP="009D6B98">
      <w:pPr>
        <w:pStyle w:val="Akapitzlist"/>
        <w:numPr>
          <w:ilvl w:val="0"/>
          <w:numId w:val="81"/>
        </w:numPr>
        <w:spacing w:line="276" w:lineRule="auto"/>
        <w:ind w:left="1134"/>
        <w:jc w:val="both"/>
        <w:rPr>
          <w:rFonts w:ascii="Times New Roman" w:hAnsi="Times New Roman" w:cs="Times New Roman"/>
          <w:sz w:val="24"/>
          <w:szCs w:val="24"/>
        </w:rPr>
      </w:pPr>
      <w:r w:rsidRPr="004255E3">
        <w:rPr>
          <w:rFonts w:ascii="Times New Roman" w:hAnsi="Times New Roman" w:cs="Times New Roman"/>
          <w:sz w:val="24"/>
          <w:szCs w:val="24"/>
        </w:rPr>
        <w:t>Akcja „Nakrętka”.</w:t>
      </w: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Dowóz dzieci do szkół na terenie Gminy:</w:t>
      </w:r>
    </w:p>
    <w:p w:rsidR="00C30AFA" w:rsidRDefault="00C30AFA" w:rsidP="00C30AFA">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W roku szkolnym 2019/2020 dla 120 uczniów przedszkola, szkół podstawowych </w:t>
      </w:r>
      <w:r w:rsidRPr="004A5619">
        <w:rPr>
          <w:rFonts w:ascii="Times New Roman" w:hAnsi="Times New Roman" w:cs="Times New Roman"/>
          <w:bCs/>
          <w:sz w:val="24"/>
          <w:szCs w:val="24"/>
        </w:rPr>
        <w:br/>
        <w:t xml:space="preserve">i uczniów gimnazjów został zorganizowany  bezpłatny transport zgodnie z art. 32 ust. 5 i art. </w:t>
      </w:r>
      <w:r w:rsidRPr="004A5619">
        <w:rPr>
          <w:rFonts w:ascii="Times New Roman" w:hAnsi="Times New Roman" w:cs="Times New Roman"/>
          <w:bCs/>
          <w:sz w:val="24"/>
          <w:szCs w:val="24"/>
        </w:rPr>
        <w:lastRenderedPageBreak/>
        <w:t xml:space="preserve">39 ust. 3 ustawy Prawo oświatowe (Dz. U. z 2020 r. poz. 910). W drodze zapytania ofertowego został wybrany jako przewoźnik </w:t>
      </w:r>
      <w:r w:rsidRPr="004A5619">
        <w:rPr>
          <w:rFonts w:ascii="Times New Roman" w:hAnsi="Times New Roman" w:cs="Times New Roman"/>
          <w:color w:val="000000"/>
          <w:sz w:val="24"/>
          <w:szCs w:val="24"/>
        </w:rPr>
        <w:t xml:space="preserve">PKS Tarnobrzeg Sp. z  o.o. z siedzibą w Tarnobrzegu, </w:t>
      </w:r>
      <w:r w:rsidRPr="004A5619">
        <w:rPr>
          <w:rFonts w:ascii="Times New Roman" w:hAnsi="Times New Roman" w:cs="Times New Roman"/>
          <w:color w:val="000000"/>
          <w:sz w:val="24"/>
          <w:szCs w:val="24"/>
        </w:rPr>
        <w:br/>
        <w:t xml:space="preserve">ul. Zwierzyniecka 30 39-400 Tarnobrzeg. </w:t>
      </w:r>
      <w:r w:rsidRPr="004A5619">
        <w:rPr>
          <w:rFonts w:ascii="Times New Roman" w:hAnsi="Times New Roman" w:cs="Times New Roman"/>
          <w:bCs/>
          <w:sz w:val="24"/>
          <w:szCs w:val="24"/>
        </w:rPr>
        <w:t xml:space="preserve">Koszt dowozu uczniów do szkół podstawowych  po przetargu miał wynieść 139 644,00 zł. </w:t>
      </w:r>
    </w:p>
    <w:p w:rsidR="00C30AFA" w:rsidRPr="004A5619" w:rsidRDefault="00C30AFA" w:rsidP="00C30AFA">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Jednakże w związku z wprowadzeniem stanu epidemiologicznego dowóz do szkół nie odbywał się od marca 2020 r. i za okres kwiecień-czerwiec przewoźnik</w:t>
      </w:r>
      <w:r>
        <w:rPr>
          <w:rFonts w:ascii="Times New Roman" w:hAnsi="Times New Roman" w:cs="Times New Roman"/>
          <w:bCs/>
          <w:sz w:val="24"/>
          <w:szCs w:val="24"/>
        </w:rPr>
        <w:t>,</w:t>
      </w:r>
      <w:r w:rsidRPr="004A5619">
        <w:rPr>
          <w:rFonts w:ascii="Times New Roman" w:hAnsi="Times New Roman" w:cs="Times New Roman"/>
          <w:bCs/>
          <w:sz w:val="24"/>
          <w:szCs w:val="24"/>
        </w:rPr>
        <w:t xml:space="preserve"> nie wystawiał faktur.</w:t>
      </w:r>
    </w:p>
    <w:p w:rsidR="00C30AFA" w:rsidRPr="004A5619" w:rsidRDefault="00C30AFA" w:rsidP="00C30AFA">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Dodatkowo zostały podpisane umow</w:t>
      </w:r>
      <w:r>
        <w:rPr>
          <w:rFonts w:ascii="Times New Roman" w:hAnsi="Times New Roman" w:cs="Times New Roman"/>
          <w:bCs/>
          <w:sz w:val="24"/>
          <w:szCs w:val="24"/>
        </w:rPr>
        <w:t>y z Ośrodkiem Rehabilitacyjno-</w:t>
      </w:r>
      <w:r w:rsidRPr="004A5619">
        <w:rPr>
          <w:rFonts w:ascii="Times New Roman" w:hAnsi="Times New Roman" w:cs="Times New Roman"/>
          <w:bCs/>
          <w:sz w:val="24"/>
          <w:szCs w:val="24"/>
        </w:rPr>
        <w:t xml:space="preserve">Edukacyjnym </w:t>
      </w:r>
      <w:r w:rsidRPr="004A5619">
        <w:rPr>
          <w:rFonts w:ascii="Times New Roman" w:hAnsi="Times New Roman" w:cs="Times New Roman"/>
          <w:bCs/>
          <w:sz w:val="24"/>
          <w:szCs w:val="24"/>
        </w:rPr>
        <w:br/>
        <w:t>„Radość Życia” w Sandomierzu oraz z</w:t>
      </w:r>
      <w:r>
        <w:rPr>
          <w:rFonts w:ascii="Times New Roman" w:hAnsi="Times New Roman" w:cs="Times New Roman"/>
          <w:bCs/>
          <w:sz w:val="24"/>
          <w:szCs w:val="24"/>
        </w:rPr>
        <w:t>e Specjalnym Ośrodkiem Szkolno-</w:t>
      </w:r>
      <w:r w:rsidRPr="004A5619">
        <w:rPr>
          <w:rFonts w:ascii="Times New Roman" w:hAnsi="Times New Roman" w:cs="Times New Roman"/>
          <w:bCs/>
          <w:sz w:val="24"/>
          <w:szCs w:val="24"/>
        </w:rPr>
        <w:t xml:space="preserve">Wychowawczym </w:t>
      </w:r>
      <w:r w:rsidRPr="004A5619">
        <w:rPr>
          <w:rFonts w:ascii="Times New Roman" w:hAnsi="Times New Roman" w:cs="Times New Roman"/>
          <w:bCs/>
          <w:sz w:val="24"/>
          <w:szCs w:val="24"/>
        </w:rPr>
        <w:br/>
        <w:t xml:space="preserve">w Grębowie na dowóz dzieci niepełnosprawnych do w/w ośrodków. Zostały podpisane również umowy w sprawie zwrotu kosztu dowozu dzieci niepełnosprawnych do Ośrodka Rehabilitacyjno-Edukacyjno-Wychowawczego w Tarnobrzegu, Szkoły Specjalnej </w:t>
      </w:r>
      <w:r w:rsidRPr="004A5619">
        <w:rPr>
          <w:rFonts w:ascii="Times New Roman" w:hAnsi="Times New Roman" w:cs="Times New Roman"/>
          <w:bCs/>
          <w:sz w:val="24"/>
          <w:szCs w:val="24"/>
        </w:rPr>
        <w:br/>
        <w:t xml:space="preserve">w Tarnobrzegu, do Specjalnego Ośrodka Szkolno-Wychowawczego w Grębowie, do Szkoły Podstawowej nr 1 w Gorzycach. </w:t>
      </w:r>
    </w:p>
    <w:p w:rsidR="00C30AFA" w:rsidRPr="004A5619" w:rsidRDefault="00C30AFA" w:rsidP="00C30AFA">
      <w:pPr>
        <w:spacing w:line="276" w:lineRule="auto"/>
        <w:jc w:val="both"/>
        <w:rPr>
          <w:rFonts w:ascii="Times New Roman" w:hAnsi="Times New Roman" w:cs="Times New Roman"/>
          <w:bCs/>
          <w:sz w:val="24"/>
          <w:szCs w:val="24"/>
        </w:rPr>
      </w:pPr>
    </w:p>
    <w:p w:rsidR="00C30AFA" w:rsidRPr="004255E3" w:rsidRDefault="00C30AFA" w:rsidP="009D6B98">
      <w:pPr>
        <w:pStyle w:val="Akapitzlist"/>
        <w:numPr>
          <w:ilvl w:val="0"/>
          <w:numId w:val="80"/>
        </w:numPr>
        <w:spacing w:line="276" w:lineRule="auto"/>
        <w:jc w:val="both"/>
        <w:rPr>
          <w:rFonts w:ascii="Times New Roman" w:hAnsi="Times New Roman" w:cs="Times New Roman"/>
          <w:sz w:val="24"/>
          <w:szCs w:val="24"/>
        </w:rPr>
      </w:pPr>
      <w:r w:rsidRPr="004255E3">
        <w:rPr>
          <w:rFonts w:ascii="Times New Roman" w:hAnsi="Times New Roman" w:cs="Times New Roman"/>
          <w:sz w:val="24"/>
          <w:szCs w:val="24"/>
        </w:rPr>
        <w:t xml:space="preserve"> Pomoc materialna dla uczniów:</w:t>
      </w:r>
    </w:p>
    <w:p w:rsidR="00C30AFA" w:rsidRPr="004A5619" w:rsidRDefault="00C30AFA" w:rsidP="00C30AFA">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Zgodnie  z art. 90d i art. 90e ustawy o systemie oświaty w roku 2019/2020 w Gminie Gorzyce uczniowie byli objęci pomocą materialną o charakterze socjalnym</w:t>
      </w:r>
      <w:r>
        <w:rPr>
          <w:rFonts w:ascii="Times New Roman" w:hAnsi="Times New Roman" w:cs="Times New Roman"/>
          <w:bCs/>
          <w:sz w:val="24"/>
          <w:szCs w:val="24"/>
        </w:rPr>
        <w:t xml:space="preserve"> –</w:t>
      </w:r>
      <w:r w:rsidRPr="004A5619">
        <w:rPr>
          <w:rFonts w:ascii="Times New Roman" w:hAnsi="Times New Roman" w:cs="Times New Roman"/>
          <w:bCs/>
          <w:sz w:val="24"/>
          <w:szCs w:val="24"/>
        </w:rPr>
        <w:t xml:space="preserve"> stypendium szkolne i zasiłek szkolny.</w:t>
      </w:r>
    </w:p>
    <w:p w:rsidR="00C30AFA" w:rsidRPr="004A5619" w:rsidRDefault="00C30AFA" w:rsidP="00C30AFA">
      <w:pPr>
        <w:spacing w:after="0" w:line="240" w:lineRule="auto"/>
        <w:ind w:firstLine="708"/>
        <w:jc w:val="both"/>
        <w:rPr>
          <w:rFonts w:ascii="Times New Roman" w:hAnsi="Times New Roman" w:cs="Times New Roman"/>
          <w:bCs/>
          <w:sz w:val="24"/>
          <w:szCs w:val="24"/>
        </w:rPr>
      </w:pPr>
      <w:r w:rsidRPr="004A5619">
        <w:rPr>
          <w:rFonts w:ascii="Times New Roman" w:hAnsi="Times New Roman" w:cs="Times New Roman"/>
          <w:bCs/>
          <w:sz w:val="24"/>
          <w:szCs w:val="24"/>
        </w:rPr>
        <w:t xml:space="preserve">Ze stypendium szkolnego skorzystało: </w:t>
      </w:r>
    </w:p>
    <w:p w:rsidR="00C30AFA" w:rsidRPr="004A5619" w:rsidRDefault="00C30AFA" w:rsidP="00C30AFA">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21 uczniów szkół podstawowych,  </w:t>
      </w:r>
    </w:p>
    <w:p w:rsidR="00C30AFA" w:rsidRPr="004A5619" w:rsidRDefault="00C30AFA" w:rsidP="00C30AFA">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18 uczniów szkół ponadpodstawowych.</w:t>
      </w:r>
    </w:p>
    <w:p w:rsidR="00C30AFA" w:rsidRDefault="00C30AFA" w:rsidP="00C30AFA">
      <w:pPr>
        <w:spacing w:after="0" w:line="240" w:lineRule="auto"/>
        <w:jc w:val="both"/>
        <w:rPr>
          <w:rFonts w:ascii="Times New Roman" w:hAnsi="Times New Roman" w:cs="Times New Roman"/>
          <w:bCs/>
          <w:sz w:val="24"/>
          <w:szCs w:val="24"/>
        </w:rPr>
      </w:pPr>
      <w:r w:rsidRPr="004A5619">
        <w:rPr>
          <w:rFonts w:ascii="Times New Roman" w:hAnsi="Times New Roman" w:cs="Times New Roman"/>
          <w:bCs/>
          <w:sz w:val="24"/>
          <w:szCs w:val="24"/>
        </w:rPr>
        <w:t xml:space="preserve">Dotacja przyznana na dofinansowanie świadczeń pomocy materialnej dla uczniów </w:t>
      </w:r>
      <w:r w:rsidRPr="004A5619">
        <w:rPr>
          <w:rFonts w:ascii="Times New Roman" w:hAnsi="Times New Roman" w:cs="Times New Roman"/>
          <w:bCs/>
          <w:sz w:val="24"/>
          <w:szCs w:val="24"/>
        </w:rPr>
        <w:br/>
        <w:t>o charakterze socjalnym wyniosła 47 431,00 zł. Wykorzystano kwotę dotacji w wysokości  36 280,64 zł. Wkład własny gminy wyniósł 9 070,16 zł.</w:t>
      </w:r>
    </w:p>
    <w:p w:rsidR="00C30AFA" w:rsidRDefault="00C30AFA" w:rsidP="00C30AFA">
      <w:pPr>
        <w:spacing w:line="276" w:lineRule="auto"/>
        <w:jc w:val="both"/>
        <w:rPr>
          <w:rFonts w:ascii="Times New Roman" w:hAnsi="Times New Roman" w:cs="Times New Roman"/>
          <w:bCs/>
          <w:sz w:val="24"/>
          <w:szCs w:val="24"/>
        </w:rPr>
      </w:pPr>
    </w:p>
    <w:p w:rsidR="00C30AFA" w:rsidRDefault="00C30AFA" w:rsidP="009D6B98">
      <w:pPr>
        <w:pStyle w:val="Akapitzlist"/>
        <w:numPr>
          <w:ilvl w:val="0"/>
          <w:numId w:val="80"/>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Żłobek</w:t>
      </w:r>
    </w:p>
    <w:p w:rsidR="00C30AFA" w:rsidRDefault="00C30AFA" w:rsidP="00C30AFA">
      <w:pPr>
        <w:spacing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W dniu 28 lutego 2020 r. Rada Gminy Gorzyce </w:t>
      </w:r>
      <w:r w:rsidRPr="00BB1FC9">
        <w:rPr>
          <w:rFonts w:ascii="Times New Roman" w:hAnsi="Times New Roman" w:cs="Times New Roman"/>
          <w:bCs/>
          <w:i/>
          <w:sz w:val="24"/>
          <w:szCs w:val="24"/>
        </w:rPr>
        <w:t>Uchwałą nr XXI/131/20 w sprawie utworzenia Samorządowego Żłobka w Gorzycach, dla którego organem prowadzącym jest Gmina Gorzyce</w:t>
      </w:r>
      <w:r>
        <w:rPr>
          <w:rFonts w:ascii="Times New Roman" w:hAnsi="Times New Roman" w:cs="Times New Roman"/>
          <w:bCs/>
          <w:sz w:val="24"/>
          <w:szCs w:val="24"/>
        </w:rPr>
        <w:t>, zdecydowała o utworzeniu samorządowego żłobka w Gorzycach. Bazę lokalową żłobka stanowią pomieszczenie wydzielone i adaptowane na ten cel w budynku Szkoły Podstawowej nr 2 im. Jana Pawła II w Gorzycach.</w:t>
      </w:r>
    </w:p>
    <w:p w:rsidR="00C30AFA" w:rsidRDefault="00C30AFA" w:rsidP="00C30AFA">
      <w:pPr>
        <w:spacing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W 2020 r. uczęszczało 20 dzieci, wyłonionych spośród 27 złożonych podań. Nad dziećmi sprawowały opiekę 3 opiekunki, jeden dietetyk oraz jedna salowa. Zarząd nad żłobkiem sprawuje dyrektor wyłoniony w konkursie.</w:t>
      </w:r>
    </w:p>
    <w:p w:rsidR="00C30AFA" w:rsidRDefault="00C30AFA" w:rsidP="00C30AFA">
      <w:pPr>
        <w:spacing w:line="276" w:lineRule="auto"/>
        <w:ind w:firstLine="567"/>
        <w:jc w:val="both"/>
        <w:rPr>
          <w:rFonts w:ascii="Times New Roman" w:hAnsi="Times New Roman" w:cs="Times New Roman"/>
          <w:sz w:val="23"/>
          <w:szCs w:val="23"/>
        </w:rPr>
      </w:pPr>
      <w:r>
        <w:rPr>
          <w:rFonts w:ascii="Times New Roman" w:hAnsi="Times New Roman" w:cs="Times New Roman"/>
          <w:bCs/>
          <w:sz w:val="24"/>
          <w:szCs w:val="24"/>
        </w:rPr>
        <w:t xml:space="preserve">Powstanie samorządowego żłobka w Gorzycach było możliwe dzięki </w:t>
      </w:r>
      <w:r w:rsidRPr="00BB1FC9">
        <w:rPr>
          <w:rFonts w:ascii="Times New Roman" w:hAnsi="Times New Roman" w:cs="Times New Roman"/>
          <w:bCs/>
          <w:sz w:val="24"/>
          <w:szCs w:val="24"/>
        </w:rPr>
        <w:t xml:space="preserve">dotacji </w:t>
      </w:r>
      <w:r w:rsidRPr="00BB1FC9">
        <w:rPr>
          <w:rFonts w:ascii="Times New Roman" w:hAnsi="Times New Roman" w:cs="Times New Roman"/>
          <w:sz w:val="24"/>
          <w:szCs w:val="24"/>
        </w:rPr>
        <w:t xml:space="preserve">na realizację projektu pt.: „Utworzenie żłobka w Gminie Gorzyce” współfinansowanego z </w:t>
      </w:r>
      <w:r>
        <w:rPr>
          <w:rFonts w:ascii="Times New Roman" w:hAnsi="Times New Roman" w:cs="Times New Roman"/>
          <w:sz w:val="24"/>
          <w:szCs w:val="24"/>
        </w:rPr>
        <w:t xml:space="preserve">Regionalnego Programu Operacyjnego Województwa Podkarpackiego </w:t>
      </w:r>
      <w:r w:rsidRPr="00BB1FC9">
        <w:rPr>
          <w:rFonts w:ascii="Times New Roman" w:hAnsi="Times New Roman" w:cs="Times New Roman"/>
          <w:sz w:val="24"/>
          <w:szCs w:val="24"/>
        </w:rPr>
        <w:t>2014-2020, Oś Priorytetowa VII Regionalny rynek pracy, Działanie 7.4 Rozwój opieki żłobkowej w regionie zadanie realizowane w latach 2020-2022 r. wniosek złożony łącznie na kwotę 780 135,48 zł w tym dofinansowania na kwotę 661 114,19 zł, wkład własny gminy finansowy –</w:t>
      </w:r>
      <w:r>
        <w:rPr>
          <w:rFonts w:ascii="Times New Roman" w:hAnsi="Times New Roman" w:cs="Times New Roman"/>
          <w:sz w:val="24"/>
          <w:szCs w:val="24"/>
        </w:rPr>
        <w:t xml:space="preserve"> </w:t>
      </w:r>
      <w:r w:rsidRPr="00BB1FC9">
        <w:rPr>
          <w:rFonts w:ascii="Times New Roman" w:hAnsi="Times New Roman" w:cs="Times New Roman"/>
          <w:sz w:val="24"/>
          <w:szCs w:val="24"/>
        </w:rPr>
        <w:t xml:space="preserve">łącznie </w:t>
      </w:r>
      <w:r>
        <w:rPr>
          <w:rFonts w:ascii="Times New Roman" w:hAnsi="Times New Roman" w:cs="Times New Roman"/>
          <w:sz w:val="24"/>
          <w:szCs w:val="24"/>
        </w:rPr>
        <w:t>–</w:t>
      </w:r>
      <w:r w:rsidRPr="00BB1FC9">
        <w:rPr>
          <w:rFonts w:ascii="Times New Roman" w:hAnsi="Times New Roman" w:cs="Times New Roman"/>
          <w:sz w:val="24"/>
          <w:szCs w:val="24"/>
        </w:rPr>
        <w:t xml:space="preserve"> </w:t>
      </w:r>
      <w:r>
        <w:rPr>
          <w:rFonts w:ascii="Times New Roman" w:hAnsi="Times New Roman" w:cs="Times New Roman"/>
          <w:sz w:val="24"/>
          <w:szCs w:val="24"/>
        </w:rPr>
        <w:br/>
      </w:r>
      <w:r w:rsidRPr="00BB1FC9">
        <w:rPr>
          <w:rFonts w:ascii="Times New Roman" w:hAnsi="Times New Roman" w:cs="Times New Roman"/>
          <w:sz w:val="24"/>
          <w:szCs w:val="24"/>
        </w:rPr>
        <w:t>119 021,28</w:t>
      </w:r>
      <w:r>
        <w:rPr>
          <w:rFonts w:ascii="Times New Roman" w:hAnsi="Times New Roman" w:cs="Times New Roman"/>
          <w:sz w:val="24"/>
          <w:szCs w:val="24"/>
        </w:rPr>
        <w:t xml:space="preserve"> zł </w:t>
      </w:r>
      <w:r w:rsidRPr="00BB1FC9">
        <w:rPr>
          <w:rFonts w:ascii="Times New Roman" w:hAnsi="Times New Roman" w:cs="Times New Roman"/>
          <w:sz w:val="24"/>
          <w:szCs w:val="24"/>
        </w:rPr>
        <w:t xml:space="preserve"> w tym finansowy </w:t>
      </w:r>
      <w:r>
        <w:rPr>
          <w:rFonts w:ascii="Times New Roman" w:hAnsi="Times New Roman" w:cs="Times New Roman"/>
          <w:sz w:val="24"/>
          <w:szCs w:val="24"/>
        </w:rPr>
        <w:t>–</w:t>
      </w:r>
      <w:r w:rsidRPr="00BB1FC9">
        <w:rPr>
          <w:rFonts w:ascii="Times New Roman" w:hAnsi="Times New Roman" w:cs="Times New Roman"/>
          <w:sz w:val="24"/>
          <w:szCs w:val="24"/>
        </w:rPr>
        <w:t xml:space="preserve"> 43 200</w:t>
      </w:r>
      <w:r>
        <w:rPr>
          <w:rFonts w:ascii="Times New Roman" w:hAnsi="Times New Roman" w:cs="Times New Roman"/>
          <w:sz w:val="24"/>
          <w:szCs w:val="24"/>
        </w:rPr>
        <w:t xml:space="preserve">,00 zł niefinansowy 75 821,28 zł . </w:t>
      </w:r>
      <w:r w:rsidRPr="00BB1FC9">
        <w:rPr>
          <w:rFonts w:ascii="Times New Roman" w:hAnsi="Times New Roman" w:cs="Times New Roman"/>
          <w:sz w:val="24"/>
          <w:szCs w:val="24"/>
        </w:rPr>
        <w:t>U</w:t>
      </w:r>
      <w:r w:rsidRPr="00BB1FC9">
        <w:rPr>
          <w:rFonts w:ascii="Times New Roman" w:hAnsi="Times New Roman" w:cs="Times New Roman"/>
          <w:sz w:val="23"/>
          <w:szCs w:val="23"/>
        </w:rPr>
        <w:t xml:space="preserve">dzielono również wsparcia finansowego na realizację zadań gminy w obszarze tworzenia gminnego systemu profilaktyki </w:t>
      </w:r>
      <w:r>
        <w:rPr>
          <w:rFonts w:ascii="Times New Roman" w:hAnsi="Times New Roman" w:cs="Times New Roman"/>
          <w:sz w:val="23"/>
          <w:szCs w:val="23"/>
        </w:rPr>
        <w:br/>
      </w:r>
      <w:r w:rsidRPr="00BB1FC9">
        <w:rPr>
          <w:rFonts w:ascii="Times New Roman" w:hAnsi="Times New Roman" w:cs="Times New Roman"/>
          <w:sz w:val="23"/>
          <w:szCs w:val="23"/>
        </w:rPr>
        <w:t>i opieki nad dzieckiem i rodziną, w zakresie określonym w Resortowym programie rozwoju instytucji opieki nad dziećmi w wieku do la</w:t>
      </w:r>
      <w:r>
        <w:rPr>
          <w:rFonts w:ascii="Times New Roman" w:hAnsi="Times New Roman" w:cs="Times New Roman"/>
          <w:sz w:val="23"/>
          <w:szCs w:val="23"/>
        </w:rPr>
        <w:t>t 3 ..MALUCH+" 2020 (Modul 1 a)</w:t>
      </w:r>
      <w:r w:rsidRPr="00BB1FC9">
        <w:rPr>
          <w:rFonts w:ascii="Times New Roman" w:hAnsi="Times New Roman" w:cs="Times New Roman"/>
          <w:sz w:val="23"/>
          <w:szCs w:val="23"/>
        </w:rPr>
        <w:t xml:space="preserve"> na rzecz Gmin </w:t>
      </w:r>
      <w:r>
        <w:rPr>
          <w:rFonts w:ascii="Times New Roman" w:hAnsi="Times New Roman" w:cs="Times New Roman"/>
          <w:sz w:val="23"/>
          <w:szCs w:val="23"/>
        </w:rPr>
        <w:br/>
      </w:r>
      <w:r w:rsidRPr="00BB1FC9">
        <w:rPr>
          <w:rFonts w:ascii="Times New Roman" w:hAnsi="Times New Roman" w:cs="Times New Roman"/>
          <w:sz w:val="23"/>
          <w:szCs w:val="23"/>
        </w:rPr>
        <w:lastRenderedPageBreak/>
        <w:t xml:space="preserve">z Funduszu Pracy – udzielono wsparcia w kwocie 411 224,97 zł, z przeznaczeniem na realizację zadania z zakresu rozwoju instytucji opieki nad dziećmi w wieku do lat 3 pod nazwą: „Przebudowa i adaptacja pomieszczeń Szkoły Podstawowej nr 2 w Gorzycach na pomieszczenia żłobka, </w:t>
      </w:r>
      <w:r>
        <w:rPr>
          <w:rFonts w:ascii="Times New Roman" w:hAnsi="Times New Roman" w:cs="Times New Roman"/>
          <w:sz w:val="23"/>
          <w:szCs w:val="23"/>
        </w:rPr>
        <w:br/>
      </w:r>
      <w:r w:rsidRPr="00BB1FC9">
        <w:rPr>
          <w:rFonts w:ascii="Times New Roman" w:hAnsi="Times New Roman" w:cs="Times New Roman"/>
          <w:sz w:val="23"/>
          <w:szCs w:val="23"/>
        </w:rPr>
        <w:t>ul. Edukacji Narodowej 3, 39-432 Gorzyce</w:t>
      </w:r>
      <w:r>
        <w:rPr>
          <w:rFonts w:ascii="Times New Roman" w:hAnsi="Times New Roman" w:cs="Times New Roman"/>
          <w:sz w:val="23"/>
          <w:szCs w:val="23"/>
        </w:rPr>
        <w:t>.</w:t>
      </w:r>
    </w:p>
    <w:p w:rsidR="00C30AFA" w:rsidRPr="00237EEA" w:rsidRDefault="00C30AFA" w:rsidP="00C30AFA">
      <w:pPr>
        <w:spacing w:line="276" w:lineRule="auto"/>
        <w:ind w:firstLine="567"/>
        <w:jc w:val="both"/>
        <w:rPr>
          <w:rFonts w:ascii="Times New Roman" w:hAnsi="Times New Roman" w:cs="Times New Roman"/>
          <w:bCs/>
          <w:i/>
          <w:sz w:val="24"/>
          <w:szCs w:val="24"/>
        </w:rPr>
      </w:pPr>
      <w:r>
        <w:rPr>
          <w:rFonts w:ascii="Times New Roman" w:hAnsi="Times New Roman" w:cs="Times New Roman"/>
          <w:bCs/>
          <w:sz w:val="24"/>
          <w:szCs w:val="24"/>
        </w:rPr>
        <w:t xml:space="preserve">Zasady przyjmowania dzieci do żłobka oraz zatrudniania kadry zostały określone </w:t>
      </w:r>
      <w:r>
        <w:rPr>
          <w:rFonts w:ascii="Times New Roman" w:hAnsi="Times New Roman" w:cs="Times New Roman"/>
          <w:bCs/>
          <w:sz w:val="24"/>
          <w:szCs w:val="24"/>
        </w:rPr>
        <w:br/>
        <w:t xml:space="preserve">w wyżej wymienionym projekcie RPO. Zasady te będą stosowane w latach 2020 i 2021. W oku 2020 nabór dzieci będzie realizowany na podstawie zapisów statutu żłobka przyjętego </w:t>
      </w:r>
      <w:r>
        <w:rPr>
          <w:rFonts w:ascii="Times New Roman" w:hAnsi="Times New Roman" w:cs="Times New Roman"/>
          <w:bCs/>
          <w:i/>
          <w:sz w:val="24"/>
          <w:szCs w:val="24"/>
        </w:rPr>
        <w:t>Uchwałą nr XXI/132/20 Rady Gminy Gorzyce z dnia 28 lutego 2020 r. w sprawie nadania statutu Samorządowemu Żłobkowi w Gorzycach.</w:t>
      </w:r>
    </w:p>
    <w:p w:rsidR="00C30AFA" w:rsidRPr="008F706E" w:rsidRDefault="00C30AFA" w:rsidP="00C30AFA">
      <w:pPr>
        <w:pStyle w:val="Tytu"/>
        <w:spacing w:line="276" w:lineRule="auto"/>
        <w:jc w:val="left"/>
        <w:rPr>
          <w:b w:val="0"/>
          <w:sz w:val="24"/>
        </w:rPr>
      </w:pPr>
    </w:p>
    <w:p w:rsidR="00C30AFA" w:rsidRPr="008F706E" w:rsidRDefault="00C30AFA" w:rsidP="009D6B98">
      <w:pPr>
        <w:pStyle w:val="Nagwek2"/>
        <w:numPr>
          <w:ilvl w:val="1"/>
          <w:numId w:val="30"/>
        </w:numPr>
        <w:spacing w:before="0" w:line="276" w:lineRule="auto"/>
        <w:rPr>
          <w:rFonts w:ascii="Times New Roman" w:hAnsi="Times New Roman" w:cs="Times New Roman"/>
          <w:b/>
          <w:i/>
          <w:color w:val="5B9BD5" w:themeColor="accent1"/>
          <w:sz w:val="24"/>
          <w:szCs w:val="24"/>
        </w:rPr>
      </w:pPr>
      <w:bookmarkStart w:id="77" w:name="_Toc73018442"/>
      <w:r w:rsidRPr="008F706E">
        <w:rPr>
          <w:rFonts w:ascii="Times New Roman" w:hAnsi="Times New Roman" w:cs="Times New Roman"/>
          <w:b/>
          <w:i/>
          <w:color w:val="5B9BD5" w:themeColor="accent1"/>
          <w:sz w:val="24"/>
          <w:szCs w:val="24"/>
        </w:rPr>
        <w:t>Baza lokalowa i dydaktyczna</w:t>
      </w:r>
      <w:bookmarkEnd w:id="77"/>
    </w:p>
    <w:p w:rsidR="00C30AFA" w:rsidRPr="008F706E" w:rsidRDefault="00C30AFA" w:rsidP="00C30AFA">
      <w:pPr>
        <w:pStyle w:val="Tytu"/>
        <w:spacing w:line="276" w:lineRule="auto"/>
        <w:ind w:firstLine="360"/>
        <w:jc w:val="both"/>
        <w:rPr>
          <w:b w:val="0"/>
          <w:bCs w:val="0"/>
          <w:sz w:val="24"/>
        </w:rPr>
      </w:pPr>
    </w:p>
    <w:p w:rsidR="00C30AFA" w:rsidRPr="008F706E" w:rsidRDefault="00C30AFA" w:rsidP="00C30AFA">
      <w:pPr>
        <w:spacing w:line="276" w:lineRule="auto"/>
        <w:rPr>
          <w:rFonts w:ascii="Times New Roman" w:hAnsi="Times New Roman" w:cs="Times New Roman"/>
          <w:sz w:val="24"/>
          <w:szCs w:val="24"/>
        </w:rPr>
      </w:pPr>
      <w:r w:rsidRPr="008F706E">
        <w:rPr>
          <w:rFonts w:ascii="Times New Roman" w:hAnsi="Times New Roman" w:cs="Times New Roman"/>
          <w:sz w:val="24"/>
          <w:szCs w:val="24"/>
        </w:rPr>
        <w:t>1) szkoły</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1"/>
        <w:gridCol w:w="3399"/>
        <w:gridCol w:w="5060"/>
      </w:tblGrid>
      <w:tr w:rsidR="00C30AFA" w:rsidRPr="008F706E" w:rsidTr="00731477">
        <w:tc>
          <w:tcPr>
            <w:tcW w:w="581" w:type="dxa"/>
            <w:shd w:val="clear" w:color="auto" w:fill="00B050"/>
          </w:tcPr>
          <w:p w:rsidR="00C30AFA" w:rsidRPr="008F706E" w:rsidRDefault="00C30AFA" w:rsidP="00731477">
            <w:pPr>
              <w:pStyle w:val="Tytu"/>
              <w:spacing w:line="276" w:lineRule="auto"/>
              <w:jc w:val="both"/>
              <w:rPr>
                <w:sz w:val="24"/>
              </w:rPr>
            </w:pPr>
            <w:r w:rsidRPr="008F706E">
              <w:rPr>
                <w:sz w:val="24"/>
              </w:rPr>
              <w:t>Lp.</w:t>
            </w:r>
          </w:p>
        </w:tc>
        <w:tc>
          <w:tcPr>
            <w:tcW w:w="3399" w:type="dxa"/>
            <w:shd w:val="clear" w:color="auto" w:fill="00B050"/>
          </w:tcPr>
          <w:p w:rsidR="00C30AFA" w:rsidRPr="008F706E" w:rsidRDefault="00C30AFA" w:rsidP="00731477">
            <w:pPr>
              <w:pStyle w:val="Tytu"/>
              <w:spacing w:line="276" w:lineRule="auto"/>
              <w:jc w:val="both"/>
              <w:rPr>
                <w:sz w:val="24"/>
              </w:rPr>
            </w:pPr>
            <w:r w:rsidRPr="008F706E">
              <w:rPr>
                <w:sz w:val="24"/>
              </w:rPr>
              <w:t>Szkoła</w:t>
            </w:r>
          </w:p>
        </w:tc>
        <w:tc>
          <w:tcPr>
            <w:tcW w:w="5060" w:type="dxa"/>
            <w:shd w:val="clear" w:color="auto" w:fill="00B050"/>
          </w:tcPr>
          <w:p w:rsidR="00C30AFA" w:rsidRPr="008F706E" w:rsidRDefault="00C30AFA" w:rsidP="00731477">
            <w:pPr>
              <w:pStyle w:val="Tytu"/>
              <w:spacing w:line="276" w:lineRule="auto"/>
              <w:jc w:val="both"/>
              <w:rPr>
                <w:sz w:val="24"/>
              </w:rPr>
            </w:pPr>
            <w:r w:rsidRPr="008F706E">
              <w:rPr>
                <w:sz w:val="24"/>
              </w:rPr>
              <w:t>Baza lokalowa</w:t>
            </w:r>
          </w:p>
        </w:tc>
      </w:tr>
      <w:tr w:rsidR="00C30AFA" w:rsidRPr="008F706E" w:rsidTr="00731477">
        <w:tc>
          <w:tcPr>
            <w:tcW w:w="581" w:type="dxa"/>
            <w:shd w:val="clear" w:color="auto" w:fill="auto"/>
          </w:tcPr>
          <w:p w:rsidR="00C30AFA" w:rsidRPr="008F706E" w:rsidRDefault="00C30AFA" w:rsidP="00731477">
            <w:pPr>
              <w:pStyle w:val="Tytu"/>
              <w:spacing w:line="276" w:lineRule="auto"/>
              <w:rPr>
                <w:sz w:val="24"/>
              </w:rPr>
            </w:pPr>
            <w:r w:rsidRPr="008F706E">
              <w:rPr>
                <w:sz w:val="24"/>
              </w:rPr>
              <w:t>1.</w:t>
            </w:r>
          </w:p>
        </w:tc>
        <w:tc>
          <w:tcPr>
            <w:tcW w:w="3399" w:type="dxa"/>
            <w:shd w:val="clear" w:color="auto" w:fill="auto"/>
          </w:tcPr>
          <w:p w:rsidR="00C30AFA" w:rsidRPr="008F706E" w:rsidRDefault="00C30AFA" w:rsidP="00731477">
            <w:pPr>
              <w:pStyle w:val="Tytu"/>
              <w:spacing w:line="276" w:lineRule="auto"/>
              <w:jc w:val="left"/>
              <w:rPr>
                <w:color w:val="FF6600"/>
                <w:sz w:val="24"/>
              </w:rPr>
            </w:pPr>
            <w:r w:rsidRPr="008F706E">
              <w:rPr>
                <w:color w:val="000000"/>
                <w:sz w:val="24"/>
              </w:rPr>
              <w:t xml:space="preserve">Szkoła Podstawowa nr 1 </w:t>
            </w:r>
            <w:r w:rsidRPr="008F706E">
              <w:rPr>
                <w:color w:val="000000"/>
                <w:sz w:val="24"/>
              </w:rPr>
              <w:br/>
              <w:t xml:space="preserve">im. ks. Adama Osetka </w:t>
            </w:r>
            <w:r w:rsidRPr="008F706E">
              <w:rPr>
                <w:color w:val="000000"/>
                <w:sz w:val="24"/>
              </w:rPr>
              <w:br/>
              <w:t>w Gorzycach</w:t>
            </w:r>
          </w:p>
        </w:tc>
        <w:tc>
          <w:tcPr>
            <w:tcW w:w="5060" w:type="dxa"/>
            <w:shd w:val="clear" w:color="auto" w:fill="auto"/>
          </w:tcPr>
          <w:p w:rsidR="00C30AFA" w:rsidRPr="008F706E" w:rsidRDefault="00C30AFA" w:rsidP="00731477">
            <w:pPr>
              <w:pStyle w:val="Tytu"/>
              <w:spacing w:line="276" w:lineRule="auto"/>
              <w:jc w:val="both"/>
              <w:rPr>
                <w:b w:val="0"/>
                <w:sz w:val="24"/>
              </w:rPr>
            </w:pPr>
            <w:r w:rsidRPr="008F706E">
              <w:rPr>
                <w:sz w:val="24"/>
              </w:rPr>
              <w:t xml:space="preserve">- </w:t>
            </w:r>
            <w:r w:rsidRPr="008F706E">
              <w:rPr>
                <w:b w:val="0"/>
                <w:sz w:val="24"/>
              </w:rPr>
              <w:t>7 klasopracowni,</w:t>
            </w:r>
          </w:p>
          <w:p w:rsidR="00C30AFA" w:rsidRPr="008F706E" w:rsidRDefault="00C30AFA" w:rsidP="00731477">
            <w:pPr>
              <w:pStyle w:val="Tytu"/>
              <w:spacing w:line="276" w:lineRule="auto"/>
              <w:jc w:val="both"/>
              <w:rPr>
                <w:b w:val="0"/>
                <w:sz w:val="24"/>
              </w:rPr>
            </w:pPr>
            <w:r w:rsidRPr="008F706E">
              <w:rPr>
                <w:b w:val="0"/>
                <w:sz w:val="24"/>
              </w:rPr>
              <w:t>- biblioteka z pracownia multimedialną,</w:t>
            </w:r>
          </w:p>
          <w:p w:rsidR="00C30AFA" w:rsidRPr="008F706E" w:rsidRDefault="00C30AFA" w:rsidP="00731477">
            <w:pPr>
              <w:pStyle w:val="Tytu"/>
              <w:spacing w:line="276" w:lineRule="auto"/>
              <w:jc w:val="left"/>
              <w:rPr>
                <w:b w:val="0"/>
                <w:sz w:val="24"/>
              </w:rPr>
            </w:pPr>
            <w:r w:rsidRPr="008F706E">
              <w:rPr>
                <w:b w:val="0"/>
                <w:sz w:val="24"/>
              </w:rPr>
              <w:t>- zastępcze pomieszczenie służące jako sala gimnastyczna,</w:t>
            </w:r>
          </w:p>
          <w:p w:rsidR="00C30AFA" w:rsidRPr="008F706E" w:rsidRDefault="00C30AFA" w:rsidP="00731477">
            <w:pPr>
              <w:pStyle w:val="Tytu"/>
              <w:spacing w:line="276" w:lineRule="auto"/>
              <w:jc w:val="both"/>
              <w:rPr>
                <w:b w:val="0"/>
                <w:sz w:val="24"/>
              </w:rPr>
            </w:pPr>
            <w:r w:rsidRPr="008F706E">
              <w:rPr>
                <w:b w:val="0"/>
                <w:sz w:val="24"/>
              </w:rPr>
              <w:t>- 2 gabinety (psychologiczny i logopedyczny),</w:t>
            </w:r>
          </w:p>
          <w:p w:rsidR="00C30AFA" w:rsidRPr="008F706E" w:rsidRDefault="00C30AFA" w:rsidP="00731477">
            <w:pPr>
              <w:pStyle w:val="Tytu"/>
              <w:spacing w:line="276" w:lineRule="auto"/>
              <w:jc w:val="both"/>
              <w:rPr>
                <w:b w:val="0"/>
                <w:sz w:val="24"/>
              </w:rPr>
            </w:pPr>
            <w:r w:rsidRPr="008F706E">
              <w:rPr>
                <w:b w:val="0"/>
                <w:sz w:val="24"/>
              </w:rPr>
              <w:t>- gabinet dyrektora,</w:t>
            </w:r>
          </w:p>
          <w:p w:rsidR="00C30AFA" w:rsidRPr="008F706E" w:rsidRDefault="00C30AFA" w:rsidP="00731477">
            <w:pPr>
              <w:pStyle w:val="Tytu"/>
              <w:spacing w:line="276" w:lineRule="auto"/>
              <w:jc w:val="both"/>
              <w:rPr>
                <w:b w:val="0"/>
                <w:sz w:val="24"/>
              </w:rPr>
            </w:pPr>
            <w:r w:rsidRPr="008F706E">
              <w:rPr>
                <w:b w:val="0"/>
                <w:sz w:val="24"/>
              </w:rPr>
              <w:t>- sekretariat,</w:t>
            </w:r>
          </w:p>
          <w:p w:rsidR="00C30AFA" w:rsidRPr="008F706E" w:rsidRDefault="00C30AFA" w:rsidP="00731477">
            <w:pPr>
              <w:pStyle w:val="Tytu"/>
              <w:spacing w:line="276" w:lineRule="auto"/>
              <w:jc w:val="both"/>
              <w:rPr>
                <w:b w:val="0"/>
                <w:sz w:val="24"/>
              </w:rPr>
            </w:pPr>
            <w:r w:rsidRPr="008F706E">
              <w:rPr>
                <w:b w:val="0"/>
                <w:sz w:val="24"/>
              </w:rPr>
              <w:t>- pokój nauczycielski,</w:t>
            </w:r>
          </w:p>
          <w:p w:rsidR="00C30AFA" w:rsidRPr="008F706E" w:rsidRDefault="00C30AFA" w:rsidP="00731477">
            <w:pPr>
              <w:pStyle w:val="Tytu"/>
              <w:spacing w:line="276" w:lineRule="auto"/>
              <w:jc w:val="both"/>
              <w:rPr>
                <w:b w:val="0"/>
                <w:sz w:val="24"/>
              </w:rPr>
            </w:pPr>
            <w:r w:rsidRPr="008F706E">
              <w:rPr>
                <w:b w:val="0"/>
                <w:sz w:val="24"/>
              </w:rPr>
              <w:t>- harcówka,</w:t>
            </w:r>
          </w:p>
          <w:p w:rsidR="00C30AFA" w:rsidRPr="008F706E" w:rsidRDefault="00C30AFA" w:rsidP="00731477">
            <w:pPr>
              <w:pStyle w:val="Tytu"/>
              <w:spacing w:line="276" w:lineRule="auto"/>
              <w:jc w:val="both"/>
              <w:rPr>
                <w:b w:val="0"/>
                <w:sz w:val="24"/>
              </w:rPr>
            </w:pPr>
            <w:r w:rsidRPr="008F706E">
              <w:rPr>
                <w:b w:val="0"/>
                <w:sz w:val="24"/>
              </w:rPr>
              <w:t>- pomieszczenie socjalne,</w:t>
            </w:r>
          </w:p>
          <w:p w:rsidR="00C30AFA" w:rsidRPr="008F706E" w:rsidRDefault="00C30AFA" w:rsidP="00731477">
            <w:pPr>
              <w:pStyle w:val="Tytu"/>
              <w:spacing w:line="276" w:lineRule="auto"/>
              <w:jc w:val="both"/>
              <w:rPr>
                <w:b w:val="0"/>
                <w:sz w:val="24"/>
              </w:rPr>
            </w:pPr>
            <w:r w:rsidRPr="008F706E">
              <w:rPr>
                <w:b w:val="0"/>
                <w:sz w:val="24"/>
              </w:rPr>
              <w:t>- punkt wydawania posiłków,</w:t>
            </w:r>
          </w:p>
          <w:p w:rsidR="00C30AFA" w:rsidRPr="008F706E" w:rsidRDefault="00C30AFA" w:rsidP="00731477">
            <w:pPr>
              <w:pStyle w:val="Tytu"/>
              <w:spacing w:line="276" w:lineRule="auto"/>
              <w:jc w:val="both"/>
              <w:rPr>
                <w:b w:val="0"/>
                <w:sz w:val="24"/>
              </w:rPr>
            </w:pPr>
            <w:r w:rsidRPr="008F706E">
              <w:rPr>
                <w:b w:val="0"/>
                <w:sz w:val="24"/>
              </w:rPr>
              <w:t>- szatnia,</w:t>
            </w:r>
          </w:p>
          <w:p w:rsidR="00C30AFA" w:rsidRPr="008F706E" w:rsidRDefault="00C30AFA" w:rsidP="00731477">
            <w:pPr>
              <w:pStyle w:val="Tytu"/>
              <w:spacing w:line="276" w:lineRule="auto"/>
              <w:jc w:val="both"/>
              <w:rPr>
                <w:b w:val="0"/>
                <w:sz w:val="24"/>
              </w:rPr>
            </w:pPr>
            <w:r w:rsidRPr="008F706E">
              <w:rPr>
                <w:b w:val="0"/>
                <w:sz w:val="24"/>
              </w:rPr>
              <w:t>- łazienki,</w:t>
            </w:r>
          </w:p>
          <w:p w:rsidR="00C30AFA" w:rsidRPr="008F706E" w:rsidRDefault="00C30AFA" w:rsidP="00731477">
            <w:pPr>
              <w:pStyle w:val="Tytu"/>
              <w:spacing w:line="276" w:lineRule="auto"/>
              <w:jc w:val="both"/>
              <w:rPr>
                <w:b w:val="0"/>
                <w:sz w:val="24"/>
              </w:rPr>
            </w:pPr>
            <w:r w:rsidRPr="008F706E">
              <w:rPr>
                <w:b w:val="0"/>
                <w:sz w:val="24"/>
              </w:rPr>
              <w:t>- winda dla niepełnosprawnych.</w:t>
            </w:r>
          </w:p>
        </w:tc>
      </w:tr>
      <w:tr w:rsidR="00C30AFA" w:rsidRPr="008F706E" w:rsidTr="00731477">
        <w:trPr>
          <w:trHeight w:val="7205"/>
        </w:trPr>
        <w:tc>
          <w:tcPr>
            <w:tcW w:w="581" w:type="dxa"/>
            <w:shd w:val="clear" w:color="auto" w:fill="auto"/>
          </w:tcPr>
          <w:p w:rsidR="00C30AFA" w:rsidRPr="008F706E" w:rsidRDefault="00C30AFA" w:rsidP="00731477">
            <w:pPr>
              <w:pStyle w:val="Tytu"/>
              <w:spacing w:line="276" w:lineRule="auto"/>
              <w:rPr>
                <w:sz w:val="24"/>
              </w:rPr>
            </w:pPr>
            <w:r w:rsidRPr="008F706E">
              <w:rPr>
                <w:sz w:val="24"/>
              </w:rPr>
              <w:lastRenderedPageBreak/>
              <w:t>2.</w:t>
            </w:r>
          </w:p>
        </w:tc>
        <w:tc>
          <w:tcPr>
            <w:tcW w:w="3399" w:type="dxa"/>
            <w:shd w:val="clear" w:color="auto" w:fill="auto"/>
          </w:tcPr>
          <w:p w:rsidR="00C30AFA" w:rsidRPr="008F706E" w:rsidRDefault="00C30AFA" w:rsidP="00731477">
            <w:pPr>
              <w:pStyle w:val="Tytu"/>
              <w:spacing w:line="276" w:lineRule="auto"/>
              <w:jc w:val="left"/>
              <w:rPr>
                <w:color w:val="FF6600"/>
                <w:sz w:val="24"/>
              </w:rPr>
            </w:pPr>
            <w:r w:rsidRPr="008F706E">
              <w:rPr>
                <w:color w:val="000000"/>
                <w:sz w:val="24"/>
              </w:rPr>
              <w:t xml:space="preserve">Szkoła Podstawowa nr 2 </w:t>
            </w:r>
            <w:r w:rsidRPr="008F706E">
              <w:rPr>
                <w:color w:val="000000"/>
                <w:sz w:val="24"/>
              </w:rPr>
              <w:br/>
              <w:t xml:space="preserve">im. Jana Pawła II w Gorzycach </w:t>
            </w: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pStyle w:val="Tytu"/>
              <w:spacing w:line="276" w:lineRule="auto"/>
              <w:jc w:val="left"/>
              <w:rPr>
                <w:sz w:val="24"/>
              </w:rPr>
            </w:pPr>
          </w:p>
          <w:p w:rsidR="00C30AFA" w:rsidRPr="008F706E" w:rsidRDefault="00C30AFA" w:rsidP="00731477">
            <w:pPr>
              <w:spacing w:after="0" w:line="276" w:lineRule="auto"/>
              <w:rPr>
                <w:rFonts w:ascii="Times New Roman" w:hAnsi="Times New Roman" w:cs="Times New Roman"/>
                <w:color w:val="FF6600"/>
                <w:sz w:val="24"/>
                <w:szCs w:val="24"/>
              </w:rPr>
            </w:pPr>
          </w:p>
        </w:tc>
        <w:tc>
          <w:tcPr>
            <w:tcW w:w="5060" w:type="dxa"/>
            <w:shd w:val="clear" w:color="auto" w:fill="auto"/>
          </w:tcPr>
          <w:p w:rsidR="00C30AFA" w:rsidRPr="008F706E" w:rsidRDefault="00C30AFA" w:rsidP="00731477">
            <w:pPr>
              <w:pStyle w:val="Tytu"/>
              <w:spacing w:line="276" w:lineRule="auto"/>
              <w:jc w:val="both"/>
              <w:rPr>
                <w:b w:val="0"/>
                <w:sz w:val="24"/>
              </w:rPr>
            </w:pPr>
            <w:r w:rsidRPr="008F706E">
              <w:rPr>
                <w:b w:val="0"/>
                <w:sz w:val="24"/>
              </w:rPr>
              <w:t>- 22 sale lekcyjne,</w:t>
            </w:r>
          </w:p>
          <w:p w:rsidR="00C30AFA" w:rsidRPr="008F706E" w:rsidRDefault="00C30AFA" w:rsidP="00731477">
            <w:pPr>
              <w:pStyle w:val="Tytu"/>
              <w:spacing w:line="276" w:lineRule="auto"/>
              <w:jc w:val="both"/>
              <w:rPr>
                <w:b w:val="0"/>
                <w:sz w:val="24"/>
              </w:rPr>
            </w:pPr>
            <w:r w:rsidRPr="008F706E">
              <w:rPr>
                <w:b w:val="0"/>
                <w:sz w:val="24"/>
              </w:rPr>
              <w:t>- 5 klasopracowni,</w:t>
            </w:r>
          </w:p>
          <w:p w:rsidR="00C30AFA" w:rsidRPr="008F706E" w:rsidRDefault="00C30AFA" w:rsidP="00731477">
            <w:pPr>
              <w:pStyle w:val="Tytu"/>
              <w:spacing w:line="276" w:lineRule="auto"/>
              <w:jc w:val="both"/>
              <w:rPr>
                <w:b w:val="0"/>
                <w:sz w:val="24"/>
              </w:rPr>
            </w:pPr>
            <w:r w:rsidRPr="008F706E">
              <w:rPr>
                <w:b w:val="0"/>
                <w:sz w:val="24"/>
              </w:rPr>
              <w:t xml:space="preserve">- 4 sale komputerowe, </w:t>
            </w:r>
          </w:p>
          <w:p w:rsidR="00C30AFA" w:rsidRPr="008F706E" w:rsidRDefault="00C30AFA" w:rsidP="00731477">
            <w:pPr>
              <w:pStyle w:val="Tytu"/>
              <w:spacing w:line="276" w:lineRule="auto"/>
              <w:jc w:val="both"/>
              <w:rPr>
                <w:b w:val="0"/>
                <w:sz w:val="24"/>
              </w:rPr>
            </w:pPr>
            <w:r w:rsidRPr="008F706E">
              <w:rPr>
                <w:b w:val="0"/>
                <w:sz w:val="24"/>
              </w:rPr>
              <w:t>- 1 pracownia multimedialna,</w:t>
            </w:r>
          </w:p>
          <w:p w:rsidR="00C30AFA" w:rsidRPr="008F706E" w:rsidRDefault="00C30AFA" w:rsidP="00731477">
            <w:pPr>
              <w:pStyle w:val="Tytu"/>
              <w:spacing w:line="276" w:lineRule="auto"/>
              <w:jc w:val="both"/>
              <w:rPr>
                <w:b w:val="0"/>
                <w:sz w:val="24"/>
              </w:rPr>
            </w:pPr>
            <w:r w:rsidRPr="008F706E">
              <w:rPr>
                <w:b w:val="0"/>
                <w:sz w:val="24"/>
              </w:rPr>
              <w:t>- 2 sale do jęz. angielskiego,</w:t>
            </w:r>
          </w:p>
          <w:p w:rsidR="00C30AFA" w:rsidRPr="008F706E" w:rsidRDefault="00C30AFA" w:rsidP="00731477">
            <w:pPr>
              <w:pStyle w:val="Tytu"/>
              <w:spacing w:line="276" w:lineRule="auto"/>
              <w:jc w:val="both"/>
              <w:rPr>
                <w:b w:val="0"/>
                <w:sz w:val="24"/>
              </w:rPr>
            </w:pPr>
            <w:r w:rsidRPr="008F706E">
              <w:rPr>
                <w:b w:val="0"/>
                <w:sz w:val="24"/>
              </w:rPr>
              <w:t>- biblioteka z czytelnią z pracownią multimedialną,</w:t>
            </w:r>
          </w:p>
          <w:p w:rsidR="00C30AFA" w:rsidRPr="008F706E" w:rsidRDefault="00C30AFA" w:rsidP="00731477">
            <w:pPr>
              <w:pStyle w:val="Tytu"/>
              <w:spacing w:line="276" w:lineRule="auto"/>
              <w:jc w:val="both"/>
              <w:rPr>
                <w:b w:val="0"/>
                <w:sz w:val="24"/>
              </w:rPr>
            </w:pPr>
            <w:r w:rsidRPr="008F706E">
              <w:rPr>
                <w:b w:val="0"/>
                <w:sz w:val="24"/>
              </w:rPr>
              <w:t>- świetlica,</w:t>
            </w:r>
          </w:p>
          <w:p w:rsidR="00C30AFA" w:rsidRPr="008F706E" w:rsidRDefault="00C30AFA" w:rsidP="00731477">
            <w:pPr>
              <w:pStyle w:val="Tytu"/>
              <w:spacing w:line="276" w:lineRule="auto"/>
              <w:jc w:val="both"/>
              <w:rPr>
                <w:b w:val="0"/>
                <w:sz w:val="24"/>
              </w:rPr>
            </w:pPr>
            <w:r w:rsidRPr="008F706E">
              <w:rPr>
                <w:b w:val="0"/>
                <w:sz w:val="24"/>
              </w:rPr>
              <w:t>- 2 sale gimnastyczne,</w:t>
            </w:r>
          </w:p>
          <w:p w:rsidR="00C30AFA" w:rsidRPr="008F706E" w:rsidRDefault="00C30AFA" w:rsidP="00731477">
            <w:pPr>
              <w:pStyle w:val="Tytu"/>
              <w:spacing w:line="276" w:lineRule="auto"/>
              <w:jc w:val="both"/>
              <w:rPr>
                <w:b w:val="0"/>
                <w:sz w:val="24"/>
              </w:rPr>
            </w:pPr>
            <w:r w:rsidRPr="008F706E">
              <w:rPr>
                <w:b w:val="0"/>
                <w:sz w:val="24"/>
              </w:rPr>
              <w:t>- aula,</w:t>
            </w:r>
          </w:p>
          <w:p w:rsidR="00C30AFA" w:rsidRPr="008F706E" w:rsidRDefault="00C30AFA" w:rsidP="00731477">
            <w:pPr>
              <w:pStyle w:val="Tytu"/>
              <w:spacing w:line="276" w:lineRule="auto"/>
              <w:jc w:val="both"/>
              <w:rPr>
                <w:b w:val="0"/>
                <w:sz w:val="24"/>
              </w:rPr>
            </w:pPr>
            <w:r w:rsidRPr="008F706E">
              <w:rPr>
                <w:b w:val="0"/>
                <w:sz w:val="24"/>
              </w:rPr>
              <w:t>- gabinet dyrektora i zastępcy,</w:t>
            </w:r>
          </w:p>
          <w:p w:rsidR="00C30AFA" w:rsidRPr="008F706E" w:rsidRDefault="00C30AFA" w:rsidP="00731477">
            <w:pPr>
              <w:pStyle w:val="Tytu"/>
              <w:spacing w:line="276" w:lineRule="auto"/>
              <w:jc w:val="both"/>
              <w:rPr>
                <w:b w:val="0"/>
                <w:sz w:val="24"/>
              </w:rPr>
            </w:pPr>
            <w:r w:rsidRPr="008F706E">
              <w:rPr>
                <w:b w:val="0"/>
                <w:sz w:val="24"/>
              </w:rPr>
              <w:t>- księgowość,</w:t>
            </w:r>
          </w:p>
          <w:p w:rsidR="00C30AFA" w:rsidRPr="008F706E" w:rsidRDefault="00C30AFA" w:rsidP="00731477">
            <w:pPr>
              <w:pStyle w:val="Tytu"/>
              <w:spacing w:line="276" w:lineRule="auto"/>
              <w:jc w:val="both"/>
              <w:rPr>
                <w:b w:val="0"/>
                <w:sz w:val="24"/>
              </w:rPr>
            </w:pPr>
            <w:r w:rsidRPr="008F706E">
              <w:rPr>
                <w:b w:val="0"/>
                <w:sz w:val="24"/>
              </w:rPr>
              <w:t>- pokój nauczycielski,</w:t>
            </w:r>
          </w:p>
          <w:p w:rsidR="00C30AFA" w:rsidRPr="008F706E" w:rsidRDefault="00C30AFA" w:rsidP="00731477">
            <w:pPr>
              <w:pStyle w:val="Tytu"/>
              <w:spacing w:line="276" w:lineRule="auto"/>
              <w:jc w:val="both"/>
              <w:rPr>
                <w:b w:val="0"/>
                <w:sz w:val="24"/>
              </w:rPr>
            </w:pPr>
            <w:r w:rsidRPr="008F706E">
              <w:rPr>
                <w:b w:val="0"/>
                <w:sz w:val="24"/>
              </w:rPr>
              <w:t>- stołówka,</w:t>
            </w:r>
          </w:p>
          <w:p w:rsidR="00C30AFA" w:rsidRPr="008F706E" w:rsidRDefault="00C30AFA" w:rsidP="00731477">
            <w:pPr>
              <w:pStyle w:val="Tytu"/>
              <w:spacing w:line="276" w:lineRule="auto"/>
              <w:jc w:val="left"/>
              <w:rPr>
                <w:b w:val="0"/>
                <w:sz w:val="24"/>
              </w:rPr>
            </w:pPr>
            <w:r w:rsidRPr="008F706E">
              <w:rPr>
                <w:b w:val="0"/>
                <w:sz w:val="24"/>
              </w:rPr>
              <w:t>- gabinet logopedyczny, - gabinet doradcy     zawodowego,</w:t>
            </w:r>
          </w:p>
          <w:p w:rsidR="00C30AFA" w:rsidRPr="008F706E" w:rsidRDefault="00C30AFA" w:rsidP="00731477">
            <w:pPr>
              <w:pStyle w:val="Tytu"/>
              <w:spacing w:line="276" w:lineRule="auto"/>
              <w:jc w:val="both"/>
              <w:rPr>
                <w:b w:val="0"/>
                <w:sz w:val="24"/>
              </w:rPr>
            </w:pPr>
            <w:r w:rsidRPr="008F706E">
              <w:rPr>
                <w:b w:val="0"/>
                <w:sz w:val="24"/>
              </w:rPr>
              <w:t>- gabinet psychologa/pedagoga,</w:t>
            </w:r>
          </w:p>
          <w:p w:rsidR="00C30AFA" w:rsidRPr="008F706E" w:rsidRDefault="00C30AFA" w:rsidP="00731477">
            <w:pPr>
              <w:pStyle w:val="Tytu"/>
              <w:spacing w:line="276" w:lineRule="auto"/>
              <w:jc w:val="both"/>
              <w:rPr>
                <w:b w:val="0"/>
                <w:sz w:val="24"/>
              </w:rPr>
            </w:pPr>
            <w:r w:rsidRPr="008F706E">
              <w:rPr>
                <w:b w:val="0"/>
                <w:sz w:val="24"/>
              </w:rPr>
              <w:t>- gabinet zajęć logopedycznych,</w:t>
            </w:r>
          </w:p>
          <w:p w:rsidR="00C30AFA" w:rsidRPr="008F706E" w:rsidRDefault="00C30AFA" w:rsidP="00731477">
            <w:pPr>
              <w:pStyle w:val="Tytu"/>
              <w:spacing w:line="276" w:lineRule="auto"/>
              <w:jc w:val="both"/>
              <w:rPr>
                <w:b w:val="0"/>
                <w:sz w:val="24"/>
              </w:rPr>
            </w:pPr>
            <w:r w:rsidRPr="008F706E">
              <w:rPr>
                <w:b w:val="0"/>
                <w:sz w:val="24"/>
              </w:rPr>
              <w:t>- sekretariat,</w:t>
            </w:r>
          </w:p>
          <w:p w:rsidR="00C30AFA" w:rsidRPr="008F706E" w:rsidRDefault="00C30AFA" w:rsidP="00731477">
            <w:pPr>
              <w:pStyle w:val="Tytu"/>
              <w:spacing w:line="276" w:lineRule="auto"/>
              <w:jc w:val="both"/>
              <w:rPr>
                <w:b w:val="0"/>
                <w:sz w:val="24"/>
              </w:rPr>
            </w:pPr>
            <w:r w:rsidRPr="008F706E">
              <w:rPr>
                <w:b w:val="0"/>
                <w:sz w:val="24"/>
              </w:rPr>
              <w:t>- pokój nauczycielski.</w:t>
            </w:r>
          </w:p>
          <w:p w:rsidR="00C30AFA" w:rsidRPr="008F706E" w:rsidRDefault="00C30AFA" w:rsidP="00731477">
            <w:pPr>
              <w:pStyle w:val="Tytu"/>
              <w:spacing w:line="276" w:lineRule="auto"/>
              <w:jc w:val="both"/>
              <w:rPr>
                <w:b w:val="0"/>
                <w:sz w:val="24"/>
              </w:rPr>
            </w:pPr>
            <w:r w:rsidRPr="008F706E">
              <w:rPr>
                <w:b w:val="0"/>
                <w:sz w:val="24"/>
              </w:rPr>
              <w:t>- gabinet stomatologiczny,</w:t>
            </w:r>
          </w:p>
          <w:p w:rsidR="00C30AFA" w:rsidRPr="008F706E" w:rsidRDefault="00C30AFA" w:rsidP="00731477">
            <w:pPr>
              <w:pStyle w:val="Tytu"/>
              <w:spacing w:line="276" w:lineRule="auto"/>
              <w:jc w:val="both"/>
              <w:rPr>
                <w:b w:val="0"/>
                <w:sz w:val="24"/>
              </w:rPr>
            </w:pPr>
            <w:r w:rsidRPr="008F706E">
              <w:rPr>
                <w:b w:val="0"/>
                <w:sz w:val="24"/>
              </w:rPr>
              <w:t>- gabinet higienistki szkolnej,</w:t>
            </w:r>
          </w:p>
          <w:p w:rsidR="00C30AFA" w:rsidRPr="008F706E" w:rsidRDefault="00C30AFA" w:rsidP="00731477">
            <w:pPr>
              <w:pStyle w:val="Tytu"/>
              <w:spacing w:line="276" w:lineRule="auto"/>
              <w:jc w:val="both"/>
              <w:rPr>
                <w:b w:val="0"/>
                <w:sz w:val="24"/>
              </w:rPr>
            </w:pPr>
            <w:r w:rsidRPr="008F706E">
              <w:rPr>
                <w:b w:val="0"/>
                <w:sz w:val="24"/>
              </w:rPr>
              <w:t>- pokój księgowej, pokój związkowy, pomieszczenie woźnego,</w:t>
            </w:r>
          </w:p>
          <w:p w:rsidR="00C30AFA" w:rsidRPr="008F706E" w:rsidRDefault="00C30AFA" w:rsidP="00731477">
            <w:pPr>
              <w:pStyle w:val="Tytu"/>
              <w:spacing w:line="276" w:lineRule="auto"/>
              <w:jc w:val="both"/>
              <w:rPr>
                <w:b w:val="0"/>
                <w:sz w:val="24"/>
              </w:rPr>
            </w:pPr>
            <w:r w:rsidRPr="008F706E">
              <w:rPr>
                <w:b w:val="0"/>
                <w:sz w:val="24"/>
              </w:rPr>
              <w:t>- sklepik,</w:t>
            </w:r>
          </w:p>
          <w:p w:rsidR="00C30AFA" w:rsidRPr="008F706E" w:rsidRDefault="00C30AFA" w:rsidP="00731477">
            <w:pPr>
              <w:pStyle w:val="Tytu"/>
              <w:spacing w:line="276" w:lineRule="auto"/>
              <w:jc w:val="both"/>
              <w:rPr>
                <w:b w:val="0"/>
                <w:sz w:val="24"/>
              </w:rPr>
            </w:pPr>
            <w:r w:rsidRPr="008F706E">
              <w:rPr>
                <w:b w:val="0"/>
                <w:sz w:val="24"/>
              </w:rPr>
              <w:t>- archiwum.</w:t>
            </w:r>
          </w:p>
        </w:tc>
      </w:tr>
      <w:tr w:rsidR="00C30AFA" w:rsidRPr="008F706E" w:rsidTr="00731477">
        <w:trPr>
          <w:trHeight w:val="5274"/>
        </w:trPr>
        <w:tc>
          <w:tcPr>
            <w:tcW w:w="581" w:type="dxa"/>
            <w:vMerge w:val="restart"/>
            <w:shd w:val="clear" w:color="auto" w:fill="auto"/>
          </w:tcPr>
          <w:p w:rsidR="00C30AFA" w:rsidRPr="008F706E" w:rsidRDefault="00C30AFA" w:rsidP="00731477">
            <w:pPr>
              <w:pStyle w:val="Tytu"/>
              <w:spacing w:line="276" w:lineRule="auto"/>
              <w:rPr>
                <w:sz w:val="24"/>
              </w:rPr>
            </w:pPr>
            <w:r w:rsidRPr="008F706E">
              <w:rPr>
                <w:sz w:val="24"/>
              </w:rPr>
              <w:t>3.</w:t>
            </w:r>
          </w:p>
        </w:tc>
        <w:tc>
          <w:tcPr>
            <w:tcW w:w="3399" w:type="dxa"/>
            <w:vMerge w:val="restart"/>
            <w:shd w:val="clear" w:color="auto" w:fill="auto"/>
          </w:tcPr>
          <w:p w:rsidR="00C30AFA" w:rsidRPr="008F706E" w:rsidRDefault="00C30AFA" w:rsidP="00731477">
            <w:pPr>
              <w:pStyle w:val="Tytu"/>
              <w:spacing w:line="276" w:lineRule="auto"/>
              <w:jc w:val="left"/>
              <w:rPr>
                <w:color w:val="000000"/>
                <w:sz w:val="24"/>
              </w:rPr>
            </w:pPr>
            <w:r w:rsidRPr="008F706E">
              <w:rPr>
                <w:color w:val="000000"/>
                <w:sz w:val="24"/>
              </w:rPr>
              <w:t xml:space="preserve">Szkoła Podstawowa </w:t>
            </w:r>
            <w:r w:rsidRPr="008F706E">
              <w:rPr>
                <w:color w:val="000000"/>
                <w:sz w:val="24"/>
              </w:rPr>
              <w:br/>
              <w:t>im. ks. Jana Twardowskiego</w:t>
            </w:r>
            <w:r w:rsidRPr="008F706E">
              <w:rPr>
                <w:color w:val="000000"/>
                <w:sz w:val="24"/>
              </w:rPr>
              <w:br/>
              <w:t>w Sokolnikach</w:t>
            </w: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sz w:val="24"/>
                <w:lang w:val="de-DE"/>
              </w:rPr>
            </w:pPr>
          </w:p>
          <w:p w:rsidR="00C30AFA" w:rsidRPr="008F706E" w:rsidRDefault="00C30AFA" w:rsidP="00731477">
            <w:pPr>
              <w:pStyle w:val="Tytu"/>
              <w:spacing w:line="276" w:lineRule="auto"/>
              <w:jc w:val="left"/>
              <w:rPr>
                <w:color w:val="000000"/>
                <w:sz w:val="24"/>
              </w:rPr>
            </w:pPr>
          </w:p>
          <w:p w:rsidR="00C30AFA" w:rsidRPr="008F706E" w:rsidRDefault="00C30AFA" w:rsidP="00731477">
            <w:pPr>
              <w:pStyle w:val="Tytu"/>
              <w:spacing w:line="276" w:lineRule="auto"/>
              <w:jc w:val="left"/>
              <w:rPr>
                <w:color w:val="000000"/>
                <w:sz w:val="24"/>
              </w:rPr>
            </w:pPr>
          </w:p>
          <w:p w:rsidR="00C30AFA" w:rsidRPr="008F706E" w:rsidRDefault="00C30AFA" w:rsidP="00731477">
            <w:pPr>
              <w:pStyle w:val="Tytu"/>
              <w:spacing w:line="276" w:lineRule="auto"/>
              <w:jc w:val="left"/>
              <w:rPr>
                <w:color w:val="000000"/>
                <w:sz w:val="24"/>
              </w:rPr>
            </w:pPr>
          </w:p>
          <w:p w:rsidR="00C30AFA" w:rsidRPr="008F706E" w:rsidRDefault="00C30AFA" w:rsidP="00731477">
            <w:pPr>
              <w:pStyle w:val="Tytu"/>
              <w:spacing w:line="276" w:lineRule="auto"/>
              <w:jc w:val="left"/>
              <w:rPr>
                <w:color w:val="000000"/>
                <w:sz w:val="24"/>
              </w:rPr>
            </w:pPr>
          </w:p>
          <w:p w:rsidR="00C30AFA" w:rsidRPr="008F706E" w:rsidRDefault="00C30AFA" w:rsidP="00731477">
            <w:pPr>
              <w:pStyle w:val="Tytu"/>
              <w:spacing w:line="276" w:lineRule="auto"/>
              <w:jc w:val="left"/>
              <w:rPr>
                <w:color w:val="000000"/>
                <w:sz w:val="24"/>
              </w:rPr>
            </w:pPr>
          </w:p>
          <w:p w:rsidR="00C30AFA" w:rsidRPr="008F706E" w:rsidRDefault="00C30AFA" w:rsidP="00731477">
            <w:pPr>
              <w:pStyle w:val="Tytu"/>
              <w:spacing w:line="276" w:lineRule="auto"/>
              <w:jc w:val="left"/>
              <w:rPr>
                <w:color w:val="FF6600"/>
                <w:sz w:val="24"/>
              </w:rPr>
            </w:pPr>
            <w:r w:rsidRPr="008F706E">
              <w:rPr>
                <w:color w:val="000000"/>
                <w:sz w:val="24"/>
              </w:rPr>
              <w:lastRenderedPageBreak/>
              <w:t>Przedszkole</w:t>
            </w:r>
            <w:r w:rsidRPr="008F706E">
              <w:rPr>
                <w:color w:val="000000"/>
                <w:sz w:val="24"/>
              </w:rPr>
              <w:br/>
              <w:t>w Sokolnikach</w:t>
            </w:r>
          </w:p>
        </w:tc>
        <w:tc>
          <w:tcPr>
            <w:tcW w:w="5060" w:type="dxa"/>
            <w:shd w:val="clear" w:color="auto" w:fill="auto"/>
          </w:tcPr>
          <w:p w:rsidR="00C30AFA" w:rsidRPr="008F706E" w:rsidRDefault="00C30AFA" w:rsidP="00731477">
            <w:pPr>
              <w:pStyle w:val="Tytu"/>
              <w:spacing w:line="276" w:lineRule="auto"/>
              <w:jc w:val="both"/>
              <w:rPr>
                <w:b w:val="0"/>
                <w:sz w:val="24"/>
              </w:rPr>
            </w:pPr>
            <w:r w:rsidRPr="008F706E">
              <w:rPr>
                <w:b w:val="0"/>
                <w:sz w:val="24"/>
              </w:rPr>
              <w:lastRenderedPageBreak/>
              <w:t>- 16 sal lekcyjnych,</w:t>
            </w:r>
          </w:p>
          <w:p w:rsidR="00C30AFA" w:rsidRPr="008F706E" w:rsidRDefault="00C30AFA" w:rsidP="00731477">
            <w:pPr>
              <w:pStyle w:val="Tytu"/>
              <w:spacing w:line="276" w:lineRule="auto"/>
              <w:jc w:val="both"/>
              <w:rPr>
                <w:b w:val="0"/>
                <w:sz w:val="24"/>
              </w:rPr>
            </w:pPr>
            <w:r w:rsidRPr="008F706E">
              <w:rPr>
                <w:b w:val="0"/>
                <w:sz w:val="24"/>
              </w:rPr>
              <w:t>-  2 biblioteki,</w:t>
            </w:r>
          </w:p>
          <w:p w:rsidR="00C30AFA" w:rsidRPr="008F706E" w:rsidRDefault="00C30AFA" w:rsidP="00731477">
            <w:pPr>
              <w:pStyle w:val="Tytu"/>
              <w:spacing w:line="276" w:lineRule="auto"/>
              <w:jc w:val="both"/>
              <w:rPr>
                <w:b w:val="0"/>
                <w:sz w:val="24"/>
              </w:rPr>
            </w:pPr>
            <w:r w:rsidRPr="008F706E">
              <w:rPr>
                <w:b w:val="0"/>
                <w:sz w:val="24"/>
              </w:rPr>
              <w:t>- 1 czytelnia</w:t>
            </w:r>
          </w:p>
          <w:p w:rsidR="00C30AFA" w:rsidRPr="008F706E" w:rsidRDefault="00C30AFA" w:rsidP="00731477">
            <w:pPr>
              <w:pStyle w:val="Tytu"/>
              <w:spacing w:line="276" w:lineRule="auto"/>
              <w:jc w:val="both"/>
              <w:rPr>
                <w:b w:val="0"/>
                <w:sz w:val="24"/>
              </w:rPr>
            </w:pPr>
            <w:r w:rsidRPr="008F706E">
              <w:rPr>
                <w:b w:val="0"/>
                <w:sz w:val="24"/>
              </w:rPr>
              <w:t>- 2 sale informatyczne,</w:t>
            </w:r>
          </w:p>
          <w:p w:rsidR="00C30AFA" w:rsidRPr="008F706E" w:rsidRDefault="00C30AFA" w:rsidP="00731477">
            <w:pPr>
              <w:pStyle w:val="Tytu"/>
              <w:spacing w:line="276" w:lineRule="auto"/>
              <w:jc w:val="both"/>
              <w:rPr>
                <w:b w:val="0"/>
                <w:sz w:val="24"/>
              </w:rPr>
            </w:pPr>
            <w:r w:rsidRPr="008F706E">
              <w:rPr>
                <w:b w:val="0"/>
                <w:sz w:val="24"/>
              </w:rPr>
              <w:t xml:space="preserve">- czytelnia, </w:t>
            </w:r>
          </w:p>
          <w:p w:rsidR="00C30AFA" w:rsidRPr="008F706E" w:rsidRDefault="00C30AFA" w:rsidP="00731477">
            <w:pPr>
              <w:pStyle w:val="Tytu"/>
              <w:spacing w:line="276" w:lineRule="auto"/>
              <w:jc w:val="both"/>
              <w:rPr>
                <w:b w:val="0"/>
                <w:sz w:val="24"/>
              </w:rPr>
            </w:pPr>
            <w:r w:rsidRPr="008F706E">
              <w:rPr>
                <w:b w:val="0"/>
                <w:sz w:val="24"/>
              </w:rPr>
              <w:t>- gabinet lekarski,</w:t>
            </w:r>
          </w:p>
          <w:p w:rsidR="00C30AFA" w:rsidRPr="008F706E" w:rsidRDefault="00C30AFA" w:rsidP="00731477">
            <w:pPr>
              <w:pStyle w:val="Tytu"/>
              <w:spacing w:line="276" w:lineRule="auto"/>
              <w:jc w:val="both"/>
              <w:rPr>
                <w:b w:val="0"/>
                <w:sz w:val="24"/>
              </w:rPr>
            </w:pPr>
            <w:r w:rsidRPr="008F706E">
              <w:rPr>
                <w:b w:val="0"/>
                <w:sz w:val="24"/>
              </w:rPr>
              <w:t>- 2 pokoje nauczycielskie,</w:t>
            </w:r>
          </w:p>
          <w:p w:rsidR="00C30AFA" w:rsidRPr="008F706E" w:rsidRDefault="00C30AFA" w:rsidP="00731477">
            <w:pPr>
              <w:pStyle w:val="Tytu"/>
              <w:spacing w:line="276" w:lineRule="auto"/>
              <w:jc w:val="both"/>
              <w:rPr>
                <w:b w:val="0"/>
                <w:sz w:val="24"/>
              </w:rPr>
            </w:pPr>
            <w:r w:rsidRPr="008F706E">
              <w:rPr>
                <w:b w:val="0"/>
                <w:sz w:val="24"/>
              </w:rPr>
              <w:t>- łazienki + toaleta dla niepełnosprawnych,</w:t>
            </w:r>
          </w:p>
          <w:p w:rsidR="00C30AFA" w:rsidRPr="008F706E" w:rsidRDefault="00C30AFA" w:rsidP="00731477">
            <w:pPr>
              <w:pStyle w:val="Tytu"/>
              <w:spacing w:line="276" w:lineRule="auto"/>
              <w:jc w:val="both"/>
              <w:rPr>
                <w:b w:val="0"/>
                <w:sz w:val="24"/>
              </w:rPr>
            </w:pPr>
            <w:r w:rsidRPr="008F706E">
              <w:rPr>
                <w:b w:val="0"/>
                <w:sz w:val="24"/>
              </w:rPr>
              <w:t xml:space="preserve">- świetlica, </w:t>
            </w:r>
          </w:p>
          <w:p w:rsidR="00C30AFA" w:rsidRPr="008F706E" w:rsidRDefault="00C30AFA" w:rsidP="00731477">
            <w:pPr>
              <w:pStyle w:val="Tytu"/>
              <w:spacing w:line="276" w:lineRule="auto"/>
              <w:jc w:val="both"/>
              <w:rPr>
                <w:b w:val="0"/>
                <w:sz w:val="24"/>
              </w:rPr>
            </w:pPr>
            <w:r w:rsidRPr="008F706E">
              <w:rPr>
                <w:b w:val="0"/>
                <w:sz w:val="24"/>
              </w:rPr>
              <w:t>- sekretariat,</w:t>
            </w:r>
          </w:p>
          <w:p w:rsidR="00C30AFA" w:rsidRPr="008F706E" w:rsidRDefault="00C30AFA" w:rsidP="00731477">
            <w:pPr>
              <w:pStyle w:val="Tytu"/>
              <w:spacing w:line="276" w:lineRule="auto"/>
              <w:jc w:val="both"/>
              <w:rPr>
                <w:b w:val="0"/>
                <w:sz w:val="24"/>
              </w:rPr>
            </w:pPr>
            <w:r w:rsidRPr="008F706E">
              <w:rPr>
                <w:b w:val="0"/>
                <w:sz w:val="24"/>
              </w:rPr>
              <w:t>- 2 gabinety dyrektora,</w:t>
            </w:r>
          </w:p>
          <w:p w:rsidR="00C30AFA" w:rsidRPr="008F706E" w:rsidRDefault="00C30AFA" w:rsidP="00731477">
            <w:pPr>
              <w:pStyle w:val="Tytu"/>
              <w:spacing w:line="276" w:lineRule="auto"/>
              <w:jc w:val="both"/>
              <w:rPr>
                <w:b w:val="0"/>
                <w:sz w:val="24"/>
              </w:rPr>
            </w:pPr>
            <w:r w:rsidRPr="008F706E">
              <w:rPr>
                <w:b w:val="0"/>
                <w:sz w:val="24"/>
              </w:rPr>
              <w:t>- kuchnia,</w:t>
            </w:r>
          </w:p>
          <w:p w:rsidR="00C30AFA" w:rsidRPr="008F706E" w:rsidRDefault="00C30AFA" w:rsidP="00731477">
            <w:pPr>
              <w:pStyle w:val="Tytu"/>
              <w:spacing w:line="276" w:lineRule="auto"/>
              <w:jc w:val="both"/>
              <w:rPr>
                <w:b w:val="0"/>
                <w:sz w:val="24"/>
              </w:rPr>
            </w:pPr>
            <w:r w:rsidRPr="008F706E">
              <w:rPr>
                <w:b w:val="0"/>
                <w:sz w:val="24"/>
              </w:rPr>
              <w:t>- punkt wydawania żywności,</w:t>
            </w:r>
          </w:p>
          <w:p w:rsidR="00C30AFA" w:rsidRPr="008F706E" w:rsidRDefault="00C30AFA" w:rsidP="00731477">
            <w:pPr>
              <w:pStyle w:val="Tytu"/>
              <w:spacing w:line="276" w:lineRule="auto"/>
              <w:jc w:val="both"/>
              <w:rPr>
                <w:b w:val="0"/>
                <w:sz w:val="24"/>
              </w:rPr>
            </w:pPr>
            <w:r w:rsidRPr="008F706E">
              <w:rPr>
                <w:b w:val="0"/>
                <w:sz w:val="24"/>
              </w:rPr>
              <w:t>- 2 pomieszczenia gospodarcze,</w:t>
            </w:r>
          </w:p>
          <w:p w:rsidR="00C30AFA" w:rsidRPr="008F706E" w:rsidRDefault="00C30AFA" w:rsidP="00731477">
            <w:pPr>
              <w:pStyle w:val="Tytu"/>
              <w:spacing w:line="276" w:lineRule="auto"/>
              <w:jc w:val="both"/>
              <w:rPr>
                <w:b w:val="0"/>
                <w:sz w:val="24"/>
              </w:rPr>
            </w:pPr>
            <w:r w:rsidRPr="008F706E">
              <w:rPr>
                <w:b w:val="0"/>
                <w:sz w:val="24"/>
              </w:rPr>
              <w:t>- dyżurka,</w:t>
            </w:r>
          </w:p>
          <w:p w:rsidR="00C30AFA" w:rsidRPr="008F706E" w:rsidRDefault="00C30AFA" w:rsidP="00731477">
            <w:pPr>
              <w:pStyle w:val="Tytu"/>
              <w:spacing w:line="276" w:lineRule="auto"/>
              <w:jc w:val="both"/>
              <w:rPr>
                <w:b w:val="0"/>
                <w:sz w:val="24"/>
              </w:rPr>
            </w:pPr>
            <w:r w:rsidRPr="008F706E">
              <w:rPr>
                <w:b w:val="0"/>
                <w:sz w:val="24"/>
              </w:rPr>
              <w:t>- szatnie,</w:t>
            </w:r>
          </w:p>
          <w:p w:rsidR="00C30AFA" w:rsidRPr="008F706E" w:rsidRDefault="00C30AFA" w:rsidP="00731477">
            <w:pPr>
              <w:pStyle w:val="Tytu"/>
              <w:spacing w:line="276" w:lineRule="auto"/>
              <w:jc w:val="both"/>
              <w:rPr>
                <w:b w:val="0"/>
                <w:sz w:val="24"/>
              </w:rPr>
            </w:pPr>
            <w:r w:rsidRPr="008F706E">
              <w:rPr>
                <w:b w:val="0"/>
                <w:sz w:val="24"/>
              </w:rPr>
              <w:t>toalety</w:t>
            </w:r>
          </w:p>
          <w:p w:rsidR="00C30AFA" w:rsidRPr="008F706E" w:rsidRDefault="00C30AFA" w:rsidP="00731477">
            <w:pPr>
              <w:pStyle w:val="Tytu"/>
              <w:spacing w:line="276" w:lineRule="auto"/>
              <w:jc w:val="both"/>
              <w:rPr>
                <w:b w:val="0"/>
                <w:sz w:val="24"/>
              </w:rPr>
            </w:pPr>
            <w:r w:rsidRPr="008F706E">
              <w:rPr>
                <w:b w:val="0"/>
                <w:sz w:val="24"/>
              </w:rPr>
              <w:t>- 2 sale zabaw dla dzieci,</w:t>
            </w:r>
          </w:p>
          <w:p w:rsidR="00C30AFA" w:rsidRPr="008F706E" w:rsidRDefault="00C30AFA" w:rsidP="00731477">
            <w:pPr>
              <w:pStyle w:val="Tytu"/>
              <w:spacing w:line="276" w:lineRule="auto"/>
              <w:jc w:val="both"/>
              <w:rPr>
                <w:b w:val="0"/>
                <w:sz w:val="24"/>
              </w:rPr>
            </w:pPr>
            <w:r w:rsidRPr="008F706E">
              <w:rPr>
                <w:b w:val="0"/>
                <w:sz w:val="24"/>
              </w:rPr>
              <w:t>- magazynek,</w:t>
            </w:r>
          </w:p>
          <w:p w:rsidR="00C30AFA" w:rsidRPr="008F706E" w:rsidRDefault="00C30AFA" w:rsidP="00731477">
            <w:pPr>
              <w:pStyle w:val="Tytu"/>
              <w:spacing w:line="276" w:lineRule="auto"/>
              <w:jc w:val="both"/>
              <w:rPr>
                <w:b w:val="0"/>
                <w:sz w:val="24"/>
              </w:rPr>
            </w:pPr>
            <w:r w:rsidRPr="008F706E">
              <w:rPr>
                <w:b w:val="0"/>
                <w:sz w:val="24"/>
              </w:rPr>
              <w:lastRenderedPageBreak/>
              <w:t>- kotłownia,</w:t>
            </w:r>
          </w:p>
          <w:p w:rsidR="00C30AFA" w:rsidRPr="008F706E" w:rsidRDefault="00C30AFA" w:rsidP="00731477">
            <w:pPr>
              <w:pStyle w:val="Tytu"/>
              <w:spacing w:line="276" w:lineRule="auto"/>
              <w:jc w:val="both"/>
              <w:rPr>
                <w:b w:val="0"/>
                <w:sz w:val="24"/>
              </w:rPr>
            </w:pPr>
            <w:r w:rsidRPr="008F706E">
              <w:rPr>
                <w:b w:val="0"/>
                <w:sz w:val="24"/>
              </w:rPr>
              <w:t>- szatnia uczniowska +sanitariaty,</w:t>
            </w:r>
          </w:p>
          <w:p w:rsidR="00C30AFA" w:rsidRPr="008F706E" w:rsidRDefault="00C30AFA" w:rsidP="00731477">
            <w:pPr>
              <w:pStyle w:val="Tytu"/>
              <w:spacing w:line="276" w:lineRule="auto"/>
              <w:jc w:val="both"/>
              <w:rPr>
                <w:b w:val="0"/>
                <w:sz w:val="24"/>
              </w:rPr>
            </w:pPr>
            <w:r w:rsidRPr="008F706E">
              <w:rPr>
                <w:b w:val="0"/>
                <w:sz w:val="24"/>
              </w:rPr>
              <w:t>- sala gimnastyczna + zaplecza.</w:t>
            </w:r>
          </w:p>
        </w:tc>
      </w:tr>
      <w:tr w:rsidR="00C30AFA" w:rsidRPr="008F706E" w:rsidTr="00731477">
        <w:tc>
          <w:tcPr>
            <w:tcW w:w="581" w:type="dxa"/>
            <w:vMerge/>
            <w:tcBorders>
              <w:bottom w:val="double" w:sz="4" w:space="0" w:color="auto"/>
            </w:tcBorders>
            <w:shd w:val="clear" w:color="auto" w:fill="auto"/>
          </w:tcPr>
          <w:p w:rsidR="00C30AFA" w:rsidRPr="008F706E" w:rsidRDefault="00C30AFA" w:rsidP="00731477">
            <w:pPr>
              <w:pStyle w:val="Tytu"/>
              <w:spacing w:line="276" w:lineRule="auto"/>
              <w:rPr>
                <w:sz w:val="24"/>
              </w:rPr>
            </w:pPr>
          </w:p>
        </w:tc>
        <w:tc>
          <w:tcPr>
            <w:tcW w:w="3399" w:type="dxa"/>
            <w:vMerge/>
            <w:tcBorders>
              <w:bottom w:val="double" w:sz="4" w:space="0" w:color="auto"/>
            </w:tcBorders>
            <w:shd w:val="clear" w:color="auto" w:fill="auto"/>
          </w:tcPr>
          <w:p w:rsidR="00C30AFA" w:rsidRPr="008F706E" w:rsidRDefault="00C30AFA" w:rsidP="00731477">
            <w:pPr>
              <w:pStyle w:val="Tytu"/>
              <w:spacing w:line="276" w:lineRule="auto"/>
              <w:jc w:val="left"/>
              <w:rPr>
                <w:sz w:val="24"/>
                <w:lang w:val="de-DE"/>
              </w:rPr>
            </w:pPr>
          </w:p>
        </w:tc>
        <w:tc>
          <w:tcPr>
            <w:tcW w:w="5060" w:type="dxa"/>
            <w:tcBorders>
              <w:bottom w:val="double" w:sz="4" w:space="0" w:color="auto"/>
            </w:tcBorders>
            <w:shd w:val="clear" w:color="auto" w:fill="auto"/>
          </w:tcPr>
          <w:p w:rsidR="00C30AFA" w:rsidRPr="008F706E" w:rsidRDefault="00C30AFA" w:rsidP="00731477">
            <w:pPr>
              <w:pStyle w:val="Tytu"/>
              <w:spacing w:line="276" w:lineRule="auto"/>
              <w:jc w:val="both"/>
              <w:rPr>
                <w:b w:val="0"/>
                <w:sz w:val="24"/>
              </w:rPr>
            </w:pPr>
            <w:r w:rsidRPr="008F706E">
              <w:rPr>
                <w:b w:val="0"/>
                <w:sz w:val="24"/>
              </w:rPr>
              <w:t>- sala zabaw,</w:t>
            </w:r>
          </w:p>
          <w:p w:rsidR="00C30AFA" w:rsidRPr="008F706E" w:rsidRDefault="00C30AFA" w:rsidP="00731477">
            <w:pPr>
              <w:pStyle w:val="Tytu"/>
              <w:spacing w:line="276" w:lineRule="auto"/>
              <w:jc w:val="both"/>
              <w:rPr>
                <w:b w:val="0"/>
                <w:sz w:val="24"/>
              </w:rPr>
            </w:pPr>
            <w:r w:rsidRPr="008F706E">
              <w:rPr>
                <w:b w:val="0"/>
                <w:sz w:val="24"/>
              </w:rPr>
              <w:t>- szatnia dla dzieci i szatnia dla personelu,</w:t>
            </w:r>
          </w:p>
          <w:p w:rsidR="00C30AFA" w:rsidRPr="008F706E" w:rsidRDefault="00C30AFA" w:rsidP="00731477">
            <w:pPr>
              <w:pStyle w:val="Tytu"/>
              <w:spacing w:line="276" w:lineRule="auto"/>
              <w:jc w:val="both"/>
              <w:rPr>
                <w:b w:val="0"/>
                <w:sz w:val="24"/>
              </w:rPr>
            </w:pPr>
            <w:r w:rsidRPr="008F706E">
              <w:rPr>
                <w:b w:val="0"/>
                <w:sz w:val="24"/>
              </w:rPr>
              <w:t>- łazienki,</w:t>
            </w:r>
          </w:p>
          <w:p w:rsidR="00C30AFA" w:rsidRPr="008F706E" w:rsidRDefault="00C30AFA" w:rsidP="00731477">
            <w:pPr>
              <w:pStyle w:val="Tytu"/>
              <w:spacing w:line="276" w:lineRule="auto"/>
              <w:jc w:val="both"/>
              <w:rPr>
                <w:sz w:val="24"/>
              </w:rPr>
            </w:pPr>
            <w:r w:rsidRPr="008F706E">
              <w:rPr>
                <w:b w:val="0"/>
                <w:sz w:val="24"/>
              </w:rPr>
              <w:t>- kuchnia z zapleczem gospodarczym.</w:t>
            </w:r>
          </w:p>
        </w:tc>
      </w:tr>
      <w:tr w:rsidR="00C30AFA" w:rsidRPr="008F706E" w:rsidTr="007314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vMerge w:val="restart"/>
            <w:tcBorders>
              <w:top w:val="double" w:sz="4" w:space="0" w:color="auto"/>
              <w:left w:val="double" w:sz="4" w:space="0" w:color="auto"/>
              <w:right w:val="double" w:sz="4" w:space="0" w:color="auto"/>
            </w:tcBorders>
            <w:shd w:val="clear" w:color="auto" w:fill="auto"/>
          </w:tcPr>
          <w:p w:rsidR="00C30AFA" w:rsidRPr="008F706E" w:rsidRDefault="00C30AFA" w:rsidP="00731477">
            <w:pPr>
              <w:pStyle w:val="Tytu"/>
              <w:spacing w:line="276" w:lineRule="auto"/>
              <w:rPr>
                <w:sz w:val="24"/>
              </w:rPr>
            </w:pPr>
            <w:r w:rsidRPr="008F706E">
              <w:rPr>
                <w:sz w:val="24"/>
              </w:rPr>
              <w:t>4.</w:t>
            </w:r>
          </w:p>
        </w:tc>
        <w:tc>
          <w:tcPr>
            <w:tcW w:w="3399" w:type="dxa"/>
            <w:vMerge w:val="restart"/>
            <w:tcBorders>
              <w:top w:val="double" w:sz="4" w:space="0" w:color="auto"/>
              <w:left w:val="double" w:sz="4" w:space="0" w:color="auto"/>
              <w:right w:val="double" w:sz="4" w:space="0" w:color="auto"/>
            </w:tcBorders>
            <w:shd w:val="clear" w:color="auto" w:fill="auto"/>
          </w:tcPr>
          <w:p w:rsidR="00C30AFA" w:rsidRPr="008F706E" w:rsidRDefault="00C30AFA" w:rsidP="00731477">
            <w:pPr>
              <w:spacing w:after="0" w:line="276" w:lineRule="auto"/>
              <w:rPr>
                <w:rFonts w:ascii="Times New Roman" w:hAnsi="Times New Roman" w:cs="Times New Roman"/>
                <w:color w:val="000000"/>
                <w:sz w:val="24"/>
                <w:szCs w:val="24"/>
              </w:rPr>
            </w:pPr>
            <w:r w:rsidRPr="008F706E">
              <w:rPr>
                <w:rFonts w:ascii="Times New Roman" w:hAnsi="Times New Roman" w:cs="Times New Roman"/>
                <w:b/>
                <w:color w:val="000000"/>
                <w:sz w:val="24"/>
                <w:szCs w:val="24"/>
              </w:rPr>
              <w:t>Zespół Szkolno-Przedszkolny</w:t>
            </w:r>
          </w:p>
          <w:p w:rsidR="00C30AFA" w:rsidRPr="008F706E" w:rsidRDefault="00C30AFA" w:rsidP="00731477">
            <w:pPr>
              <w:spacing w:after="0" w:line="276" w:lineRule="auto"/>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 xml:space="preserve">Publiczna Szkoła Podstawowa </w:t>
            </w:r>
            <w:r w:rsidRPr="008F706E">
              <w:rPr>
                <w:rFonts w:ascii="Times New Roman" w:hAnsi="Times New Roman" w:cs="Times New Roman"/>
                <w:b/>
                <w:color w:val="000000"/>
                <w:sz w:val="24"/>
                <w:szCs w:val="24"/>
              </w:rPr>
              <w:br/>
              <w:t xml:space="preserve">im. Marii Konopnickiej </w:t>
            </w:r>
            <w:r w:rsidRPr="008F706E">
              <w:rPr>
                <w:rFonts w:ascii="Times New Roman" w:hAnsi="Times New Roman" w:cs="Times New Roman"/>
                <w:b/>
                <w:color w:val="000000"/>
                <w:sz w:val="24"/>
                <w:szCs w:val="24"/>
              </w:rPr>
              <w:br/>
              <w:t>w Trześni</w:t>
            </w: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b/>
                <w:color w:val="000000"/>
                <w:sz w:val="24"/>
                <w:szCs w:val="24"/>
              </w:rPr>
            </w:pPr>
          </w:p>
          <w:p w:rsidR="00C30AFA" w:rsidRPr="008F706E" w:rsidRDefault="00C30AFA" w:rsidP="00731477">
            <w:pPr>
              <w:spacing w:after="0" w:line="276" w:lineRule="auto"/>
              <w:rPr>
                <w:rFonts w:ascii="Times New Roman" w:hAnsi="Times New Roman" w:cs="Times New Roman"/>
                <w:color w:val="FF6600"/>
                <w:sz w:val="24"/>
                <w:szCs w:val="24"/>
              </w:rPr>
            </w:pPr>
            <w:r w:rsidRPr="008F706E">
              <w:rPr>
                <w:rFonts w:ascii="Times New Roman" w:hAnsi="Times New Roman" w:cs="Times New Roman"/>
                <w:b/>
                <w:color w:val="000000"/>
                <w:sz w:val="24"/>
                <w:szCs w:val="24"/>
              </w:rPr>
              <w:t xml:space="preserve">Przedszkole </w:t>
            </w:r>
            <w:r w:rsidRPr="008F706E">
              <w:rPr>
                <w:rFonts w:ascii="Times New Roman" w:hAnsi="Times New Roman" w:cs="Times New Roman"/>
                <w:b/>
                <w:color w:val="000000"/>
                <w:sz w:val="24"/>
                <w:szCs w:val="24"/>
              </w:rPr>
              <w:br/>
              <w:t>w Trześni</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pStyle w:val="Tytu"/>
              <w:spacing w:line="276" w:lineRule="auto"/>
              <w:jc w:val="both"/>
              <w:rPr>
                <w:b w:val="0"/>
                <w:sz w:val="24"/>
              </w:rPr>
            </w:pPr>
            <w:r w:rsidRPr="008F706E">
              <w:rPr>
                <w:b w:val="0"/>
                <w:sz w:val="24"/>
              </w:rPr>
              <w:t>- 4 sale lekcyjne,</w:t>
            </w:r>
          </w:p>
          <w:p w:rsidR="00C30AFA" w:rsidRPr="008F706E" w:rsidRDefault="00C30AFA" w:rsidP="00731477">
            <w:pPr>
              <w:pStyle w:val="Tytu"/>
              <w:spacing w:line="276" w:lineRule="auto"/>
              <w:jc w:val="left"/>
              <w:rPr>
                <w:b w:val="0"/>
                <w:sz w:val="24"/>
              </w:rPr>
            </w:pPr>
            <w:r w:rsidRPr="008F706E">
              <w:rPr>
                <w:b w:val="0"/>
                <w:sz w:val="24"/>
              </w:rPr>
              <w:t>- 4 pracownie (w tym dwie wyposażone w komputery),</w:t>
            </w:r>
          </w:p>
          <w:p w:rsidR="00C30AFA" w:rsidRPr="008F706E" w:rsidRDefault="00C30AFA" w:rsidP="00731477">
            <w:pPr>
              <w:pStyle w:val="Tytu"/>
              <w:spacing w:line="276" w:lineRule="auto"/>
              <w:jc w:val="both"/>
              <w:rPr>
                <w:b w:val="0"/>
                <w:sz w:val="24"/>
              </w:rPr>
            </w:pPr>
            <w:r w:rsidRPr="008F706E">
              <w:rPr>
                <w:b w:val="0"/>
                <w:sz w:val="24"/>
              </w:rPr>
              <w:t>- punkt wydawania gorących posiłków,</w:t>
            </w:r>
          </w:p>
          <w:p w:rsidR="00C30AFA" w:rsidRPr="008F706E" w:rsidRDefault="00C30AFA" w:rsidP="00731477">
            <w:pPr>
              <w:pStyle w:val="Tytu"/>
              <w:spacing w:line="276" w:lineRule="auto"/>
              <w:jc w:val="both"/>
              <w:rPr>
                <w:b w:val="0"/>
                <w:sz w:val="24"/>
              </w:rPr>
            </w:pPr>
            <w:r w:rsidRPr="008F706E">
              <w:rPr>
                <w:b w:val="0"/>
                <w:sz w:val="24"/>
              </w:rPr>
              <w:t xml:space="preserve">- gabinet dyrektora, </w:t>
            </w:r>
          </w:p>
          <w:p w:rsidR="00C30AFA" w:rsidRPr="008F706E" w:rsidRDefault="00C30AFA" w:rsidP="00731477">
            <w:pPr>
              <w:pStyle w:val="Tytu"/>
              <w:spacing w:line="276" w:lineRule="auto"/>
              <w:jc w:val="both"/>
              <w:rPr>
                <w:b w:val="0"/>
                <w:sz w:val="24"/>
              </w:rPr>
            </w:pPr>
            <w:r w:rsidRPr="008F706E">
              <w:rPr>
                <w:b w:val="0"/>
                <w:sz w:val="24"/>
              </w:rPr>
              <w:t>- sekretariat,</w:t>
            </w:r>
          </w:p>
          <w:p w:rsidR="00C30AFA" w:rsidRPr="008F706E" w:rsidRDefault="00C30AFA" w:rsidP="00731477">
            <w:pPr>
              <w:pStyle w:val="Tytu"/>
              <w:spacing w:line="276" w:lineRule="auto"/>
              <w:jc w:val="both"/>
              <w:rPr>
                <w:b w:val="0"/>
                <w:sz w:val="24"/>
              </w:rPr>
            </w:pPr>
            <w:r w:rsidRPr="008F706E">
              <w:rPr>
                <w:b w:val="0"/>
                <w:sz w:val="24"/>
              </w:rPr>
              <w:t>- pomieszczenie socjalne,</w:t>
            </w:r>
          </w:p>
          <w:p w:rsidR="00C30AFA" w:rsidRPr="008F706E" w:rsidRDefault="00C30AFA" w:rsidP="00731477">
            <w:pPr>
              <w:pStyle w:val="Tytu"/>
              <w:spacing w:line="276" w:lineRule="auto"/>
              <w:jc w:val="both"/>
              <w:rPr>
                <w:b w:val="0"/>
                <w:sz w:val="24"/>
              </w:rPr>
            </w:pPr>
            <w:r w:rsidRPr="008F706E">
              <w:rPr>
                <w:b w:val="0"/>
                <w:sz w:val="24"/>
              </w:rPr>
              <w:t>- łazienki,</w:t>
            </w:r>
          </w:p>
          <w:p w:rsidR="00C30AFA" w:rsidRPr="008F706E" w:rsidRDefault="00C30AFA" w:rsidP="00731477">
            <w:pPr>
              <w:pStyle w:val="Tytu"/>
              <w:spacing w:line="276" w:lineRule="auto"/>
              <w:jc w:val="both"/>
              <w:rPr>
                <w:b w:val="0"/>
                <w:sz w:val="24"/>
              </w:rPr>
            </w:pPr>
            <w:r w:rsidRPr="008F706E">
              <w:rPr>
                <w:b w:val="0"/>
                <w:sz w:val="24"/>
              </w:rPr>
              <w:t>- zastępcza sala gimnastyczna,</w:t>
            </w:r>
          </w:p>
          <w:p w:rsidR="00C30AFA" w:rsidRPr="008F706E" w:rsidRDefault="00C30AFA" w:rsidP="00731477">
            <w:pPr>
              <w:pStyle w:val="Tytu"/>
              <w:spacing w:line="276" w:lineRule="auto"/>
              <w:jc w:val="left"/>
              <w:rPr>
                <w:b w:val="0"/>
                <w:sz w:val="24"/>
              </w:rPr>
            </w:pPr>
            <w:r w:rsidRPr="008F706E">
              <w:rPr>
                <w:b w:val="0"/>
                <w:sz w:val="24"/>
              </w:rPr>
              <w:t>- szatnia WF, pomieszczenie dla nauczyciela, pomieszczenie na sprzęt sportowy,</w:t>
            </w:r>
          </w:p>
          <w:p w:rsidR="00C30AFA" w:rsidRPr="008F706E" w:rsidRDefault="00C30AFA" w:rsidP="00731477">
            <w:pPr>
              <w:pStyle w:val="Tytu"/>
              <w:spacing w:line="276" w:lineRule="auto"/>
              <w:jc w:val="both"/>
              <w:rPr>
                <w:b w:val="0"/>
                <w:sz w:val="24"/>
              </w:rPr>
            </w:pPr>
            <w:r w:rsidRPr="008F706E">
              <w:rPr>
                <w:b w:val="0"/>
                <w:sz w:val="24"/>
              </w:rPr>
              <w:t>- szatnia,</w:t>
            </w:r>
          </w:p>
          <w:p w:rsidR="00C30AFA" w:rsidRPr="008F706E" w:rsidRDefault="00C30AFA" w:rsidP="00731477">
            <w:pPr>
              <w:pStyle w:val="Tytu"/>
              <w:spacing w:line="276" w:lineRule="auto"/>
              <w:jc w:val="both"/>
              <w:rPr>
                <w:b w:val="0"/>
                <w:sz w:val="24"/>
              </w:rPr>
            </w:pPr>
            <w:r w:rsidRPr="008F706E">
              <w:rPr>
                <w:b w:val="0"/>
                <w:sz w:val="24"/>
              </w:rPr>
              <w:t>- pokój nauczycielski,</w:t>
            </w:r>
          </w:p>
          <w:p w:rsidR="00C30AFA" w:rsidRPr="008F706E" w:rsidRDefault="00C30AFA" w:rsidP="00731477">
            <w:pPr>
              <w:pStyle w:val="Tytu"/>
              <w:spacing w:line="276" w:lineRule="auto"/>
              <w:jc w:val="both"/>
              <w:rPr>
                <w:b w:val="0"/>
                <w:sz w:val="24"/>
              </w:rPr>
            </w:pPr>
            <w:r w:rsidRPr="008F706E">
              <w:rPr>
                <w:b w:val="0"/>
                <w:sz w:val="24"/>
              </w:rPr>
              <w:t xml:space="preserve">- biblioteka, </w:t>
            </w:r>
          </w:p>
          <w:p w:rsidR="00C30AFA" w:rsidRPr="008F706E" w:rsidRDefault="00C30AFA" w:rsidP="00731477">
            <w:pPr>
              <w:pStyle w:val="Tytu"/>
              <w:spacing w:line="276" w:lineRule="auto"/>
              <w:jc w:val="both"/>
              <w:rPr>
                <w:b w:val="0"/>
                <w:sz w:val="24"/>
              </w:rPr>
            </w:pPr>
            <w:r w:rsidRPr="008F706E">
              <w:rPr>
                <w:b w:val="0"/>
                <w:sz w:val="24"/>
              </w:rPr>
              <w:t>- gabinet pomocy przedmedycznej.</w:t>
            </w:r>
          </w:p>
        </w:tc>
      </w:tr>
      <w:tr w:rsidR="00C30AFA" w:rsidRPr="008F706E" w:rsidTr="007314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vMerge/>
            <w:tcBorders>
              <w:left w:val="double" w:sz="4" w:space="0" w:color="auto"/>
              <w:bottom w:val="double" w:sz="4" w:space="0" w:color="auto"/>
              <w:right w:val="double" w:sz="4" w:space="0" w:color="auto"/>
            </w:tcBorders>
            <w:shd w:val="clear" w:color="auto" w:fill="auto"/>
          </w:tcPr>
          <w:p w:rsidR="00C30AFA" w:rsidRPr="008F706E" w:rsidRDefault="00C30AFA" w:rsidP="00731477">
            <w:pPr>
              <w:pStyle w:val="Tytu"/>
              <w:spacing w:line="276" w:lineRule="auto"/>
              <w:rPr>
                <w:sz w:val="24"/>
              </w:rPr>
            </w:pPr>
          </w:p>
        </w:tc>
        <w:tc>
          <w:tcPr>
            <w:tcW w:w="3399" w:type="dxa"/>
            <w:vMerge/>
            <w:tcBorders>
              <w:left w:val="double" w:sz="4" w:space="0" w:color="auto"/>
              <w:bottom w:val="double" w:sz="4" w:space="0" w:color="auto"/>
              <w:right w:val="double" w:sz="4" w:space="0" w:color="auto"/>
            </w:tcBorders>
            <w:shd w:val="clear" w:color="auto" w:fill="auto"/>
          </w:tcPr>
          <w:p w:rsidR="00C30AFA" w:rsidRPr="008F706E" w:rsidRDefault="00C30AFA" w:rsidP="00731477">
            <w:pPr>
              <w:spacing w:after="0" w:line="276" w:lineRule="auto"/>
              <w:rPr>
                <w:rFonts w:ascii="Times New Roman" w:hAnsi="Times New Roman" w:cs="Times New Roman"/>
                <w:b/>
                <w:color w:val="000000"/>
                <w:sz w:val="24"/>
                <w:szCs w:val="24"/>
              </w:rPr>
            </w:pP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pStyle w:val="Tytu"/>
              <w:spacing w:line="276" w:lineRule="auto"/>
              <w:jc w:val="both"/>
              <w:rPr>
                <w:b w:val="0"/>
                <w:sz w:val="24"/>
              </w:rPr>
            </w:pPr>
            <w:r w:rsidRPr="008F706E">
              <w:rPr>
                <w:b w:val="0"/>
                <w:sz w:val="24"/>
              </w:rPr>
              <w:t>- sala zabaw,</w:t>
            </w:r>
          </w:p>
          <w:p w:rsidR="00C30AFA" w:rsidRPr="008F706E" w:rsidRDefault="00C30AFA" w:rsidP="00731477">
            <w:pPr>
              <w:pStyle w:val="Tytu"/>
              <w:spacing w:line="276" w:lineRule="auto"/>
              <w:jc w:val="both"/>
              <w:rPr>
                <w:b w:val="0"/>
                <w:sz w:val="24"/>
              </w:rPr>
            </w:pPr>
            <w:r w:rsidRPr="008F706E">
              <w:rPr>
                <w:b w:val="0"/>
                <w:sz w:val="24"/>
              </w:rPr>
              <w:t>- szatnia,</w:t>
            </w:r>
          </w:p>
          <w:p w:rsidR="00C30AFA" w:rsidRPr="008F706E" w:rsidRDefault="00C30AFA" w:rsidP="00731477">
            <w:pPr>
              <w:pStyle w:val="Tytu"/>
              <w:spacing w:line="276" w:lineRule="auto"/>
              <w:jc w:val="both"/>
              <w:rPr>
                <w:b w:val="0"/>
                <w:sz w:val="24"/>
              </w:rPr>
            </w:pPr>
            <w:r w:rsidRPr="008F706E">
              <w:rPr>
                <w:b w:val="0"/>
                <w:sz w:val="24"/>
              </w:rPr>
              <w:t>- łazienki,</w:t>
            </w:r>
          </w:p>
          <w:p w:rsidR="00C30AFA" w:rsidRPr="008F706E" w:rsidRDefault="00C30AFA" w:rsidP="00731477">
            <w:pPr>
              <w:pStyle w:val="Tytu"/>
              <w:spacing w:line="276" w:lineRule="auto"/>
              <w:jc w:val="both"/>
              <w:rPr>
                <w:b w:val="0"/>
                <w:sz w:val="24"/>
              </w:rPr>
            </w:pPr>
            <w:r w:rsidRPr="008F706E">
              <w:rPr>
                <w:b w:val="0"/>
                <w:sz w:val="24"/>
              </w:rPr>
              <w:t>- pomieszczenie kuchenne,</w:t>
            </w:r>
          </w:p>
          <w:p w:rsidR="00C30AFA" w:rsidRPr="008F706E" w:rsidRDefault="00C30AFA" w:rsidP="00731477">
            <w:pPr>
              <w:pStyle w:val="Tytu"/>
              <w:spacing w:line="276" w:lineRule="auto"/>
              <w:jc w:val="both"/>
              <w:rPr>
                <w:b w:val="0"/>
                <w:sz w:val="24"/>
              </w:rPr>
            </w:pPr>
            <w:r w:rsidRPr="008F706E">
              <w:rPr>
                <w:b w:val="0"/>
                <w:sz w:val="24"/>
              </w:rPr>
              <w:t>- plac zabaw.</w:t>
            </w:r>
          </w:p>
        </w:tc>
      </w:tr>
      <w:tr w:rsidR="00C30AFA" w:rsidRPr="008F706E" w:rsidTr="007314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pStyle w:val="Tytu"/>
              <w:spacing w:line="276" w:lineRule="auto"/>
              <w:rPr>
                <w:sz w:val="24"/>
              </w:rPr>
            </w:pPr>
            <w:r w:rsidRPr="008F706E">
              <w:rPr>
                <w:sz w:val="24"/>
              </w:rPr>
              <w:t>5.</w:t>
            </w:r>
          </w:p>
        </w:tc>
        <w:tc>
          <w:tcPr>
            <w:tcW w:w="3399"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spacing w:after="0" w:line="276" w:lineRule="auto"/>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 xml:space="preserve">Szkoła Podstawowa im. </w:t>
            </w:r>
          </w:p>
          <w:p w:rsidR="00C30AFA" w:rsidRPr="008F706E" w:rsidRDefault="00C30AFA" w:rsidP="00731477">
            <w:pPr>
              <w:spacing w:after="0" w:line="276" w:lineRule="auto"/>
              <w:rPr>
                <w:rFonts w:ascii="Times New Roman" w:hAnsi="Times New Roman" w:cs="Times New Roman"/>
                <w:b/>
                <w:color w:val="000000"/>
                <w:sz w:val="24"/>
                <w:szCs w:val="24"/>
              </w:rPr>
            </w:pPr>
            <w:r w:rsidRPr="008F706E">
              <w:rPr>
                <w:rFonts w:ascii="Times New Roman" w:hAnsi="Times New Roman" w:cs="Times New Roman"/>
                <w:b/>
                <w:sz w:val="24"/>
                <w:szCs w:val="24"/>
              </w:rPr>
              <w:t xml:space="preserve">Stanisława Jachowicza </w:t>
            </w:r>
            <w:r w:rsidRPr="008F706E">
              <w:rPr>
                <w:rFonts w:ascii="Times New Roman" w:hAnsi="Times New Roman" w:cs="Times New Roman"/>
                <w:b/>
                <w:sz w:val="24"/>
                <w:szCs w:val="24"/>
              </w:rPr>
              <w:br/>
              <w:t>w Furmanach</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pStyle w:val="Tytu"/>
              <w:spacing w:line="276" w:lineRule="auto"/>
              <w:jc w:val="both"/>
              <w:rPr>
                <w:b w:val="0"/>
                <w:sz w:val="24"/>
              </w:rPr>
            </w:pPr>
            <w:r w:rsidRPr="008F706E">
              <w:rPr>
                <w:sz w:val="24"/>
              </w:rPr>
              <w:t xml:space="preserve">- </w:t>
            </w:r>
            <w:r w:rsidRPr="008F706E">
              <w:rPr>
                <w:b w:val="0"/>
                <w:sz w:val="24"/>
              </w:rPr>
              <w:t>6 klas lekcyjnych,</w:t>
            </w:r>
          </w:p>
          <w:p w:rsidR="00C30AFA" w:rsidRPr="008F706E" w:rsidRDefault="00C30AFA" w:rsidP="00731477">
            <w:pPr>
              <w:pStyle w:val="Tytu"/>
              <w:spacing w:line="276" w:lineRule="auto"/>
              <w:jc w:val="both"/>
              <w:rPr>
                <w:b w:val="0"/>
                <w:sz w:val="24"/>
              </w:rPr>
            </w:pPr>
            <w:r w:rsidRPr="008F706E">
              <w:rPr>
                <w:b w:val="0"/>
                <w:sz w:val="24"/>
              </w:rPr>
              <w:t>- sala oddziału przedszkolnego,</w:t>
            </w:r>
          </w:p>
          <w:p w:rsidR="00C30AFA" w:rsidRPr="008F706E" w:rsidRDefault="00C30AFA" w:rsidP="00731477">
            <w:pPr>
              <w:pStyle w:val="Tytu"/>
              <w:spacing w:line="276" w:lineRule="auto"/>
              <w:jc w:val="both"/>
              <w:rPr>
                <w:b w:val="0"/>
                <w:sz w:val="24"/>
              </w:rPr>
            </w:pPr>
            <w:r w:rsidRPr="008F706E">
              <w:rPr>
                <w:b w:val="0"/>
                <w:sz w:val="24"/>
              </w:rPr>
              <w:t>- zastępcza sala gimnastyczna i kantorek w-fu,</w:t>
            </w:r>
          </w:p>
          <w:p w:rsidR="00C30AFA" w:rsidRPr="008F706E" w:rsidRDefault="00C30AFA" w:rsidP="00731477">
            <w:pPr>
              <w:pStyle w:val="Tytu"/>
              <w:spacing w:line="276" w:lineRule="auto"/>
              <w:jc w:val="both"/>
              <w:rPr>
                <w:b w:val="0"/>
                <w:sz w:val="24"/>
              </w:rPr>
            </w:pPr>
            <w:r w:rsidRPr="008F706E">
              <w:rPr>
                <w:b w:val="0"/>
                <w:sz w:val="24"/>
              </w:rPr>
              <w:lastRenderedPageBreak/>
              <w:t>- biblioteka i czytelnia</w:t>
            </w:r>
          </w:p>
          <w:p w:rsidR="00C30AFA" w:rsidRPr="008F706E" w:rsidRDefault="00C30AFA" w:rsidP="00731477">
            <w:pPr>
              <w:pStyle w:val="Tytu"/>
              <w:spacing w:line="276" w:lineRule="auto"/>
              <w:jc w:val="both"/>
              <w:rPr>
                <w:b w:val="0"/>
                <w:sz w:val="24"/>
              </w:rPr>
            </w:pPr>
            <w:r w:rsidRPr="008F706E">
              <w:rPr>
                <w:b w:val="0"/>
                <w:sz w:val="24"/>
              </w:rPr>
              <w:t>- pokój nauczycieli,</w:t>
            </w:r>
          </w:p>
          <w:p w:rsidR="00C30AFA" w:rsidRPr="008F706E" w:rsidRDefault="00C30AFA" w:rsidP="00731477">
            <w:pPr>
              <w:pStyle w:val="Tytu"/>
              <w:spacing w:line="276" w:lineRule="auto"/>
              <w:jc w:val="both"/>
              <w:rPr>
                <w:b w:val="0"/>
                <w:sz w:val="24"/>
              </w:rPr>
            </w:pPr>
            <w:r w:rsidRPr="008F706E">
              <w:rPr>
                <w:b w:val="0"/>
                <w:sz w:val="24"/>
              </w:rPr>
              <w:t xml:space="preserve">- pokój dyrektora, </w:t>
            </w:r>
          </w:p>
          <w:p w:rsidR="00C30AFA" w:rsidRPr="008F706E" w:rsidRDefault="00C30AFA" w:rsidP="00731477">
            <w:pPr>
              <w:pStyle w:val="Tytu"/>
              <w:spacing w:line="276" w:lineRule="auto"/>
              <w:jc w:val="both"/>
              <w:rPr>
                <w:b w:val="0"/>
                <w:sz w:val="24"/>
              </w:rPr>
            </w:pPr>
            <w:r w:rsidRPr="008F706E">
              <w:rPr>
                <w:b w:val="0"/>
                <w:sz w:val="24"/>
              </w:rPr>
              <w:t>- sekretariat,</w:t>
            </w:r>
          </w:p>
          <w:p w:rsidR="00C30AFA" w:rsidRPr="008F706E" w:rsidRDefault="00C30AFA" w:rsidP="00731477">
            <w:pPr>
              <w:pStyle w:val="Tytu"/>
              <w:spacing w:line="276" w:lineRule="auto"/>
              <w:jc w:val="both"/>
              <w:rPr>
                <w:b w:val="0"/>
                <w:sz w:val="24"/>
              </w:rPr>
            </w:pPr>
            <w:r w:rsidRPr="008F706E">
              <w:rPr>
                <w:b w:val="0"/>
                <w:sz w:val="24"/>
              </w:rPr>
              <w:t>- szatnia,</w:t>
            </w:r>
          </w:p>
          <w:p w:rsidR="00C30AFA" w:rsidRPr="008F706E" w:rsidRDefault="00C30AFA" w:rsidP="00731477">
            <w:pPr>
              <w:pStyle w:val="Tytu"/>
              <w:spacing w:line="276" w:lineRule="auto"/>
              <w:jc w:val="both"/>
              <w:rPr>
                <w:b w:val="0"/>
                <w:sz w:val="24"/>
              </w:rPr>
            </w:pPr>
            <w:r w:rsidRPr="008F706E">
              <w:rPr>
                <w:b w:val="0"/>
                <w:sz w:val="24"/>
              </w:rPr>
              <w:t>- kuchnia.</w:t>
            </w:r>
          </w:p>
        </w:tc>
      </w:tr>
      <w:tr w:rsidR="00C30AFA" w:rsidRPr="008F706E" w:rsidTr="007314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pStyle w:val="Tytu"/>
              <w:spacing w:line="276" w:lineRule="auto"/>
              <w:rPr>
                <w:sz w:val="24"/>
              </w:rPr>
            </w:pPr>
            <w:r w:rsidRPr="008F706E">
              <w:rPr>
                <w:sz w:val="24"/>
              </w:rPr>
              <w:lastRenderedPageBreak/>
              <w:t>6.</w:t>
            </w:r>
          </w:p>
        </w:tc>
        <w:tc>
          <w:tcPr>
            <w:tcW w:w="3399"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spacing w:after="0" w:line="276" w:lineRule="auto"/>
              <w:rPr>
                <w:rFonts w:ascii="Times New Roman" w:hAnsi="Times New Roman" w:cs="Times New Roman"/>
                <w:b/>
                <w:bCs/>
                <w:sz w:val="24"/>
                <w:szCs w:val="24"/>
              </w:rPr>
            </w:pPr>
            <w:r w:rsidRPr="008F706E">
              <w:rPr>
                <w:rFonts w:ascii="Times New Roman" w:hAnsi="Times New Roman" w:cs="Times New Roman"/>
                <w:b/>
                <w:bCs/>
                <w:sz w:val="24"/>
                <w:szCs w:val="24"/>
              </w:rPr>
              <w:t xml:space="preserve">Szkoła Podstawowa </w:t>
            </w:r>
            <w:r w:rsidRPr="008F706E">
              <w:rPr>
                <w:rFonts w:ascii="Times New Roman" w:hAnsi="Times New Roman" w:cs="Times New Roman"/>
                <w:b/>
                <w:bCs/>
                <w:sz w:val="24"/>
                <w:szCs w:val="24"/>
              </w:rPr>
              <w:br/>
              <w:t>we Wrzawach</w:t>
            </w:r>
          </w:p>
        </w:tc>
        <w:tc>
          <w:tcPr>
            <w:tcW w:w="5060" w:type="dxa"/>
            <w:tcBorders>
              <w:top w:val="double" w:sz="4" w:space="0" w:color="auto"/>
              <w:left w:val="double" w:sz="4" w:space="0" w:color="auto"/>
              <w:bottom w:val="double" w:sz="4" w:space="0" w:color="auto"/>
              <w:right w:val="double" w:sz="4" w:space="0" w:color="auto"/>
            </w:tcBorders>
            <w:shd w:val="clear" w:color="auto" w:fill="auto"/>
          </w:tcPr>
          <w:p w:rsidR="00C30AFA" w:rsidRPr="008F706E" w:rsidRDefault="00C30AFA" w:rsidP="00731477">
            <w:pPr>
              <w:pStyle w:val="Tytu"/>
              <w:spacing w:line="276" w:lineRule="auto"/>
              <w:jc w:val="left"/>
              <w:rPr>
                <w:b w:val="0"/>
                <w:sz w:val="24"/>
              </w:rPr>
            </w:pPr>
            <w:r w:rsidRPr="008F706E">
              <w:rPr>
                <w:b w:val="0"/>
                <w:sz w:val="24"/>
              </w:rPr>
              <w:t>- 10 sal lekcyjnych, w tym 2 pracownie komputerowe,</w:t>
            </w:r>
          </w:p>
          <w:p w:rsidR="00C30AFA" w:rsidRPr="008F706E" w:rsidRDefault="00C30AFA" w:rsidP="00731477">
            <w:pPr>
              <w:pStyle w:val="Tytu"/>
              <w:spacing w:line="276" w:lineRule="auto"/>
              <w:jc w:val="both"/>
              <w:rPr>
                <w:b w:val="0"/>
                <w:sz w:val="24"/>
              </w:rPr>
            </w:pPr>
            <w:r w:rsidRPr="008F706E">
              <w:rPr>
                <w:b w:val="0"/>
                <w:sz w:val="24"/>
              </w:rPr>
              <w:t>- sala gimnastyczna z zapleczem,</w:t>
            </w:r>
          </w:p>
          <w:p w:rsidR="00C30AFA" w:rsidRPr="008F706E" w:rsidRDefault="00C30AFA" w:rsidP="00731477">
            <w:pPr>
              <w:pStyle w:val="Tytu"/>
              <w:spacing w:line="276" w:lineRule="auto"/>
              <w:jc w:val="both"/>
              <w:rPr>
                <w:b w:val="0"/>
                <w:sz w:val="24"/>
              </w:rPr>
            </w:pPr>
            <w:r w:rsidRPr="008F706E">
              <w:rPr>
                <w:b w:val="0"/>
                <w:sz w:val="24"/>
              </w:rPr>
              <w:t>- stołówka,</w:t>
            </w:r>
          </w:p>
          <w:p w:rsidR="00C30AFA" w:rsidRPr="008F706E" w:rsidRDefault="00C30AFA" w:rsidP="00731477">
            <w:pPr>
              <w:pStyle w:val="Tytu"/>
              <w:spacing w:line="276" w:lineRule="auto"/>
              <w:jc w:val="both"/>
              <w:rPr>
                <w:b w:val="0"/>
                <w:sz w:val="24"/>
              </w:rPr>
            </w:pPr>
            <w:r w:rsidRPr="008F706E">
              <w:rPr>
                <w:b w:val="0"/>
                <w:sz w:val="24"/>
              </w:rPr>
              <w:t xml:space="preserve">- gabinet lekarski, </w:t>
            </w:r>
          </w:p>
          <w:p w:rsidR="00C30AFA" w:rsidRPr="008F706E" w:rsidRDefault="00C30AFA" w:rsidP="00731477">
            <w:pPr>
              <w:pStyle w:val="Tytu"/>
              <w:spacing w:line="276" w:lineRule="auto"/>
              <w:jc w:val="both"/>
              <w:rPr>
                <w:b w:val="0"/>
                <w:sz w:val="24"/>
              </w:rPr>
            </w:pPr>
            <w:r w:rsidRPr="008F706E">
              <w:rPr>
                <w:b w:val="0"/>
                <w:sz w:val="24"/>
              </w:rPr>
              <w:t>- stołówka,</w:t>
            </w:r>
          </w:p>
          <w:p w:rsidR="00C30AFA" w:rsidRPr="008F706E" w:rsidRDefault="00C30AFA" w:rsidP="00731477">
            <w:pPr>
              <w:pStyle w:val="Tytu"/>
              <w:spacing w:line="276" w:lineRule="auto"/>
              <w:jc w:val="both"/>
              <w:rPr>
                <w:b w:val="0"/>
                <w:sz w:val="24"/>
              </w:rPr>
            </w:pPr>
            <w:r w:rsidRPr="008F706E">
              <w:rPr>
                <w:b w:val="0"/>
                <w:sz w:val="24"/>
              </w:rPr>
              <w:t>- gabinet dyrektora,</w:t>
            </w:r>
          </w:p>
          <w:p w:rsidR="00C30AFA" w:rsidRPr="008F706E" w:rsidRDefault="00C30AFA" w:rsidP="00731477">
            <w:pPr>
              <w:pStyle w:val="Tytu"/>
              <w:spacing w:line="276" w:lineRule="auto"/>
              <w:jc w:val="both"/>
              <w:rPr>
                <w:b w:val="0"/>
                <w:sz w:val="24"/>
              </w:rPr>
            </w:pPr>
            <w:r w:rsidRPr="008F706E">
              <w:rPr>
                <w:b w:val="0"/>
                <w:sz w:val="24"/>
              </w:rPr>
              <w:t>- sekretariat.</w:t>
            </w:r>
          </w:p>
        </w:tc>
      </w:tr>
    </w:tbl>
    <w:p w:rsidR="00C30AFA" w:rsidRPr="008F706E" w:rsidRDefault="00C30AFA" w:rsidP="00C30AFA">
      <w:pPr>
        <w:pStyle w:val="Tytu"/>
        <w:spacing w:line="276" w:lineRule="auto"/>
        <w:ind w:firstLine="360"/>
        <w:jc w:val="both"/>
        <w:rPr>
          <w:b w:val="0"/>
          <w:bCs w:val="0"/>
          <w:color w:val="FF6600"/>
          <w:sz w:val="24"/>
        </w:rPr>
      </w:pPr>
    </w:p>
    <w:p w:rsidR="00C30AFA" w:rsidRPr="008F706E" w:rsidRDefault="00C30AFA" w:rsidP="00C30AFA">
      <w:pPr>
        <w:spacing w:line="276" w:lineRule="auto"/>
        <w:rPr>
          <w:rFonts w:ascii="Times New Roman" w:hAnsi="Times New Roman" w:cs="Times New Roman"/>
          <w:sz w:val="24"/>
          <w:szCs w:val="24"/>
        </w:rPr>
      </w:pPr>
      <w:r w:rsidRPr="008F706E">
        <w:rPr>
          <w:rFonts w:ascii="Times New Roman" w:hAnsi="Times New Roman" w:cs="Times New Roman"/>
          <w:sz w:val="24"/>
          <w:szCs w:val="24"/>
        </w:rPr>
        <w:t>2) przedszkole</w:t>
      </w:r>
    </w:p>
    <w:p w:rsidR="00C30AFA" w:rsidRPr="008F706E" w:rsidRDefault="00C30AFA" w:rsidP="00C30AFA">
      <w:pPr>
        <w:pStyle w:val="Tytu"/>
        <w:spacing w:line="276" w:lineRule="auto"/>
        <w:jc w:val="both"/>
        <w:rPr>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80"/>
        <w:gridCol w:w="3430"/>
        <w:gridCol w:w="5030"/>
      </w:tblGrid>
      <w:tr w:rsidR="00C30AFA" w:rsidRPr="008F706E" w:rsidTr="00731477">
        <w:tc>
          <w:tcPr>
            <w:tcW w:w="580" w:type="dxa"/>
            <w:shd w:val="clear" w:color="auto" w:fill="00CCFF"/>
          </w:tcPr>
          <w:p w:rsidR="00C30AFA" w:rsidRPr="008F706E" w:rsidRDefault="00C30AFA" w:rsidP="00731477">
            <w:pPr>
              <w:pStyle w:val="Tytu"/>
              <w:spacing w:line="276" w:lineRule="auto"/>
              <w:jc w:val="both"/>
              <w:rPr>
                <w:sz w:val="24"/>
              </w:rPr>
            </w:pPr>
            <w:r w:rsidRPr="008F706E">
              <w:rPr>
                <w:sz w:val="24"/>
              </w:rPr>
              <w:t>Lp.</w:t>
            </w:r>
          </w:p>
        </w:tc>
        <w:tc>
          <w:tcPr>
            <w:tcW w:w="3514" w:type="dxa"/>
            <w:shd w:val="clear" w:color="auto" w:fill="00CCFF"/>
          </w:tcPr>
          <w:p w:rsidR="00C30AFA" w:rsidRPr="008F706E" w:rsidRDefault="00C30AFA" w:rsidP="00731477">
            <w:pPr>
              <w:pStyle w:val="Tytu"/>
              <w:spacing w:line="276" w:lineRule="auto"/>
              <w:jc w:val="both"/>
              <w:rPr>
                <w:sz w:val="24"/>
              </w:rPr>
            </w:pPr>
            <w:r w:rsidRPr="008F706E">
              <w:rPr>
                <w:sz w:val="24"/>
              </w:rPr>
              <w:t>Przedszkola</w:t>
            </w:r>
          </w:p>
        </w:tc>
        <w:tc>
          <w:tcPr>
            <w:tcW w:w="5192" w:type="dxa"/>
            <w:shd w:val="clear" w:color="auto" w:fill="00CCFF"/>
          </w:tcPr>
          <w:p w:rsidR="00C30AFA" w:rsidRPr="008F706E" w:rsidRDefault="00C30AFA" w:rsidP="00731477">
            <w:pPr>
              <w:pStyle w:val="Tytu"/>
              <w:spacing w:line="276" w:lineRule="auto"/>
              <w:jc w:val="both"/>
              <w:rPr>
                <w:sz w:val="24"/>
              </w:rPr>
            </w:pPr>
            <w:r w:rsidRPr="008F706E">
              <w:rPr>
                <w:sz w:val="24"/>
              </w:rPr>
              <w:t>Baza lokalowa</w:t>
            </w:r>
          </w:p>
        </w:tc>
      </w:tr>
      <w:tr w:rsidR="00C30AFA" w:rsidRPr="008F706E" w:rsidTr="00731477">
        <w:tc>
          <w:tcPr>
            <w:tcW w:w="580" w:type="dxa"/>
            <w:shd w:val="clear" w:color="auto" w:fill="auto"/>
          </w:tcPr>
          <w:p w:rsidR="00C30AFA" w:rsidRPr="008F706E" w:rsidRDefault="00C30AFA" w:rsidP="00731477">
            <w:pPr>
              <w:pStyle w:val="Tytu"/>
              <w:spacing w:line="276" w:lineRule="auto"/>
              <w:rPr>
                <w:sz w:val="24"/>
              </w:rPr>
            </w:pPr>
            <w:r w:rsidRPr="008F706E">
              <w:rPr>
                <w:sz w:val="24"/>
              </w:rPr>
              <w:t>1.</w:t>
            </w:r>
          </w:p>
        </w:tc>
        <w:tc>
          <w:tcPr>
            <w:tcW w:w="3514" w:type="dxa"/>
            <w:shd w:val="clear" w:color="auto" w:fill="auto"/>
          </w:tcPr>
          <w:p w:rsidR="00C30AFA" w:rsidRPr="008F706E" w:rsidRDefault="00C30AFA" w:rsidP="00731477">
            <w:pPr>
              <w:pStyle w:val="Tytu"/>
              <w:spacing w:line="276" w:lineRule="auto"/>
              <w:jc w:val="left"/>
              <w:rPr>
                <w:color w:val="FF6600"/>
                <w:sz w:val="24"/>
              </w:rPr>
            </w:pPr>
            <w:r w:rsidRPr="008F706E">
              <w:rPr>
                <w:color w:val="000000"/>
                <w:sz w:val="24"/>
              </w:rPr>
              <w:t xml:space="preserve">Samorządowe Przedszkole  </w:t>
            </w:r>
            <w:r w:rsidRPr="008F706E">
              <w:rPr>
                <w:color w:val="000000"/>
                <w:sz w:val="24"/>
              </w:rPr>
              <w:br/>
              <w:t>w Gorzycach</w:t>
            </w:r>
          </w:p>
        </w:tc>
        <w:tc>
          <w:tcPr>
            <w:tcW w:w="5192" w:type="dxa"/>
            <w:shd w:val="clear" w:color="auto" w:fill="auto"/>
          </w:tcPr>
          <w:p w:rsidR="00C30AFA" w:rsidRPr="008F706E" w:rsidRDefault="00C30AFA" w:rsidP="00731477">
            <w:pPr>
              <w:pStyle w:val="Tytu"/>
              <w:spacing w:line="276" w:lineRule="auto"/>
              <w:jc w:val="both"/>
              <w:rPr>
                <w:b w:val="0"/>
                <w:sz w:val="24"/>
              </w:rPr>
            </w:pPr>
            <w:r w:rsidRPr="008F706E">
              <w:rPr>
                <w:sz w:val="24"/>
              </w:rPr>
              <w:t xml:space="preserve">- </w:t>
            </w:r>
            <w:r w:rsidRPr="008F706E">
              <w:rPr>
                <w:b w:val="0"/>
                <w:sz w:val="24"/>
              </w:rPr>
              <w:t>5 sal w budynku przedszkola, w tym jedna zaadoptowana z sali zajęć ruchowych,</w:t>
            </w:r>
          </w:p>
          <w:p w:rsidR="00C30AFA" w:rsidRPr="008F706E" w:rsidRDefault="00C30AFA" w:rsidP="00731477">
            <w:pPr>
              <w:pStyle w:val="Tytu"/>
              <w:spacing w:line="276" w:lineRule="auto"/>
              <w:jc w:val="both"/>
              <w:rPr>
                <w:b w:val="0"/>
                <w:sz w:val="24"/>
              </w:rPr>
            </w:pPr>
            <w:r w:rsidRPr="008F706E">
              <w:rPr>
                <w:b w:val="0"/>
                <w:sz w:val="24"/>
              </w:rPr>
              <w:t>- sale w budynku szkoły podstawowej</w:t>
            </w:r>
          </w:p>
          <w:p w:rsidR="00C30AFA" w:rsidRPr="008F706E" w:rsidRDefault="00C30AFA" w:rsidP="00731477">
            <w:pPr>
              <w:pStyle w:val="Tytu"/>
              <w:spacing w:line="276" w:lineRule="auto"/>
              <w:jc w:val="both"/>
              <w:rPr>
                <w:b w:val="0"/>
                <w:sz w:val="24"/>
              </w:rPr>
            </w:pPr>
            <w:r w:rsidRPr="008F706E">
              <w:rPr>
                <w:b w:val="0"/>
                <w:sz w:val="24"/>
              </w:rPr>
              <w:t>- kuchnia,</w:t>
            </w:r>
          </w:p>
          <w:p w:rsidR="00C30AFA" w:rsidRPr="008F706E" w:rsidRDefault="00C30AFA" w:rsidP="00731477">
            <w:pPr>
              <w:pStyle w:val="Tytu"/>
              <w:spacing w:line="276" w:lineRule="auto"/>
              <w:jc w:val="both"/>
              <w:rPr>
                <w:b w:val="0"/>
                <w:sz w:val="24"/>
              </w:rPr>
            </w:pPr>
            <w:r w:rsidRPr="008F706E">
              <w:rPr>
                <w:b w:val="0"/>
                <w:sz w:val="24"/>
              </w:rPr>
              <w:t>- gabinet dyrektora,</w:t>
            </w:r>
          </w:p>
          <w:p w:rsidR="00C30AFA" w:rsidRPr="008F706E" w:rsidRDefault="00C30AFA" w:rsidP="00731477">
            <w:pPr>
              <w:pStyle w:val="Tytu"/>
              <w:spacing w:line="276" w:lineRule="auto"/>
              <w:jc w:val="both"/>
              <w:rPr>
                <w:b w:val="0"/>
                <w:sz w:val="24"/>
              </w:rPr>
            </w:pPr>
            <w:r w:rsidRPr="008F706E">
              <w:rPr>
                <w:b w:val="0"/>
                <w:sz w:val="24"/>
              </w:rPr>
              <w:t>- szatnia.</w:t>
            </w:r>
          </w:p>
        </w:tc>
      </w:tr>
    </w:tbl>
    <w:p w:rsidR="00C30AFA" w:rsidRPr="008F706E" w:rsidRDefault="00C30AFA" w:rsidP="00C30AFA">
      <w:pPr>
        <w:pStyle w:val="Tytu"/>
        <w:spacing w:line="276" w:lineRule="auto"/>
        <w:jc w:val="both"/>
        <w:rPr>
          <w:color w:val="FF6600"/>
          <w:sz w:val="24"/>
        </w:rPr>
      </w:pPr>
    </w:p>
    <w:p w:rsidR="00C30AFA" w:rsidRPr="008F706E" w:rsidRDefault="00C30AFA" w:rsidP="00C30AFA">
      <w:pPr>
        <w:spacing w:line="276" w:lineRule="auto"/>
        <w:rPr>
          <w:rFonts w:ascii="Times New Roman" w:hAnsi="Times New Roman" w:cs="Times New Roman"/>
          <w:sz w:val="24"/>
          <w:szCs w:val="24"/>
        </w:rPr>
      </w:pPr>
      <w:r w:rsidRPr="008F706E">
        <w:rPr>
          <w:rFonts w:ascii="Times New Roman" w:hAnsi="Times New Roman" w:cs="Times New Roman"/>
          <w:sz w:val="24"/>
          <w:szCs w:val="24"/>
        </w:rPr>
        <w:t>Inwestycje i remonty przeprowadzone w roku  2019/2020</w:t>
      </w:r>
    </w:p>
    <w:p w:rsidR="00C30AFA" w:rsidRPr="008F706E" w:rsidRDefault="00C30AFA" w:rsidP="00C30AFA">
      <w:pPr>
        <w:pStyle w:val="Tytu"/>
        <w:spacing w:line="276" w:lineRule="auto"/>
        <w:jc w:val="both"/>
        <w:rPr>
          <w:b w:val="0"/>
          <w:sz w:val="24"/>
        </w:rPr>
      </w:pPr>
      <w:r w:rsidRPr="008F706E">
        <w:rPr>
          <w:b w:val="0"/>
          <w:sz w:val="24"/>
        </w:rPr>
        <w:t>Oprócz prac konserwato</w:t>
      </w:r>
      <w:r>
        <w:rPr>
          <w:b w:val="0"/>
          <w:sz w:val="24"/>
        </w:rPr>
        <w:t>rskich i naprawczych w szkołach</w:t>
      </w:r>
      <w:r w:rsidRPr="008F706E">
        <w:rPr>
          <w:b w:val="0"/>
          <w:sz w:val="24"/>
        </w:rPr>
        <w:t xml:space="preserve"> największe inwestycje poczyniono:</w:t>
      </w:r>
    </w:p>
    <w:p w:rsidR="00C30AFA" w:rsidRPr="008F706E" w:rsidRDefault="00C30AFA" w:rsidP="009D6B98">
      <w:pPr>
        <w:pStyle w:val="Tytu"/>
        <w:numPr>
          <w:ilvl w:val="0"/>
          <w:numId w:val="25"/>
        </w:numPr>
        <w:spacing w:line="276" w:lineRule="auto"/>
        <w:jc w:val="both"/>
        <w:rPr>
          <w:b w:val="0"/>
          <w:sz w:val="24"/>
        </w:rPr>
      </w:pPr>
      <w:r w:rsidRPr="008F706E">
        <w:rPr>
          <w:b w:val="0"/>
          <w:sz w:val="24"/>
        </w:rPr>
        <w:t>Szkoła Podstawowa nr 1 w Gorzycach: pomalowanie ogrodzenia wokół szkoły</w:t>
      </w:r>
      <w:r>
        <w:rPr>
          <w:b w:val="0"/>
          <w:sz w:val="24"/>
        </w:rPr>
        <w:t>, wymiana placu zabaw</w:t>
      </w:r>
      <w:r w:rsidRPr="008F706E">
        <w:rPr>
          <w:b w:val="0"/>
          <w:sz w:val="24"/>
        </w:rPr>
        <w:t>.</w:t>
      </w:r>
    </w:p>
    <w:p w:rsidR="00C30AFA" w:rsidRPr="008F706E" w:rsidRDefault="00C30AFA" w:rsidP="009D6B98">
      <w:pPr>
        <w:pStyle w:val="Tytu"/>
        <w:numPr>
          <w:ilvl w:val="0"/>
          <w:numId w:val="25"/>
        </w:numPr>
        <w:spacing w:line="276" w:lineRule="auto"/>
        <w:jc w:val="both"/>
        <w:rPr>
          <w:b w:val="0"/>
          <w:sz w:val="24"/>
        </w:rPr>
      </w:pPr>
      <w:r w:rsidRPr="008F706E">
        <w:rPr>
          <w:b w:val="0"/>
          <w:sz w:val="24"/>
        </w:rPr>
        <w:t>Szkoła Podstawowa we Wrzawach - malowanie sal lekcyjnych, ułożenie kostki brukowej przed budynkiem.</w:t>
      </w:r>
    </w:p>
    <w:p w:rsidR="00C30AFA" w:rsidRPr="008F706E" w:rsidRDefault="00C30AFA" w:rsidP="009D6B98">
      <w:pPr>
        <w:pStyle w:val="Tytu"/>
        <w:numPr>
          <w:ilvl w:val="0"/>
          <w:numId w:val="25"/>
        </w:numPr>
        <w:spacing w:line="276" w:lineRule="auto"/>
        <w:jc w:val="both"/>
        <w:rPr>
          <w:b w:val="0"/>
          <w:sz w:val="24"/>
        </w:rPr>
      </w:pPr>
      <w:r w:rsidRPr="008F706E">
        <w:rPr>
          <w:b w:val="0"/>
          <w:sz w:val="24"/>
        </w:rPr>
        <w:t xml:space="preserve">Szkoła Podstawowa nr 2 w Gorzycach: remont 2 sal  lekcyjnych, malowanie </w:t>
      </w:r>
      <w:r w:rsidRPr="008F706E">
        <w:rPr>
          <w:b w:val="0"/>
          <w:sz w:val="24"/>
        </w:rPr>
        <w:br/>
        <w:t>i wymiana podłóg, przystosowanie sali lekcyjnej na pokój nauczycielski.</w:t>
      </w:r>
    </w:p>
    <w:p w:rsidR="00C30AFA" w:rsidRPr="008F706E" w:rsidRDefault="00C30AFA" w:rsidP="009D6B98">
      <w:pPr>
        <w:pStyle w:val="Tytu"/>
        <w:numPr>
          <w:ilvl w:val="0"/>
          <w:numId w:val="25"/>
        </w:numPr>
        <w:spacing w:line="276" w:lineRule="auto"/>
        <w:jc w:val="both"/>
        <w:rPr>
          <w:b w:val="0"/>
          <w:sz w:val="24"/>
        </w:rPr>
      </w:pPr>
      <w:r w:rsidRPr="008F706E">
        <w:rPr>
          <w:b w:val="0"/>
          <w:sz w:val="24"/>
        </w:rPr>
        <w:t xml:space="preserve">Zespół Szkolno-Przedszkolny w Trześni – malowanie szatni, WC, kuchni </w:t>
      </w:r>
      <w:r w:rsidRPr="008F706E">
        <w:rPr>
          <w:b w:val="0"/>
          <w:sz w:val="24"/>
        </w:rPr>
        <w:br/>
        <w:t>i pomieszczenia gospodarczego Przedszkola, konserwacja placu zabaw, malowanie lamperii w sali gimnastycznej.</w:t>
      </w:r>
    </w:p>
    <w:p w:rsidR="00C30AFA" w:rsidRPr="008F706E" w:rsidRDefault="00C30AFA" w:rsidP="009D6B98">
      <w:pPr>
        <w:pStyle w:val="Tytu"/>
        <w:numPr>
          <w:ilvl w:val="0"/>
          <w:numId w:val="25"/>
        </w:numPr>
        <w:spacing w:line="276" w:lineRule="auto"/>
        <w:jc w:val="both"/>
        <w:rPr>
          <w:b w:val="0"/>
          <w:sz w:val="24"/>
        </w:rPr>
      </w:pPr>
      <w:r w:rsidRPr="008F706E">
        <w:rPr>
          <w:b w:val="0"/>
          <w:sz w:val="24"/>
        </w:rPr>
        <w:t>Zespół Szkolno-Przedszkolny w Sokolnikach – pomalowanie 6 klasopracowni, wykonano drobne prace remontowe.</w:t>
      </w:r>
    </w:p>
    <w:p w:rsidR="00C30AFA" w:rsidRPr="008F706E" w:rsidRDefault="00C30AFA" w:rsidP="009D6B98">
      <w:pPr>
        <w:pStyle w:val="Tytu"/>
        <w:numPr>
          <w:ilvl w:val="0"/>
          <w:numId w:val="25"/>
        </w:numPr>
        <w:spacing w:line="276" w:lineRule="auto"/>
        <w:jc w:val="both"/>
        <w:rPr>
          <w:b w:val="0"/>
          <w:sz w:val="24"/>
        </w:rPr>
      </w:pPr>
      <w:r w:rsidRPr="008F706E">
        <w:rPr>
          <w:b w:val="0"/>
          <w:sz w:val="24"/>
        </w:rPr>
        <w:t xml:space="preserve">Szkoła Podstawowa w Furmanach – pomalowano 3 sale oddziału przedszkolnego  </w:t>
      </w:r>
      <w:r w:rsidRPr="008F706E">
        <w:rPr>
          <w:b w:val="0"/>
          <w:sz w:val="24"/>
        </w:rPr>
        <w:br/>
        <w:t>i pokój nauczycielski.</w:t>
      </w:r>
    </w:p>
    <w:p w:rsidR="00C30AFA" w:rsidRPr="008F706E" w:rsidRDefault="00C30AFA" w:rsidP="009D6B98">
      <w:pPr>
        <w:pStyle w:val="Tytu"/>
        <w:numPr>
          <w:ilvl w:val="0"/>
          <w:numId w:val="25"/>
        </w:numPr>
        <w:spacing w:line="276" w:lineRule="auto"/>
        <w:jc w:val="both"/>
        <w:rPr>
          <w:b w:val="0"/>
          <w:sz w:val="24"/>
        </w:rPr>
      </w:pPr>
      <w:r w:rsidRPr="008F706E">
        <w:rPr>
          <w:b w:val="0"/>
          <w:sz w:val="24"/>
        </w:rPr>
        <w:t>Samorządowe Przedszkole w Gorzycach – w 2 salach położono wykładzinę łatwo zmywalną.</w:t>
      </w:r>
    </w:p>
    <w:p w:rsidR="00C30AFA" w:rsidRDefault="00C30AFA" w:rsidP="00C30AFA">
      <w:pPr>
        <w:rPr>
          <w:rFonts w:ascii="Times New Roman" w:eastAsia="Times New Roman" w:hAnsi="Times New Roman" w:cs="Times New Roman"/>
          <w:b/>
          <w:bCs/>
          <w:sz w:val="24"/>
          <w:szCs w:val="24"/>
          <w:lang w:eastAsia="pl-PL"/>
        </w:rPr>
      </w:pPr>
      <w:r>
        <w:rPr>
          <w:sz w:val="24"/>
        </w:rPr>
        <w:br w:type="page"/>
      </w:r>
    </w:p>
    <w:p w:rsidR="00C30AFA" w:rsidRPr="008F706E" w:rsidRDefault="00C30AFA" w:rsidP="00C30AFA">
      <w:pPr>
        <w:pStyle w:val="Tytu"/>
        <w:spacing w:line="276" w:lineRule="auto"/>
        <w:rPr>
          <w:sz w:val="24"/>
        </w:rPr>
      </w:pPr>
      <w:r w:rsidRPr="008F706E">
        <w:rPr>
          <w:sz w:val="24"/>
        </w:rPr>
        <w:lastRenderedPageBreak/>
        <w:t>Ewaluacja zewnętrzna w roku 2019/2020</w:t>
      </w:r>
    </w:p>
    <w:p w:rsidR="00C30AFA" w:rsidRPr="008F706E" w:rsidRDefault="00C30AFA" w:rsidP="00C30AFA">
      <w:pPr>
        <w:pStyle w:val="Tytu"/>
        <w:spacing w:line="276" w:lineRule="auto"/>
        <w:jc w:val="both"/>
        <w:rPr>
          <w:b w:val="0"/>
          <w:sz w:val="24"/>
        </w:rPr>
      </w:pPr>
      <w:r w:rsidRPr="008F706E">
        <w:rPr>
          <w:b w:val="0"/>
          <w:sz w:val="24"/>
        </w:rPr>
        <w:t>Nadzór pedagogiczny sprawowany jest na podstawie rozporządzenia Ministra Edukacji Narodowej z dnia 25 sierpnia 2017 roku w sprawie nadzoru pedagogicznego (Dz. U. poz. 1658).</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Formami nadzoru pedagogicznego są:</w:t>
      </w:r>
    </w:p>
    <w:p w:rsidR="00C30AFA" w:rsidRPr="008F706E" w:rsidRDefault="00C30AFA" w:rsidP="00C30AFA">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1) </w:t>
      </w:r>
      <w:r w:rsidRPr="008F706E">
        <w:rPr>
          <w:rFonts w:ascii="Times New Roman" w:hAnsi="Times New Roman" w:cs="Times New Roman"/>
          <w:sz w:val="24"/>
          <w:szCs w:val="24"/>
        </w:rPr>
        <w:t>ewaluacja;</w:t>
      </w:r>
    </w:p>
    <w:p w:rsidR="00C30AFA" w:rsidRPr="008F706E" w:rsidRDefault="00C30AFA" w:rsidP="00C30AFA">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2) </w:t>
      </w:r>
      <w:r w:rsidRPr="008F706E">
        <w:rPr>
          <w:rFonts w:ascii="Times New Roman" w:hAnsi="Times New Roman" w:cs="Times New Roman"/>
          <w:sz w:val="24"/>
          <w:szCs w:val="24"/>
        </w:rPr>
        <w:t>kontrola;</w:t>
      </w:r>
    </w:p>
    <w:p w:rsidR="00C30AFA" w:rsidRPr="008F706E" w:rsidRDefault="00C30AFA" w:rsidP="00C30AFA">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3) </w:t>
      </w:r>
      <w:r w:rsidRPr="008F706E">
        <w:rPr>
          <w:rFonts w:ascii="Times New Roman" w:hAnsi="Times New Roman" w:cs="Times New Roman"/>
          <w:sz w:val="24"/>
          <w:szCs w:val="24"/>
        </w:rPr>
        <w:t>wspomaganie;</w:t>
      </w:r>
    </w:p>
    <w:p w:rsidR="00C30AFA" w:rsidRPr="008F706E" w:rsidRDefault="00C30AFA" w:rsidP="00C30AFA">
      <w:pPr>
        <w:spacing w:after="0" w:line="276" w:lineRule="auto"/>
        <w:rPr>
          <w:rFonts w:ascii="Times New Roman" w:hAnsi="Times New Roman" w:cs="Times New Roman"/>
          <w:sz w:val="24"/>
          <w:szCs w:val="24"/>
        </w:rPr>
      </w:pPr>
      <w:r w:rsidRPr="008F706E">
        <w:rPr>
          <w:rStyle w:val="alb"/>
          <w:rFonts w:ascii="Times New Roman" w:hAnsi="Times New Roman" w:cs="Times New Roman"/>
          <w:sz w:val="24"/>
          <w:szCs w:val="24"/>
        </w:rPr>
        <w:t xml:space="preserve">4) </w:t>
      </w:r>
      <w:r w:rsidRPr="008F706E">
        <w:rPr>
          <w:rFonts w:ascii="Times New Roman" w:hAnsi="Times New Roman" w:cs="Times New Roman"/>
          <w:sz w:val="24"/>
          <w:szCs w:val="24"/>
        </w:rPr>
        <w:t>monitorowanie.</w:t>
      </w:r>
    </w:p>
    <w:p w:rsidR="00C30AFA" w:rsidRPr="008F706E" w:rsidRDefault="00C30AFA" w:rsidP="00C30AFA">
      <w:pPr>
        <w:pStyle w:val="Tytu"/>
        <w:spacing w:line="276" w:lineRule="auto"/>
        <w:jc w:val="both"/>
        <w:rPr>
          <w:b w:val="0"/>
          <w:sz w:val="24"/>
        </w:rPr>
      </w:pPr>
      <w:r w:rsidRPr="008F706E">
        <w:rPr>
          <w:b w:val="0"/>
          <w:sz w:val="24"/>
        </w:rPr>
        <w:t>W roku szkolnym 2019/2020 nie przeprowadzono ewaluacji problemowej.</w:t>
      </w: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rPr>
          <w:sz w:val="24"/>
        </w:rPr>
      </w:pPr>
      <w:r w:rsidRPr="008F706E">
        <w:rPr>
          <w:sz w:val="24"/>
        </w:rPr>
        <w:t>Wyniki egzaminów w klasach VIII szkoły podstawowej:</w:t>
      </w:r>
    </w:p>
    <w:p w:rsidR="00C30AFA" w:rsidRPr="008F706E" w:rsidRDefault="00C30AFA" w:rsidP="00C30AFA">
      <w:pPr>
        <w:pStyle w:val="Tytu"/>
        <w:spacing w:line="276" w:lineRule="auto"/>
        <w:jc w:val="left"/>
        <w:rPr>
          <w:b w:val="0"/>
          <w:sz w:val="24"/>
        </w:rPr>
      </w:pPr>
    </w:p>
    <w:p w:rsidR="00C30AFA" w:rsidRPr="008F706E" w:rsidRDefault="00C30AFA" w:rsidP="00C30AFA">
      <w:pPr>
        <w:spacing w:after="0" w:line="240"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Egzamin ósmoklasisty został przeprowadz</w:t>
      </w:r>
      <w:r>
        <w:rPr>
          <w:rFonts w:ascii="Times New Roman" w:hAnsi="Times New Roman" w:cs="Times New Roman"/>
          <w:sz w:val="24"/>
          <w:szCs w:val="24"/>
        </w:rPr>
        <w:t>ony od 16 do 18 czerwca 2020 r.</w:t>
      </w:r>
      <w:r w:rsidRPr="008F706E">
        <w:rPr>
          <w:rFonts w:ascii="Times New Roman" w:hAnsi="Times New Roman" w:cs="Times New Roman"/>
          <w:sz w:val="24"/>
          <w:szCs w:val="24"/>
        </w:rPr>
        <w:t xml:space="preserve"> Uczniowie, którzy z przyczyn losowych lub zdrowotnych nie przystąpili do niego w powyższym terminie, napisali egzamin 7, 8 i 9 lipca 2020 r.</w:t>
      </w:r>
    </w:p>
    <w:p w:rsidR="00C30AFA" w:rsidRPr="008F706E" w:rsidRDefault="00C30AFA" w:rsidP="00C30AFA">
      <w:pPr>
        <w:spacing w:after="0" w:line="240"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Egzamin ósmoklasisty jest przeprowadzany w formie pisemnej. Każdy ósmoklasista przystąpił do egzaminu z trzech przedmiotów obowiązkowych, tj. języka polskiego, matematyki i języka obcego nowożytnego.</w:t>
      </w:r>
    </w:p>
    <w:p w:rsidR="00C30AFA" w:rsidRPr="008F706E" w:rsidRDefault="00C30AFA" w:rsidP="00C30AFA">
      <w:pPr>
        <w:spacing w:after="0" w:line="240"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Egzamin ósmoklasisty jest egzaminem obowiązkowym, co oznacza, że każdy uczeń musi do niego przystąpić, aby ukończyć szkołę.</w:t>
      </w:r>
    </w:p>
    <w:p w:rsidR="00C30AFA" w:rsidRPr="008F706E" w:rsidRDefault="00C30AFA" w:rsidP="00C30AFA">
      <w:pPr>
        <w:pStyle w:val="Tytu"/>
        <w:ind w:firstLine="708"/>
        <w:jc w:val="both"/>
        <w:rPr>
          <w:b w:val="0"/>
          <w:sz w:val="24"/>
        </w:rPr>
      </w:pPr>
      <w:r w:rsidRPr="008F706E">
        <w:rPr>
          <w:b w:val="0"/>
          <w:sz w:val="24"/>
        </w:rPr>
        <w:t>Do egzaminu przystąpiło 111 uczniów z jęz. polskiego, a matematykę i jęz. angielski zdawało 112 uczniów. Jeśli chodzi o wyniki z jęz. polskiego  jedna szkoła uzyskała wynik niski, trzy</w:t>
      </w:r>
      <w:r>
        <w:rPr>
          <w:b w:val="0"/>
          <w:sz w:val="24"/>
        </w:rPr>
        <w:t xml:space="preserve"> </w:t>
      </w:r>
      <w:r w:rsidRPr="008F706E">
        <w:rPr>
          <w:b w:val="0"/>
          <w:sz w:val="24"/>
        </w:rPr>
        <w:t>średni, a jedna wysoki.. Z matematyki również pięć szkół uzyskało średni wynik, tylko jedna uzyskała wysoki. Z jęz. angielskiego jedna szkoła uzyskała wynik niski,  cztery  średni, a jedna wysoki. Średni wynik z jęz. polskiego w gminie wyniósł 61%, z matematyki 45%</w:t>
      </w:r>
      <w:r>
        <w:rPr>
          <w:b w:val="0"/>
          <w:sz w:val="24"/>
        </w:rPr>
        <w:br/>
      </w:r>
      <w:r w:rsidRPr="008F706E">
        <w:rPr>
          <w:b w:val="0"/>
          <w:sz w:val="24"/>
        </w:rPr>
        <w:t xml:space="preserve"> i z jęz. angielskiego 51%.</w:t>
      </w:r>
    </w:p>
    <w:p w:rsidR="00C30AFA" w:rsidRPr="008F706E" w:rsidRDefault="00C30AFA" w:rsidP="00C30AFA">
      <w:pPr>
        <w:pStyle w:val="Tytu"/>
        <w:jc w:val="left"/>
        <w:rPr>
          <w:b w:val="0"/>
          <w:sz w:val="24"/>
        </w:rPr>
      </w:pPr>
    </w:p>
    <w:p w:rsidR="00C30AFA" w:rsidRPr="008F706E" w:rsidRDefault="00C30AFA" w:rsidP="00C30AFA">
      <w:pPr>
        <w:pStyle w:val="Tytu"/>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pPr>
    </w:p>
    <w:p w:rsidR="00C30AFA" w:rsidRPr="008F706E" w:rsidRDefault="00C30AFA" w:rsidP="00C30AFA">
      <w:pPr>
        <w:pStyle w:val="Tytu"/>
        <w:spacing w:line="276" w:lineRule="auto"/>
        <w:jc w:val="left"/>
        <w:rPr>
          <w:b w:val="0"/>
          <w:sz w:val="24"/>
        </w:rPr>
        <w:sectPr w:rsidR="00C30AFA" w:rsidRPr="008F706E" w:rsidSect="000B31BB">
          <w:pgSz w:w="11906" w:h="16838"/>
          <w:pgMar w:top="1276" w:right="1418" w:bottom="539" w:left="1418" w:header="709" w:footer="709" w:gutter="0"/>
          <w:cols w:space="708"/>
          <w:docGrid w:linePitch="360"/>
        </w:sectPr>
      </w:pPr>
    </w:p>
    <w:tbl>
      <w:tblPr>
        <w:tblpPr w:leftFromText="141" w:rightFromText="141" w:horzAnchor="margin" w:tblpY="-1140"/>
        <w:tblW w:w="14833" w:type="dxa"/>
        <w:tblLayout w:type="fixed"/>
        <w:tblCellMar>
          <w:left w:w="70" w:type="dxa"/>
          <w:right w:w="70" w:type="dxa"/>
        </w:tblCellMar>
        <w:tblLook w:val="0000" w:firstRow="0" w:lastRow="0" w:firstColumn="0" w:lastColumn="0" w:noHBand="0" w:noVBand="0"/>
      </w:tblPr>
      <w:tblGrid>
        <w:gridCol w:w="600"/>
        <w:gridCol w:w="2760"/>
        <w:gridCol w:w="991"/>
        <w:gridCol w:w="1080"/>
        <w:gridCol w:w="920"/>
        <w:gridCol w:w="1000"/>
        <w:gridCol w:w="974"/>
        <w:gridCol w:w="960"/>
        <w:gridCol w:w="1080"/>
        <w:gridCol w:w="933"/>
        <w:gridCol w:w="991"/>
        <w:gridCol w:w="1272"/>
        <w:gridCol w:w="1272"/>
      </w:tblGrid>
      <w:tr w:rsidR="00C30AFA" w:rsidRPr="008F706E" w:rsidTr="00731477">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p>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Lp.</w:t>
            </w:r>
          </w:p>
        </w:tc>
        <w:tc>
          <w:tcPr>
            <w:tcW w:w="2760" w:type="dxa"/>
            <w:tcBorders>
              <w:top w:val="single" w:sz="4" w:space="0" w:color="auto"/>
              <w:left w:val="single" w:sz="4" w:space="0" w:color="auto"/>
              <w:bottom w:val="single" w:sz="4" w:space="0" w:color="auto"/>
              <w:right w:val="single" w:sz="4" w:space="0" w:color="auto"/>
            </w:tcBorders>
            <w:shd w:val="clear" w:color="auto" w:fill="C9C9C9"/>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NAZWA</w:t>
            </w:r>
          </w:p>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SZKOŁY</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polski </w:t>
            </w:r>
          </w:p>
        </w:tc>
        <w:tc>
          <w:tcPr>
            <w:tcW w:w="92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100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z matematyki</w:t>
            </w:r>
          </w:p>
        </w:tc>
        <w:tc>
          <w:tcPr>
            <w:tcW w:w="974"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6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 z języka angielskiego</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j. angielski</w:t>
            </w:r>
          </w:p>
        </w:tc>
        <w:tc>
          <w:tcPr>
            <w:tcW w:w="933"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Liczba piszących  egzamin j. niemieckiego </w:t>
            </w:r>
          </w:p>
        </w:tc>
        <w:tc>
          <w:tcPr>
            <w:tcW w:w="1272"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niemiecki </w:t>
            </w:r>
          </w:p>
        </w:tc>
        <w:tc>
          <w:tcPr>
            <w:tcW w:w="1272" w:type="dxa"/>
            <w:tcBorders>
              <w:top w:val="single" w:sz="4" w:space="0" w:color="auto"/>
              <w:left w:val="nil"/>
              <w:bottom w:val="single" w:sz="4" w:space="0" w:color="auto"/>
              <w:right w:val="single" w:sz="4" w:space="0" w:color="auto"/>
            </w:tcBorders>
            <w:shd w:val="clear" w:color="auto" w:fill="C9C9C9"/>
            <w:textDirection w:val="btL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r>
      <w:tr w:rsidR="00C30AFA" w:rsidRPr="008F706E" w:rsidTr="00731477">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1.</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C30AFA" w:rsidRPr="008F706E" w:rsidRDefault="00C30AFA" w:rsidP="00731477">
            <w:pPr>
              <w:pStyle w:val="Tytu"/>
              <w:spacing w:line="276" w:lineRule="auto"/>
              <w:rPr>
                <w:sz w:val="24"/>
              </w:rPr>
            </w:pPr>
            <w:r w:rsidRPr="008F706E">
              <w:rPr>
                <w:sz w:val="24"/>
              </w:rPr>
              <w:t>Szkoła Podstawowa nr 1</w:t>
            </w:r>
          </w:p>
          <w:p w:rsidR="00C30AFA" w:rsidRPr="008F706E" w:rsidRDefault="00C30AFA" w:rsidP="00731477">
            <w:pPr>
              <w:pStyle w:val="Tytu"/>
              <w:spacing w:line="276" w:lineRule="auto"/>
              <w:rPr>
                <w:sz w:val="24"/>
              </w:rPr>
            </w:pPr>
            <w:r w:rsidRPr="008F706E">
              <w:rPr>
                <w:sz w:val="24"/>
              </w:rPr>
              <w:t>im. ks. Adama Osetka</w:t>
            </w:r>
          </w:p>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sz w:val="24"/>
                <w:szCs w:val="24"/>
              </w:rPr>
              <w:t>w Gorzycach</w:t>
            </w:r>
          </w:p>
        </w:tc>
        <w:tc>
          <w:tcPr>
            <w:tcW w:w="991"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15</w:t>
            </w:r>
          </w:p>
        </w:tc>
        <w:tc>
          <w:tcPr>
            <w:tcW w:w="108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74</w:t>
            </w:r>
          </w:p>
        </w:tc>
        <w:tc>
          <w:tcPr>
            <w:tcW w:w="92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9</w:t>
            </w:r>
          </w:p>
        </w:tc>
        <w:tc>
          <w:tcPr>
            <w:tcW w:w="100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58</w:t>
            </w:r>
          </w:p>
        </w:tc>
        <w:tc>
          <w:tcPr>
            <w:tcW w:w="974"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15</w:t>
            </w:r>
          </w:p>
        </w:tc>
        <w:tc>
          <w:tcPr>
            <w:tcW w:w="108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65</w:t>
            </w:r>
          </w:p>
        </w:tc>
        <w:tc>
          <w:tcPr>
            <w:tcW w:w="933"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7</w:t>
            </w:r>
          </w:p>
        </w:tc>
        <w:tc>
          <w:tcPr>
            <w:tcW w:w="991"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tcPr>
          <w:p w:rsidR="00C30AFA" w:rsidRPr="008F706E" w:rsidRDefault="00C30AFA" w:rsidP="00731477">
            <w:pPr>
              <w:spacing w:after="0" w:line="276" w:lineRule="auto"/>
              <w:jc w:val="center"/>
              <w:rPr>
                <w:rFonts w:ascii="Times New Roman" w:hAnsi="Times New Roman" w:cs="Times New Roman"/>
                <w:bCs/>
                <w:color w:val="000000"/>
                <w:sz w:val="24"/>
                <w:szCs w:val="24"/>
              </w:rPr>
            </w:pPr>
          </w:p>
          <w:p w:rsidR="00C30AFA" w:rsidRPr="008F706E" w:rsidRDefault="00C30AFA" w:rsidP="00731477">
            <w:pPr>
              <w:spacing w:after="0" w:line="276" w:lineRule="auto"/>
              <w:jc w:val="center"/>
              <w:rPr>
                <w:rFonts w:ascii="Times New Roman" w:hAnsi="Times New Roman" w:cs="Times New Roman"/>
                <w:bCs/>
                <w:color w:val="000000"/>
                <w:sz w:val="24"/>
                <w:szCs w:val="24"/>
              </w:rPr>
            </w:pPr>
          </w:p>
          <w:p w:rsidR="00C30AFA" w:rsidRPr="008F706E" w:rsidRDefault="00C30AFA" w:rsidP="00731477">
            <w:pPr>
              <w:spacing w:after="0" w:line="276" w:lineRule="auto"/>
              <w:jc w:val="center"/>
              <w:rPr>
                <w:rFonts w:ascii="Times New Roman" w:hAnsi="Times New Roman" w:cs="Times New Roman"/>
                <w:bCs/>
                <w:color w:val="000000"/>
                <w:sz w:val="24"/>
                <w:szCs w:val="24"/>
              </w:rPr>
            </w:pPr>
          </w:p>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w:t>
            </w:r>
          </w:p>
        </w:tc>
      </w:tr>
      <w:tr w:rsidR="00C30AFA" w:rsidRPr="008F706E" w:rsidTr="00731477">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2.</w:t>
            </w:r>
          </w:p>
        </w:tc>
        <w:tc>
          <w:tcPr>
            <w:tcW w:w="276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pStyle w:val="Tytu"/>
              <w:spacing w:line="276" w:lineRule="auto"/>
              <w:rPr>
                <w:sz w:val="24"/>
              </w:rPr>
            </w:pPr>
          </w:p>
          <w:p w:rsidR="00C30AFA" w:rsidRPr="008F706E" w:rsidRDefault="00C30AFA" w:rsidP="00731477">
            <w:pPr>
              <w:pStyle w:val="Tytu"/>
              <w:spacing w:line="276" w:lineRule="auto"/>
              <w:rPr>
                <w:sz w:val="24"/>
              </w:rPr>
            </w:pPr>
            <w:r w:rsidRPr="008F706E">
              <w:rPr>
                <w:sz w:val="24"/>
              </w:rPr>
              <w:t>Szkoła Podstawowa nr 2</w:t>
            </w:r>
          </w:p>
          <w:p w:rsidR="00C30AFA" w:rsidRPr="008F706E" w:rsidRDefault="00C30AFA" w:rsidP="00731477">
            <w:pPr>
              <w:pStyle w:val="Tytu"/>
              <w:spacing w:line="276" w:lineRule="auto"/>
              <w:rPr>
                <w:sz w:val="24"/>
              </w:rPr>
            </w:pPr>
            <w:r w:rsidRPr="008F706E">
              <w:rPr>
                <w:sz w:val="24"/>
              </w:rPr>
              <w:t>im. Jana Pawła II</w:t>
            </w:r>
          </w:p>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w Gorzycach</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43</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58</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1000"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43</w:t>
            </w:r>
          </w:p>
        </w:tc>
        <w:tc>
          <w:tcPr>
            <w:tcW w:w="974"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44</w:t>
            </w:r>
          </w:p>
        </w:tc>
        <w:tc>
          <w:tcPr>
            <w:tcW w:w="108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51</w:t>
            </w:r>
          </w:p>
        </w:tc>
        <w:tc>
          <w:tcPr>
            <w:tcW w:w="933"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91"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C30AFA" w:rsidRPr="008F706E" w:rsidTr="00731477">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
                <w:color w:val="000000"/>
                <w:sz w:val="24"/>
                <w:szCs w:val="24"/>
              </w:rPr>
            </w:pPr>
          </w:p>
          <w:p w:rsidR="00C30AFA" w:rsidRPr="008F706E" w:rsidRDefault="00C30AFA" w:rsidP="0073147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3.</w:t>
            </w:r>
          </w:p>
        </w:tc>
        <w:tc>
          <w:tcPr>
            <w:tcW w:w="276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pStyle w:val="Tytu"/>
              <w:spacing w:line="276" w:lineRule="auto"/>
              <w:rPr>
                <w:sz w:val="24"/>
                <w:lang w:val="de-DE"/>
              </w:rPr>
            </w:pPr>
          </w:p>
          <w:p w:rsidR="00C30AFA" w:rsidRPr="008F706E" w:rsidRDefault="00C30AFA" w:rsidP="00731477">
            <w:pPr>
              <w:pStyle w:val="Tytu"/>
              <w:spacing w:line="276" w:lineRule="auto"/>
              <w:rPr>
                <w:sz w:val="24"/>
              </w:rPr>
            </w:pPr>
            <w:r w:rsidRPr="008F706E">
              <w:rPr>
                <w:sz w:val="24"/>
              </w:rPr>
              <w:t xml:space="preserve">Szkoła Podstawowa </w:t>
            </w:r>
            <w:r w:rsidRPr="008F706E">
              <w:rPr>
                <w:sz w:val="24"/>
                <w:lang w:val="de-DE"/>
              </w:rPr>
              <w:br/>
              <w:t>im.</w:t>
            </w:r>
            <w:r w:rsidRPr="008F706E">
              <w:rPr>
                <w:sz w:val="24"/>
                <w:lang w:val="de-DE"/>
              </w:rPr>
              <w:br/>
              <w:t xml:space="preserve"> ks. </w:t>
            </w:r>
            <w:r w:rsidRPr="008F706E">
              <w:rPr>
                <w:sz w:val="24"/>
              </w:rPr>
              <w:t>Jana Twardowskiego</w:t>
            </w:r>
          </w:p>
          <w:p w:rsidR="00C30AFA" w:rsidRPr="008F706E" w:rsidRDefault="00C30AFA" w:rsidP="00731477">
            <w:pPr>
              <w:spacing w:after="0" w:line="276" w:lineRule="auto"/>
              <w:jc w:val="center"/>
              <w:rPr>
                <w:rFonts w:ascii="Times New Roman" w:hAnsi="Times New Roman" w:cs="Times New Roman"/>
                <w:b/>
                <w:bCs/>
                <w:sz w:val="24"/>
                <w:szCs w:val="24"/>
              </w:rPr>
            </w:pPr>
            <w:r w:rsidRPr="008F706E">
              <w:rPr>
                <w:rFonts w:ascii="Times New Roman" w:hAnsi="Times New Roman" w:cs="Times New Roman"/>
                <w:b/>
                <w:bCs/>
                <w:sz w:val="24"/>
                <w:szCs w:val="24"/>
              </w:rPr>
              <w:t>w Sokolnikach</w:t>
            </w:r>
          </w:p>
          <w:p w:rsidR="00C30AFA" w:rsidRPr="008F706E" w:rsidRDefault="00C30AFA" w:rsidP="00731477">
            <w:pPr>
              <w:spacing w:after="0" w:line="276" w:lineRule="auto"/>
              <w:jc w:val="center"/>
              <w:rPr>
                <w:rFonts w:ascii="Times New Roman" w:hAnsi="Times New Roman" w:cs="Times New Roman"/>
                <w:b/>
                <w:color w:val="000000"/>
                <w:sz w:val="24"/>
                <w:szCs w:val="24"/>
              </w:rPr>
            </w:pP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20</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63</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6</w:t>
            </w:r>
          </w:p>
        </w:tc>
        <w:tc>
          <w:tcPr>
            <w:tcW w:w="1000"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45</w:t>
            </w:r>
          </w:p>
        </w:tc>
        <w:tc>
          <w:tcPr>
            <w:tcW w:w="974"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20</w:t>
            </w:r>
          </w:p>
        </w:tc>
        <w:tc>
          <w:tcPr>
            <w:tcW w:w="108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54</w:t>
            </w:r>
          </w:p>
        </w:tc>
        <w:tc>
          <w:tcPr>
            <w:tcW w:w="933"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6</w:t>
            </w:r>
          </w:p>
        </w:tc>
        <w:tc>
          <w:tcPr>
            <w:tcW w:w="991"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C30AFA" w:rsidRPr="008F706E" w:rsidTr="00731477">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C9C9C9"/>
            <w:noWrap/>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p>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Lp.</w:t>
            </w:r>
          </w:p>
        </w:tc>
        <w:tc>
          <w:tcPr>
            <w:tcW w:w="2760" w:type="dxa"/>
            <w:tcBorders>
              <w:top w:val="single" w:sz="4" w:space="0" w:color="auto"/>
              <w:left w:val="single" w:sz="4" w:space="0" w:color="auto"/>
              <w:bottom w:val="single" w:sz="4" w:space="0" w:color="auto"/>
              <w:right w:val="single" w:sz="4" w:space="0" w:color="auto"/>
            </w:tcBorders>
            <w:shd w:val="clear" w:color="auto" w:fill="C9C9C9"/>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NAZWA</w:t>
            </w:r>
          </w:p>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SZKOŁY</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polski </w:t>
            </w:r>
          </w:p>
        </w:tc>
        <w:tc>
          <w:tcPr>
            <w:tcW w:w="92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100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z matematyki</w:t>
            </w:r>
          </w:p>
        </w:tc>
        <w:tc>
          <w:tcPr>
            <w:tcW w:w="974"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6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Liczba piszących egzamin z języka angielskiego</w:t>
            </w:r>
          </w:p>
        </w:tc>
        <w:tc>
          <w:tcPr>
            <w:tcW w:w="1080"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 j. angielski</w:t>
            </w:r>
          </w:p>
        </w:tc>
        <w:tc>
          <w:tcPr>
            <w:tcW w:w="933"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c>
          <w:tcPr>
            <w:tcW w:w="991"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Liczba piszących  egzamin j. niemieckiego </w:t>
            </w:r>
          </w:p>
        </w:tc>
        <w:tc>
          <w:tcPr>
            <w:tcW w:w="1272" w:type="dxa"/>
            <w:tcBorders>
              <w:top w:val="single" w:sz="4" w:space="0" w:color="auto"/>
              <w:left w:val="nil"/>
              <w:bottom w:val="single" w:sz="4" w:space="0" w:color="auto"/>
              <w:right w:val="single" w:sz="4" w:space="0" w:color="auto"/>
            </w:tcBorders>
            <w:shd w:val="clear" w:color="auto" w:fill="C9C9C9"/>
            <w:textDirection w:val="btLr"/>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 xml:space="preserve">Wynik (%) j.  niemiecki </w:t>
            </w:r>
          </w:p>
        </w:tc>
        <w:tc>
          <w:tcPr>
            <w:tcW w:w="1272" w:type="dxa"/>
            <w:tcBorders>
              <w:top w:val="single" w:sz="4" w:space="0" w:color="auto"/>
              <w:left w:val="nil"/>
              <w:bottom w:val="single" w:sz="4" w:space="0" w:color="auto"/>
              <w:right w:val="single" w:sz="4" w:space="0" w:color="auto"/>
            </w:tcBorders>
            <w:shd w:val="clear" w:color="auto" w:fill="C9C9C9"/>
            <w:textDirection w:val="btL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Wynik w skali staninowej</w:t>
            </w:r>
          </w:p>
        </w:tc>
      </w:tr>
      <w:tr w:rsidR="00C30AFA" w:rsidRPr="008F706E" w:rsidTr="00731477">
        <w:trPr>
          <w:trHeight w:val="189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4.</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C30AFA" w:rsidRPr="008F706E" w:rsidRDefault="00C30AFA" w:rsidP="00731477">
            <w:pPr>
              <w:pStyle w:val="Tytu"/>
              <w:spacing w:line="276" w:lineRule="auto"/>
              <w:rPr>
                <w:sz w:val="24"/>
              </w:rPr>
            </w:pPr>
            <w:r w:rsidRPr="008F706E">
              <w:rPr>
                <w:sz w:val="24"/>
              </w:rPr>
              <w:t xml:space="preserve">Szkoła Podstawowa </w:t>
            </w:r>
            <w:r w:rsidRPr="008F706E">
              <w:rPr>
                <w:b w:val="0"/>
                <w:color w:val="000000"/>
                <w:sz w:val="24"/>
              </w:rPr>
              <w:br/>
            </w:r>
            <w:r w:rsidRPr="008F706E">
              <w:rPr>
                <w:color w:val="000000"/>
                <w:sz w:val="24"/>
              </w:rPr>
              <w:t>we</w:t>
            </w:r>
          </w:p>
          <w:p w:rsidR="00C30AFA" w:rsidRPr="008F706E" w:rsidRDefault="00C30AFA" w:rsidP="0073147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Wrzawach</w:t>
            </w:r>
          </w:p>
          <w:p w:rsidR="00C30AFA" w:rsidRPr="008F706E" w:rsidRDefault="00C30AFA" w:rsidP="00731477">
            <w:pPr>
              <w:spacing w:after="0" w:line="276" w:lineRule="auto"/>
              <w:jc w:val="center"/>
              <w:rPr>
                <w:rFonts w:ascii="Times New Roman" w:hAnsi="Times New Roman" w:cs="Times New Roman"/>
                <w:b/>
                <w:bCs/>
                <w:color w:val="000000"/>
                <w:sz w:val="24"/>
                <w:szCs w:val="24"/>
              </w:rPr>
            </w:pPr>
          </w:p>
        </w:tc>
        <w:tc>
          <w:tcPr>
            <w:tcW w:w="991"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9</w:t>
            </w:r>
          </w:p>
        </w:tc>
        <w:tc>
          <w:tcPr>
            <w:tcW w:w="108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68</w:t>
            </w:r>
          </w:p>
        </w:tc>
        <w:tc>
          <w:tcPr>
            <w:tcW w:w="92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7</w:t>
            </w:r>
          </w:p>
        </w:tc>
        <w:tc>
          <w:tcPr>
            <w:tcW w:w="100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48</w:t>
            </w:r>
          </w:p>
        </w:tc>
        <w:tc>
          <w:tcPr>
            <w:tcW w:w="974"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9</w:t>
            </w:r>
          </w:p>
        </w:tc>
        <w:tc>
          <w:tcPr>
            <w:tcW w:w="1080"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43</w:t>
            </w:r>
          </w:p>
        </w:tc>
        <w:tc>
          <w:tcPr>
            <w:tcW w:w="933"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Cs/>
                <w:color w:val="000000"/>
                <w:sz w:val="24"/>
                <w:szCs w:val="24"/>
              </w:rPr>
            </w:pPr>
            <w:r w:rsidRPr="008F706E">
              <w:rPr>
                <w:rFonts w:ascii="Times New Roman" w:hAnsi="Times New Roman" w:cs="Times New Roman"/>
                <w:bCs/>
                <w:color w:val="000000"/>
                <w:sz w:val="24"/>
                <w:szCs w:val="24"/>
              </w:rPr>
              <w:t>4</w:t>
            </w:r>
          </w:p>
        </w:tc>
        <w:tc>
          <w:tcPr>
            <w:tcW w:w="991"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t>
            </w:r>
          </w:p>
        </w:tc>
        <w:tc>
          <w:tcPr>
            <w:tcW w:w="1272" w:type="dxa"/>
            <w:tcBorders>
              <w:top w:val="single" w:sz="4" w:space="0" w:color="auto"/>
              <w:left w:val="nil"/>
              <w:bottom w:val="single" w:sz="4" w:space="0" w:color="auto"/>
              <w:right w:val="single" w:sz="4" w:space="0" w:color="auto"/>
            </w:tcBorders>
            <w:shd w:val="clear" w:color="auto" w:fill="auto"/>
          </w:tcPr>
          <w:p w:rsidR="00C30AFA" w:rsidRPr="008F706E" w:rsidRDefault="00C30AFA" w:rsidP="00731477">
            <w:pPr>
              <w:spacing w:after="0" w:line="276" w:lineRule="auto"/>
              <w:jc w:val="center"/>
              <w:rPr>
                <w:rFonts w:ascii="Times New Roman" w:hAnsi="Times New Roman" w:cs="Times New Roman"/>
                <w:b/>
                <w:bCs/>
                <w:color w:val="000000"/>
                <w:sz w:val="24"/>
                <w:szCs w:val="24"/>
              </w:rPr>
            </w:pPr>
          </w:p>
          <w:p w:rsidR="00C30AFA" w:rsidRPr="008F706E" w:rsidRDefault="00C30AFA" w:rsidP="00731477">
            <w:pPr>
              <w:spacing w:after="0" w:line="276" w:lineRule="auto"/>
              <w:jc w:val="center"/>
              <w:rPr>
                <w:rFonts w:ascii="Times New Roman" w:hAnsi="Times New Roman" w:cs="Times New Roman"/>
                <w:b/>
                <w:bCs/>
                <w:color w:val="000000"/>
                <w:sz w:val="24"/>
                <w:szCs w:val="24"/>
              </w:rPr>
            </w:pPr>
          </w:p>
          <w:p w:rsidR="00C30AFA" w:rsidRPr="008F706E" w:rsidRDefault="00C30AFA" w:rsidP="00731477">
            <w:pPr>
              <w:spacing w:after="0" w:line="276" w:lineRule="auto"/>
              <w:jc w:val="center"/>
              <w:rPr>
                <w:rFonts w:ascii="Times New Roman" w:hAnsi="Times New Roman" w:cs="Times New Roman"/>
                <w:b/>
                <w:bCs/>
                <w:color w:val="000000"/>
                <w:sz w:val="24"/>
                <w:szCs w:val="24"/>
              </w:rPr>
            </w:pPr>
          </w:p>
          <w:p w:rsidR="00C30AFA" w:rsidRPr="008F706E" w:rsidRDefault="00C30AFA" w:rsidP="00731477">
            <w:pPr>
              <w:spacing w:after="0" w:line="276" w:lineRule="auto"/>
              <w:jc w:val="center"/>
              <w:rPr>
                <w:rFonts w:ascii="Times New Roman" w:hAnsi="Times New Roman" w:cs="Times New Roman"/>
                <w:b/>
                <w:bCs/>
                <w:color w:val="000000"/>
                <w:sz w:val="24"/>
                <w:szCs w:val="24"/>
              </w:rPr>
            </w:pPr>
            <w:r w:rsidRPr="008F706E">
              <w:rPr>
                <w:rFonts w:ascii="Times New Roman" w:hAnsi="Times New Roman" w:cs="Times New Roman"/>
                <w:b/>
                <w:bCs/>
                <w:color w:val="000000"/>
                <w:sz w:val="24"/>
                <w:szCs w:val="24"/>
              </w:rPr>
              <w:t>-</w:t>
            </w:r>
          </w:p>
        </w:tc>
      </w:tr>
      <w:tr w:rsidR="00C30AFA" w:rsidRPr="008F706E" w:rsidTr="00731477">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5.</w:t>
            </w:r>
          </w:p>
        </w:tc>
        <w:tc>
          <w:tcPr>
            <w:tcW w:w="276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pStyle w:val="Tytu"/>
              <w:spacing w:line="276" w:lineRule="auto"/>
              <w:rPr>
                <w:sz w:val="24"/>
              </w:rPr>
            </w:pPr>
          </w:p>
          <w:p w:rsidR="00C30AFA" w:rsidRPr="008F706E" w:rsidRDefault="00C30AFA" w:rsidP="00731477">
            <w:pPr>
              <w:pStyle w:val="Tytu"/>
              <w:spacing w:line="276" w:lineRule="auto"/>
              <w:rPr>
                <w:sz w:val="24"/>
              </w:rPr>
            </w:pPr>
            <w:r w:rsidRPr="008F706E">
              <w:rPr>
                <w:sz w:val="24"/>
              </w:rPr>
              <w:t>Szkoła Podstawowa im. Marii Konopnickiej</w:t>
            </w:r>
          </w:p>
          <w:p w:rsidR="00C30AFA" w:rsidRPr="008F706E" w:rsidRDefault="00C30AFA" w:rsidP="00731477">
            <w:pPr>
              <w:pStyle w:val="Tytu"/>
              <w:spacing w:line="276" w:lineRule="auto"/>
              <w:rPr>
                <w:bCs w:val="0"/>
                <w:sz w:val="24"/>
              </w:rPr>
            </w:pPr>
            <w:r w:rsidRPr="008F706E">
              <w:rPr>
                <w:bCs w:val="0"/>
                <w:sz w:val="24"/>
              </w:rPr>
              <w:t>w Trześni</w:t>
            </w: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16</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57</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1000"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42</w:t>
            </w:r>
          </w:p>
        </w:tc>
        <w:tc>
          <w:tcPr>
            <w:tcW w:w="974"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16</w:t>
            </w:r>
          </w:p>
        </w:tc>
        <w:tc>
          <w:tcPr>
            <w:tcW w:w="108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48</w:t>
            </w:r>
          </w:p>
        </w:tc>
        <w:tc>
          <w:tcPr>
            <w:tcW w:w="933"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w:t>
            </w:r>
          </w:p>
        </w:tc>
        <w:tc>
          <w:tcPr>
            <w:tcW w:w="991"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r w:rsidR="00C30AFA" w:rsidRPr="008F706E" w:rsidTr="00731477">
        <w:trPr>
          <w:trHeight w:val="1890"/>
        </w:trPr>
        <w:tc>
          <w:tcPr>
            <w:tcW w:w="60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b/>
                <w:color w:val="000000"/>
                <w:sz w:val="24"/>
                <w:szCs w:val="24"/>
              </w:rPr>
            </w:pPr>
          </w:p>
          <w:p w:rsidR="00C30AFA" w:rsidRPr="008F706E" w:rsidRDefault="00C30AFA" w:rsidP="00731477">
            <w:pPr>
              <w:spacing w:after="0" w:line="276" w:lineRule="auto"/>
              <w:jc w:val="center"/>
              <w:rPr>
                <w:rFonts w:ascii="Times New Roman" w:hAnsi="Times New Roman" w:cs="Times New Roman"/>
                <w:b/>
                <w:color w:val="000000"/>
                <w:sz w:val="24"/>
                <w:szCs w:val="24"/>
              </w:rPr>
            </w:pPr>
            <w:r w:rsidRPr="008F706E">
              <w:rPr>
                <w:rFonts w:ascii="Times New Roman" w:hAnsi="Times New Roman" w:cs="Times New Roman"/>
                <w:b/>
                <w:color w:val="000000"/>
                <w:sz w:val="24"/>
                <w:szCs w:val="24"/>
              </w:rPr>
              <w:t>6.</w:t>
            </w:r>
          </w:p>
        </w:tc>
        <w:tc>
          <w:tcPr>
            <w:tcW w:w="2760" w:type="dxa"/>
            <w:tcBorders>
              <w:top w:val="nil"/>
              <w:left w:val="single" w:sz="4" w:space="0" w:color="auto"/>
              <w:bottom w:val="single" w:sz="4" w:space="0" w:color="auto"/>
              <w:right w:val="single" w:sz="4" w:space="0" w:color="auto"/>
            </w:tcBorders>
            <w:shd w:val="clear" w:color="auto" w:fill="auto"/>
            <w:vAlign w:val="center"/>
          </w:tcPr>
          <w:p w:rsidR="00C30AFA" w:rsidRPr="008F706E" w:rsidRDefault="00C30AFA" w:rsidP="00731477">
            <w:pPr>
              <w:pStyle w:val="Tytu"/>
              <w:spacing w:line="276" w:lineRule="auto"/>
              <w:rPr>
                <w:sz w:val="24"/>
                <w:lang w:val="de-DE"/>
              </w:rPr>
            </w:pPr>
          </w:p>
          <w:p w:rsidR="00C30AFA" w:rsidRPr="008F706E" w:rsidRDefault="00C30AFA" w:rsidP="00731477">
            <w:pPr>
              <w:pStyle w:val="Tytu"/>
              <w:spacing w:line="276" w:lineRule="auto"/>
              <w:rPr>
                <w:sz w:val="24"/>
                <w:lang w:val="de-DE"/>
              </w:rPr>
            </w:pPr>
            <w:r w:rsidRPr="008F706E">
              <w:rPr>
                <w:sz w:val="24"/>
              </w:rPr>
              <w:t xml:space="preserve">Szkoła Podstawowa </w:t>
            </w:r>
            <w:r w:rsidRPr="008F706E">
              <w:rPr>
                <w:sz w:val="24"/>
                <w:lang w:val="de-DE"/>
              </w:rPr>
              <w:br/>
              <w:t>im.</w:t>
            </w:r>
            <w:r w:rsidRPr="008F706E">
              <w:rPr>
                <w:sz w:val="24"/>
                <w:lang w:val="de-DE"/>
              </w:rPr>
              <w:br/>
              <w:t xml:space="preserve"> Stanislawa Jachowicza</w:t>
            </w:r>
          </w:p>
          <w:p w:rsidR="00C30AFA" w:rsidRPr="008F706E" w:rsidRDefault="00C30AFA" w:rsidP="00731477">
            <w:pPr>
              <w:pStyle w:val="Tytu"/>
              <w:spacing w:line="276" w:lineRule="auto"/>
              <w:rPr>
                <w:sz w:val="24"/>
              </w:rPr>
            </w:pPr>
            <w:r w:rsidRPr="008F706E">
              <w:rPr>
                <w:sz w:val="24"/>
                <w:lang w:val="de-DE"/>
              </w:rPr>
              <w:t>w Furmanach</w:t>
            </w:r>
          </w:p>
          <w:p w:rsidR="00C30AFA" w:rsidRPr="008F706E" w:rsidRDefault="00C30AFA" w:rsidP="00731477">
            <w:pPr>
              <w:spacing w:after="0" w:line="276" w:lineRule="auto"/>
              <w:jc w:val="center"/>
              <w:rPr>
                <w:rFonts w:ascii="Times New Roman" w:hAnsi="Times New Roman" w:cs="Times New Roman"/>
                <w:b/>
                <w:color w:val="000000"/>
                <w:sz w:val="24"/>
                <w:szCs w:val="24"/>
              </w:rPr>
            </w:pPr>
          </w:p>
        </w:tc>
        <w:tc>
          <w:tcPr>
            <w:tcW w:w="991"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8</w:t>
            </w:r>
          </w:p>
        </w:tc>
        <w:tc>
          <w:tcPr>
            <w:tcW w:w="108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52</w:t>
            </w:r>
          </w:p>
        </w:tc>
        <w:tc>
          <w:tcPr>
            <w:tcW w:w="920" w:type="dxa"/>
            <w:tcBorders>
              <w:top w:val="single" w:sz="4" w:space="0" w:color="auto"/>
              <w:left w:val="nil"/>
              <w:bottom w:val="single" w:sz="4" w:space="0" w:color="auto"/>
              <w:right w:val="single" w:sz="4" w:space="0" w:color="auto"/>
            </w:tcBorders>
            <w:shd w:val="clear" w:color="auto" w:fill="FFFFFF"/>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w:t>
            </w:r>
          </w:p>
        </w:tc>
        <w:tc>
          <w:tcPr>
            <w:tcW w:w="1000"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38</w:t>
            </w:r>
          </w:p>
        </w:tc>
        <w:tc>
          <w:tcPr>
            <w:tcW w:w="974" w:type="dxa"/>
            <w:tcBorders>
              <w:top w:val="single" w:sz="4" w:space="0" w:color="auto"/>
              <w:left w:val="nil"/>
              <w:bottom w:val="single" w:sz="4" w:space="0" w:color="auto"/>
              <w:right w:val="single" w:sz="4" w:space="0" w:color="auto"/>
            </w:tcBorders>
            <w:shd w:val="clear" w:color="auto" w:fill="FFFFFF"/>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8</w:t>
            </w:r>
          </w:p>
        </w:tc>
        <w:tc>
          <w:tcPr>
            <w:tcW w:w="1080"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33</w:t>
            </w:r>
          </w:p>
        </w:tc>
        <w:tc>
          <w:tcPr>
            <w:tcW w:w="933" w:type="dxa"/>
            <w:tcBorders>
              <w:top w:val="nil"/>
              <w:left w:val="nil"/>
              <w:bottom w:val="single" w:sz="4" w:space="0" w:color="auto"/>
              <w:right w:val="single" w:sz="4" w:space="0" w:color="auto"/>
            </w:tcBorders>
            <w:shd w:val="clear" w:color="auto" w:fill="auto"/>
            <w:noWrap/>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2</w:t>
            </w:r>
          </w:p>
        </w:tc>
        <w:tc>
          <w:tcPr>
            <w:tcW w:w="991"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tcPr>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c>
          <w:tcPr>
            <w:tcW w:w="1272" w:type="dxa"/>
            <w:tcBorders>
              <w:top w:val="nil"/>
              <w:left w:val="nil"/>
              <w:bottom w:val="single" w:sz="4" w:space="0" w:color="auto"/>
              <w:right w:val="single" w:sz="4" w:space="0" w:color="auto"/>
            </w:tcBorders>
          </w:tcPr>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p>
          <w:p w:rsidR="00C30AFA" w:rsidRPr="008F706E" w:rsidRDefault="00C30AFA" w:rsidP="00731477">
            <w:pPr>
              <w:spacing w:after="0" w:line="276" w:lineRule="auto"/>
              <w:jc w:val="center"/>
              <w:rPr>
                <w:rFonts w:ascii="Times New Roman" w:hAnsi="Times New Roman" w:cs="Times New Roman"/>
                <w:color w:val="000000"/>
                <w:sz w:val="24"/>
                <w:szCs w:val="24"/>
              </w:rPr>
            </w:pPr>
            <w:r w:rsidRPr="008F706E">
              <w:rPr>
                <w:rFonts w:ascii="Times New Roman" w:hAnsi="Times New Roman" w:cs="Times New Roman"/>
                <w:color w:val="000000"/>
                <w:sz w:val="24"/>
                <w:szCs w:val="24"/>
              </w:rPr>
              <w:t>-</w:t>
            </w:r>
          </w:p>
        </w:tc>
      </w:tr>
    </w:tbl>
    <w:p w:rsidR="00C30AFA" w:rsidRPr="008F706E" w:rsidRDefault="00C30AFA" w:rsidP="00C30AFA">
      <w:pPr>
        <w:pStyle w:val="Tytu"/>
        <w:spacing w:line="276" w:lineRule="auto"/>
        <w:jc w:val="both"/>
        <w:rPr>
          <w:sz w:val="24"/>
        </w:rPr>
      </w:pPr>
    </w:p>
    <w:p w:rsidR="00C30AFA" w:rsidRPr="008F706E" w:rsidRDefault="00C30AFA" w:rsidP="00C30AFA">
      <w:pPr>
        <w:pStyle w:val="Tytu"/>
        <w:spacing w:line="276" w:lineRule="auto"/>
        <w:jc w:val="both"/>
        <w:rPr>
          <w:sz w:val="24"/>
        </w:rPr>
      </w:pPr>
      <w:r w:rsidRPr="008F706E">
        <w:rPr>
          <w:sz w:val="24"/>
        </w:rPr>
        <w:t xml:space="preserve">                           </w:t>
      </w:r>
    </w:p>
    <w:p w:rsidR="00C30AFA" w:rsidRPr="008F706E" w:rsidRDefault="00C30AFA" w:rsidP="00C30AFA">
      <w:pPr>
        <w:pStyle w:val="Tytu"/>
        <w:spacing w:line="276" w:lineRule="auto"/>
        <w:jc w:val="both"/>
        <w:rPr>
          <w:b w:val="0"/>
          <w:sz w:val="24"/>
        </w:rPr>
      </w:pPr>
      <w:r w:rsidRPr="008F706E">
        <w:rPr>
          <w:b w:val="0"/>
          <w:sz w:val="24"/>
        </w:rPr>
        <w:t>Źródło: Okręgowa Komisja Egzaminacyjna w Krakowie</w:t>
      </w:r>
    </w:p>
    <w:p w:rsidR="00C30AFA" w:rsidRPr="008F706E" w:rsidRDefault="00C30AFA" w:rsidP="00C30AFA">
      <w:pPr>
        <w:pStyle w:val="Tytu"/>
        <w:spacing w:line="276" w:lineRule="auto"/>
        <w:jc w:val="both"/>
        <w:rPr>
          <w:color w:val="FF6600"/>
          <w:sz w:val="24"/>
        </w:rPr>
        <w:sectPr w:rsidR="00C30AFA" w:rsidRPr="008F706E" w:rsidSect="004024B4">
          <w:headerReference w:type="default" r:id="rId30"/>
          <w:footerReference w:type="even" r:id="rId31"/>
          <w:footerReference w:type="default" r:id="rId32"/>
          <w:pgSz w:w="16838" w:h="11906" w:orient="landscape" w:code="9"/>
          <w:pgMar w:top="1134" w:right="1418" w:bottom="1418" w:left="902" w:header="567" w:footer="567" w:gutter="0"/>
          <w:cols w:space="708"/>
          <w:docGrid w:linePitch="360"/>
        </w:sectPr>
      </w:pPr>
    </w:p>
    <w:p w:rsidR="00C30AFA" w:rsidRPr="008F706E" w:rsidRDefault="00C30AFA" w:rsidP="009D6B98">
      <w:pPr>
        <w:pStyle w:val="Nagwek2"/>
        <w:numPr>
          <w:ilvl w:val="1"/>
          <w:numId w:val="30"/>
        </w:numPr>
        <w:spacing w:before="0" w:line="276" w:lineRule="auto"/>
        <w:rPr>
          <w:rFonts w:ascii="Times New Roman" w:eastAsia="Cambria" w:hAnsi="Times New Roman" w:cs="Times New Roman"/>
          <w:b/>
          <w:i/>
          <w:color w:val="5B9BD5" w:themeColor="accent1"/>
          <w:sz w:val="24"/>
          <w:szCs w:val="24"/>
          <w:lang w:eastAsia="pl-PL"/>
        </w:rPr>
      </w:pPr>
      <w:bookmarkStart w:id="78" w:name="_Toc73018443"/>
      <w:r w:rsidRPr="008F706E">
        <w:rPr>
          <w:rFonts w:ascii="Times New Roman" w:eastAsia="Cambria" w:hAnsi="Times New Roman" w:cs="Times New Roman"/>
          <w:b/>
          <w:i/>
          <w:color w:val="5B9BD5" w:themeColor="accent1"/>
          <w:sz w:val="24"/>
          <w:szCs w:val="24"/>
          <w:lang w:eastAsia="pl-PL"/>
        </w:rPr>
        <w:lastRenderedPageBreak/>
        <w:t>Finasowanie oświaty</w:t>
      </w:r>
      <w:bookmarkEnd w:id="78"/>
    </w:p>
    <w:p w:rsidR="00C30AFA" w:rsidRPr="008F706E" w:rsidRDefault="00C30AFA" w:rsidP="00C30AFA">
      <w:pPr>
        <w:pStyle w:val="Nagwek3"/>
        <w:spacing w:before="0" w:line="276" w:lineRule="auto"/>
        <w:rPr>
          <w:rFonts w:ascii="Times New Roman" w:eastAsia="Cambria" w:hAnsi="Times New Roman" w:cs="Times New Roman"/>
          <w:b/>
          <w:i/>
          <w:color w:val="5B9BD5" w:themeColor="accent1"/>
          <w:lang w:eastAsia="pl-PL"/>
        </w:rPr>
      </w:pPr>
    </w:p>
    <w:p w:rsidR="00C30AFA" w:rsidRPr="008F706E" w:rsidRDefault="00C30AFA" w:rsidP="00C30AFA">
      <w:pPr>
        <w:spacing w:after="0" w:line="276" w:lineRule="auto"/>
        <w:ind w:right="7"/>
        <w:jc w:val="both"/>
        <w:rPr>
          <w:rFonts w:ascii="Times New Roman" w:eastAsia="Cambria" w:hAnsi="Times New Roman" w:cs="Times New Roman"/>
          <w:sz w:val="24"/>
          <w:szCs w:val="24"/>
          <w:lang w:eastAsia="pl-PL"/>
        </w:rPr>
      </w:pPr>
      <w:r w:rsidRPr="008F706E">
        <w:rPr>
          <w:rFonts w:ascii="Times New Roman" w:eastAsia="Cambria" w:hAnsi="Times New Roman" w:cs="Times New Roman"/>
          <w:b/>
          <w:sz w:val="24"/>
          <w:szCs w:val="24"/>
          <w:lang w:eastAsia="pl-PL"/>
        </w:rPr>
        <w:t xml:space="preserve">Analiza wydatków własnych, środków zewnętrznych (subwencji i dotacji)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Gmina Gorzyce przeznaczyła na finansowanie zadań oświatowych istotną część swojego budżetu. Jest to kwota znacznie przekraczająca wysokość otrzymywanej subwencji oświatowej.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Wydatki budżetu gminy w 2020 r. wynosiły 61 861 832,77 zł  w tym wydatki oświatowe 20 881 903,62 zł, czyli 33,76 % budżetu gminy. </w:t>
      </w: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Największy wpływ na poziom wydatków miały w szczególności:  </w:t>
      </w:r>
    </w:p>
    <w:p w:rsidR="00C30AFA" w:rsidRPr="008F706E" w:rsidRDefault="00C30AFA" w:rsidP="009D6B98">
      <w:pPr>
        <w:numPr>
          <w:ilvl w:val="0"/>
          <w:numId w:val="42"/>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liczba szkół, dla których Gmina Gorzyce jest organem prowadzącym,  </w:t>
      </w:r>
    </w:p>
    <w:p w:rsidR="00C30AFA" w:rsidRPr="008F706E" w:rsidRDefault="00C30AFA" w:rsidP="009D6B98">
      <w:pPr>
        <w:numPr>
          <w:ilvl w:val="0"/>
          <w:numId w:val="42"/>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rozbudowana sieć edukacji pozaszkolnej z różnorodną ofertą edukacyjną,  </w:t>
      </w:r>
    </w:p>
    <w:p w:rsidR="00C30AFA" w:rsidRPr="008F706E" w:rsidRDefault="00C30AFA" w:rsidP="009D6B98">
      <w:pPr>
        <w:numPr>
          <w:ilvl w:val="0"/>
          <w:numId w:val="42"/>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podwyższenie wynagrodzeń nauczycieli,</w:t>
      </w:r>
    </w:p>
    <w:p w:rsidR="00C30AFA" w:rsidRPr="008F706E" w:rsidRDefault="00C30AFA" w:rsidP="009D6B98">
      <w:pPr>
        <w:numPr>
          <w:ilvl w:val="0"/>
          <w:numId w:val="42"/>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dodatki dla nauczycieli ustalane przez organ prowadzący, </w:t>
      </w:r>
    </w:p>
    <w:p w:rsidR="00C30AFA" w:rsidRPr="008F706E" w:rsidRDefault="00C30AFA" w:rsidP="009D6B98">
      <w:pPr>
        <w:numPr>
          <w:ilvl w:val="0"/>
          <w:numId w:val="42"/>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oferta edukacyjna przedszkoli i szkół.  </w:t>
      </w: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W 2020 r. gmina otrzymała środki na dofinansowanie z tytułu  realizacji zadań wynikających z rządowego programu rozwijania szkolnej infrastruktury oraz kompetencji uczniów i nauczycieli w zakresie technologii informacyjno-komunikacyjnych na lata 2020-2024 – „Aktywna tablica” – 14 000,00  zł (zadanie to było zrealizowane przez Szkołę Podstawową we Wrzawach).</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minionym roku gminie GORZYCE została przyznana kwota w wysokości 47 629,00 zł ze środków rezerwy części oświatowej subwencji ogólnej.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Powyższa kwota przeznaczona jest na dofinansowanie wyposażenia w pomoce dydaktyczne niezbędne do realizacji podstawy programowej z przedmiotów przyrodniczych      w publicznych szkołach podstawowych. (Wniosek na realizację tego zadania został złożony przez Szkołę Podstawową w Furmanach).</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okresie czasowego ograniczenia funkcjonowania jednostek systemu oświaty                w związku z zapobieganiem, przeciwdziałaniem i zwalczaniem COVID-19  zwiększono Gminie GORZYCE część oświatową subwencji ogólnej na rok 2020 o kwotę 69 500,00 zł.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Zwiększenie kwoty części oświatowej subwencji ogólnej na 2020 r. jest związane                z wprowadzeniem, na podstawie ww. rozporządzenia, jednorazowego dofinansowania zakupu usługi dostępu do Internetu, sprzętu przydatnego w prowadzeniu zajęć realizowanych  </w:t>
      </w:r>
      <w:r>
        <w:rPr>
          <w:rFonts w:ascii="Times New Roman" w:eastAsia="Cambria" w:hAnsi="Times New Roman" w:cs="Times New Roman"/>
          <w:sz w:val="24"/>
          <w:szCs w:val="24"/>
          <w:lang w:eastAsia="pl-PL"/>
        </w:rPr>
        <w:br/>
      </w:r>
      <w:r w:rsidRPr="008F706E">
        <w:rPr>
          <w:rFonts w:ascii="Times New Roman" w:eastAsia="Cambria" w:hAnsi="Times New Roman" w:cs="Times New Roman"/>
          <w:sz w:val="24"/>
          <w:szCs w:val="24"/>
          <w:lang w:eastAsia="pl-PL"/>
        </w:rPr>
        <w:t>z wykorzystaniem metod i technik kształcenia na odległość lub innego sposobu realizacji tych zajęć. (Tzw. 500+ dla nauczycieli).</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Gmina w 2020 r. otrzymała grant w wysokości 69 850,00 zł. Fundusze te były w całości przeznaczone na realizację projektu pn. „Zdalna Szkoła – wsparcie Ogólnopolskiej Sieci Edukacyjnej w systemie kształcenia zdalnego” w ramach Programu Operacyjnego Polska Cyfrowa na lata 2014-2020, Osi Priorytetowej nr I „Powszechny dostęp do szy</w:t>
      </w:r>
      <w:r>
        <w:rPr>
          <w:rFonts w:ascii="Times New Roman" w:eastAsia="Cambria" w:hAnsi="Times New Roman" w:cs="Times New Roman"/>
          <w:sz w:val="24"/>
          <w:szCs w:val="24"/>
          <w:lang w:eastAsia="pl-PL"/>
        </w:rPr>
        <w:t>bkiego Internetu”, działania 1.</w:t>
      </w:r>
      <w:r w:rsidRPr="008F706E">
        <w:rPr>
          <w:rFonts w:ascii="Times New Roman" w:eastAsia="Cambria" w:hAnsi="Times New Roman" w:cs="Times New Roman"/>
          <w:sz w:val="24"/>
          <w:szCs w:val="24"/>
          <w:lang w:eastAsia="pl-PL"/>
        </w:rPr>
        <w:t xml:space="preserve">1: „Wyeliminowanie terytorialnych różnic w możliwości dostępu do szerokopasmowego Internetu o wysokich przepustowościach”.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kolejnej edycji programu grantowego pn. „Zdalna Szkoła + – wsparcie Ogólnopolskiej Sieci Edukacyjnej w systemie kształcenia zdalnego” w ramach Programu Operacyjnego Polska Cyfrowa na lata 2014-2020, Osi Priorytetowej nr I „Powszechny dostęp </w:t>
      </w:r>
      <w:r w:rsidRPr="008F706E">
        <w:rPr>
          <w:rFonts w:ascii="Times New Roman" w:eastAsia="Cambria" w:hAnsi="Times New Roman" w:cs="Times New Roman"/>
          <w:sz w:val="24"/>
          <w:szCs w:val="24"/>
          <w:lang w:eastAsia="pl-PL"/>
        </w:rPr>
        <w:lastRenderedPageBreak/>
        <w:t>do szybkiego Internetu”, działania 1. 1: „Wyeliminowanie terytorialnych różnic w możliwości dostępu do szerokopasmowego Internetu o wysokich przepustowościach”  gmina Gorzyce otrzymała 74 989,53 zł.</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Na 2020 r. przyznano również gminie kwotę 44 695,00 zł ze środków rezerwy części oświatowej subwencji ogólnej. Powyższa kwota została przyznana z tytułu wzrostu zadań szkolnych  i pozaszkolnych, polegających na wzroście liczby uczniów przeliczeniowych                   w stosunku do danych przyjętych do naliczenia algorytmem części oświatowej subwencji ogólnej na 2020 r.</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Ponadto w 2019, ani w 2020 r.  gmina nie otrzymała środków na przystosowanie świetlic szkolnych, stołówek, szatni czy wydatków administracyjnych.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ramach ustawowych zadań gminy w obrębie zadań związanych z oświatą wykonywane były bieżące remonty obiektów szkolnych i przedszkolnych. Szkoły i przedszkola na bieżąco doposażano w pomoce dydaktyczne i sprzęt niezbędny do pełnej realizacji programów nauczania, programów wychowawczych, przeprowadzania sprawdzianów                   i egzaminów oraz wykonywania innych zadań statutowych. Zapewniano obsługę administracyjną, w tym prawną, obsługę finansową. </w:t>
      </w: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p>
    <w:p w:rsidR="00C30AFA" w:rsidRPr="008F706E" w:rsidRDefault="00C30AFA" w:rsidP="00C30AFA">
      <w:pPr>
        <w:spacing w:line="276" w:lineRule="auto"/>
        <w:rPr>
          <w:rFonts w:ascii="Times New Roman" w:eastAsia="Cambria" w:hAnsi="Times New Roman" w:cs="Times New Roman"/>
          <w:b/>
          <w:sz w:val="24"/>
          <w:szCs w:val="24"/>
          <w:lang w:eastAsia="pl-PL"/>
        </w:rPr>
      </w:pPr>
      <w:bookmarkStart w:id="79" w:name="_Toc10201603"/>
      <w:r w:rsidRPr="00787FB5">
        <w:rPr>
          <w:rFonts w:ascii="Times New Roman" w:hAnsi="Times New Roman" w:cs="Times New Roman"/>
          <w:b/>
          <w:sz w:val="24"/>
          <w:szCs w:val="24"/>
          <w:lang w:eastAsia="pl-PL"/>
        </w:rPr>
        <w:t>Struktura wydatków i dochodów na oświatę w latach 2018-20</w:t>
      </w:r>
      <w:bookmarkEnd w:id="79"/>
      <w:r w:rsidRPr="00787FB5">
        <w:rPr>
          <w:rFonts w:ascii="Times New Roman" w:hAnsi="Times New Roman" w:cs="Times New Roman"/>
          <w:b/>
          <w:sz w:val="24"/>
          <w:szCs w:val="24"/>
          <w:lang w:eastAsia="pl-PL"/>
        </w:rPr>
        <w:t>20</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276"/>
        <w:gridCol w:w="1276"/>
        <w:gridCol w:w="1520"/>
        <w:gridCol w:w="1276"/>
        <w:gridCol w:w="1276"/>
        <w:gridCol w:w="1134"/>
      </w:tblGrid>
      <w:tr w:rsidR="00C30AFA" w:rsidRPr="008F706E" w:rsidTr="00731477">
        <w:trPr>
          <w:trHeight w:val="510"/>
        </w:trPr>
        <w:tc>
          <w:tcPr>
            <w:tcW w:w="2122" w:type="dxa"/>
            <w:vMerge w:val="restart"/>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t>
            </w:r>
          </w:p>
        </w:tc>
        <w:tc>
          <w:tcPr>
            <w:tcW w:w="3827" w:type="dxa"/>
            <w:gridSpan w:val="3"/>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ogółem w dziale  </w:t>
            </w:r>
          </w:p>
        </w:tc>
        <w:tc>
          <w:tcPr>
            <w:tcW w:w="3686" w:type="dxa"/>
            <w:gridSpan w:val="3"/>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ogółem w dziale  </w:t>
            </w:r>
          </w:p>
        </w:tc>
      </w:tr>
      <w:tr w:rsidR="00C30AFA" w:rsidRPr="008F706E" w:rsidTr="00731477">
        <w:trPr>
          <w:trHeight w:val="315"/>
        </w:trPr>
        <w:tc>
          <w:tcPr>
            <w:tcW w:w="2122"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3827" w:type="dxa"/>
            <w:gridSpan w:val="3"/>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801 i 854 </w:t>
            </w:r>
          </w:p>
        </w:tc>
        <w:tc>
          <w:tcPr>
            <w:tcW w:w="3686" w:type="dxa"/>
            <w:gridSpan w:val="3"/>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801 i 854</w:t>
            </w:r>
            <w:r w:rsidRPr="008F706E">
              <w:rPr>
                <w:rFonts w:ascii="Times New Roman" w:eastAsia="Times New Roman" w:hAnsi="Times New Roman" w:cs="Times New Roman"/>
                <w:sz w:val="24"/>
                <w:szCs w:val="24"/>
                <w:lang w:eastAsia="pl-PL"/>
              </w:rPr>
              <w:t xml:space="preserve"> </w:t>
            </w:r>
          </w:p>
        </w:tc>
      </w:tr>
      <w:tr w:rsidR="00C30AFA" w:rsidRPr="008F706E" w:rsidTr="00731477">
        <w:trPr>
          <w:trHeight w:val="548"/>
        </w:trPr>
        <w:tc>
          <w:tcPr>
            <w:tcW w:w="2122"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1276"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1276"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1275"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c>
          <w:tcPr>
            <w:tcW w:w="1276"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1276"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1134"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r>
      <w:tr w:rsidR="00C30AFA" w:rsidRPr="008F706E" w:rsidTr="00731477">
        <w:trPr>
          <w:trHeight w:val="975"/>
        </w:trPr>
        <w:tc>
          <w:tcPr>
            <w:tcW w:w="2122" w:type="dxa"/>
            <w:shd w:val="clear" w:color="000000" w:fill="DDEBF7"/>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1 w Gorzycach</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2 015 030,57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2 198 179,69</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2 355 467,60</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197,23</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249,92</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382,20</w:t>
            </w:r>
          </w:p>
        </w:tc>
      </w:tr>
      <w:tr w:rsidR="00C30AFA" w:rsidRPr="008F706E" w:rsidTr="00731477">
        <w:trPr>
          <w:trHeight w:val="735"/>
        </w:trPr>
        <w:tc>
          <w:tcPr>
            <w:tcW w:w="2122" w:type="dxa"/>
            <w:shd w:val="clear" w:color="000000" w:fill="DDEBF7"/>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2 w Gorzycach</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5 994 573,75</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5 982 508,18</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6 143 757,00</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23 753,09</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9 374,41</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3 979,23</w:t>
            </w:r>
          </w:p>
        </w:tc>
      </w:tr>
      <w:tr w:rsidR="00C30AFA" w:rsidRPr="008F706E" w:rsidTr="00731477">
        <w:trPr>
          <w:trHeight w:val="660"/>
        </w:trPr>
        <w:tc>
          <w:tcPr>
            <w:tcW w:w="2122" w:type="dxa"/>
            <w:shd w:val="clear" w:color="000000" w:fill="DDEBF7"/>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w Furmanach</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1 395 324,90</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1 615 278,69</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1 737 740,05</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1 147,87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777,43</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545,19</w:t>
            </w:r>
          </w:p>
        </w:tc>
      </w:tr>
      <w:tr w:rsidR="00C30AFA" w:rsidRPr="008F706E" w:rsidTr="00731477">
        <w:trPr>
          <w:trHeight w:val="915"/>
        </w:trPr>
        <w:tc>
          <w:tcPr>
            <w:tcW w:w="2122" w:type="dxa"/>
            <w:shd w:val="clear" w:color="000000" w:fill="DDEBF7"/>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we Wrzawach</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1 847 188,87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1 939 327,00</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2 016 588,37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156,69</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145,22</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186,47</w:t>
            </w:r>
          </w:p>
        </w:tc>
      </w:tr>
      <w:tr w:rsidR="00C30AFA" w:rsidRPr="008F706E" w:rsidTr="00731477">
        <w:trPr>
          <w:trHeight w:val="795"/>
        </w:trPr>
        <w:tc>
          <w:tcPr>
            <w:tcW w:w="2122" w:type="dxa"/>
            <w:shd w:val="clear" w:color="000000" w:fill="DDEBF7"/>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Zespół Szkolno-Przedszkolny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w Sokolnikach</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3 248 101,22</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3 130 454,61</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3 232 399,48</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58843,4</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59089,27</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39749,46</w:t>
            </w:r>
          </w:p>
        </w:tc>
      </w:tr>
      <w:tr w:rsidR="00C30AFA" w:rsidRPr="008F706E" w:rsidTr="00731477">
        <w:trPr>
          <w:trHeight w:val="735"/>
        </w:trPr>
        <w:tc>
          <w:tcPr>
            <w:tcW w:w="2122" w:type="dxa"/>
            <w:shd w:val="clear" w:color="000000" w:fill="DDEBF7"/>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Zespół Szkolno-Przedszkolny</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 w Trześni</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1 811 752,83</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2 177 909,12</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2 066 861,37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6265,12</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8561,83</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2633,12</w:t>
            </w:r>
          </w:p>
        </w:tc>
      </w:tr>
      <w:tr w:rsidR="00C30AFA" w:rsidRPr="008F706E" w:rsidTr="00731477">
        <w:trPr>
          <w:trHeight w:val="735"/>
        </w:trPr>
        <w:tc>
          <w:tcPr>
            <w:tcW w:w="2122" w:type="dxa"/>
            <w:shd w:val="clear" w:color="000000" w:fill="DDEBF7"/>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lastRenderedPageBreak/>
              <w:t xml:space="preserve">Samorządowe Przedszkole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w Gorzycach</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2 617 605,46</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2 778 660,28</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2 822 278,17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310 742,09</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333 436,72</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230 175,36</w:t>
            </w:r>
          </w:p>
        </w:tc>
      </w:tr>
      <w:tr w:rsidR="00C30AFA" w:rsidRPr="008F706E" w:rsidTr="00731477">
        <w:trPr>
          <w:trHeight w:val="720"/>
        </w:trPr>
        <w:tc>
          <w:tcPr>
            <w:tcW w:w="2122" w:type="dxa"/>
            <w:shd w:val="clear" w:color="000000" w:fill="DDEBF7"/>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Urząd Gminy Gorzyce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304 621,30</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352 807,27</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506 811,58</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1 843 751,77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689 689,63</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826 288,18</w:t>
            </w:r>
          </w:p>
        </w:tc>
      </w:tr>
      <w:tr w:rsidR="00C30AFA" w:rsidRPr="008F706E" w:rsidTr="00731477">
        <w:trPr>
          <w:trHeight w:val="720"/>
        </w:trPr>
        <w:tc>
          <w:tcPr>
            <w:tcW w:w="2122" w:type="dxa"/>
            <w:shd w:val="clear" w:color="000000" w:fill="9BC2E6"/>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Ogółem w gminie na oświatę</w:t>
            </w:r>
            <w:r>
              <w:rPr>
                <w:rFonts w:ascii="Times New Roman" w:eastAsia="Times New Roman" w:hAnsi="Times New Roman" w:cs="Times New Roman"/>
                <w:b/>
                <w:bCs/>
                <w:sz w:val="24"/>
                <w:szCs w:val="24"/>
                <w:lang w:eastAsia="pl-PL"/>
              </w:rPr>
              <w:br/>
            </w:r>
            <w:r w:rsidRPr="008F706E">
              <w:rPr>
                <w:rFonts w:ascii="Times New Roman" w:eastAsia="Times New Roman" w:hAnsi="Times New Roman" w:cs="Times New Roman"/>
                <w:b/>
                <w:bCs/>
                <w:sz w:val="24"/>
                <w:szCs w:val="24"/>
                <w:lang w:eastAsia="pl-PL"/>
              </w:rPr>
              <w:t xml:space="preserve"> i wychowanie, </w:t>
            </w:r>
            <w:r>
              <w:rPr>
                <w:rFonts w:ascii="Times New Roman" w:eastAsia="Times New Roman" w:hAnsi="Times New Roman" w:cs="Times New Roman"/>
                <w:b/>
                <w:bCs/>
                <w:sz w:val="24"/>
                <w:szCs w:val="24"/>
                <w:lang w:eastAsia="pl-PL"/>
              </w:rPr>
              <w:br/>
            </w:r>
            <w:r w:rsidRPr="008F706E">
              <w:rPr>
                <w:rFonts w:ascii="Times New Roman" w:eastAsia="Times New Roman" w:hAnsi="Times New Roman" w:cs="Times New Roman"/>
                <w:b/>
                <w:bCs/>
                <w:sz w:val="24"/>
                <w:szCs w:val="24"/>
                <w:lang w:eastAsia="pl-PL"/>
              </w:rPr>
              <w:t xml:space="preserve">w tym: </w:t>
            </w:r>
          </w:p>
        </w:tc>
        <w:tc>
          <w:tcPr>
            <w:tcW w:w="1276" w:type="dxa"/>
            <w:shd w:val="clear" w:color="000000" w:fill="9BC2E6"/>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19 234 198,90</w:t>
            </w:r>
          </w:p>
        </w:tc>
        <w:tc>
          <w:tcPr>
            <w:tcW w:w="1276" w:type="dxa"/>
            <w:shd w:val="clear" w:color="000000" w:fill="9BC2E6"/>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20 175 124,84</w:t>
            </w:r>
          </w:p>
        </w:tc>
        <w:tc>
          <w:tcPr>
            <w:tcW w:w="1275" w:type="dxa"/>
            <w:shd w:val="clear" w:color="000000" w:fill="9BC2E6"/>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20 881 903,62</w:t>
            </w:r>
          </w:p>
        </w:tc>
        <w:tc>
          <w:tcPr>
            <w:tcW w:w="1276" w:type="dxa"/>
            <w:shd w:val="clear" w:color="000000" w:fill="9BC2E6"/>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2 244 857,26</w:t>
            </w:r>
          </w:p>
        </w:tc>
        <w:tc>
          <w:tcPr>
            <w:tcW w:w="1276" w:type="dxa"/>
            <w:shd w:val="clear" w:color="000000" w:fill="9BC2E6"/>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1 101 324,43</w:t>
            </w:r>
          </w:p>
        </w:tc>
        <w:tc>
          <w:tcPr>
            <w:tcW w:w="1134" w:type="dxa"/>
            <w:shd w:val="clear" w:color="000000" w:fill="9BC2E6"/>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1 103 939,21</w:t>
            </w:r>
          </w:p>
        </w:tc>
      </w:tr>
      <w:tr w:rsidR="00C30AFA" w:rsidRPr="008F706E" w:rsidTr="00731477">
        <w:trPr>
          <w:trHeight w:val="840"/>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wydatki bieżące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19 089 250,79</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20 168 124,84</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20 845 903,62</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645"/>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Wydatki</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 i majątkowe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144 948,11</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7 000,00</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36 000,00</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960"/>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wychowanie przedszkolne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3 125 460,19</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3 245 503,52</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bookmarkStart w:id="80" w:name="_Hlk70600504"/>
            <w:r w:rsidRPr="008F706E">
              <w:rPr>
                <w:rFonts w:ascii="Times New Roman" w:eastAsia="Times New Roman" w:hAnsi="Times New Roman" w:cs="Times New Roman"/>
                <w:sz w:val="24"/>
                <w:szCs w:val="24"/>
                <w:lang w:eastAsia="pl-PL"/>
              </w:rPr>
              <w:t>3 665 613,10</w:t>
            </w:r>
            <w:bookmarkEnd w:id="80"/>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421"/>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dowóz dzieci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uczniów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197 432,66</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207 522,15</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113 779,98</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710"/>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wynagrodzenia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pochodne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15 547 172,17</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16 234 426,12</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17 245 549,72</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ind w:left="-74" w:firstLine="74"/>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990"/>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zadania wymagające stosowania specjalnej organizacji nauki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metod pracy dzieci przedszkolnych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282 398,70</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319 038,14</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224 318,64</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1543"/>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zadania wymagające stosowania specjalnej organizacji nauki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metod pracy uczniów szkół  podstawowych, gimnazjalnych </w:t>
            </w:r>
            <w:r>
              <w:rPr>
                <w:rFonts w:ascii="Times New Roman" w:eastAsia="Times New Roman" w:hAnsi="Times New Roman" w:cs="Times New Roman"/>
                <w:sz w:val="24"/>
                <w:szCs w:val="24"/>
                <w:lang w:eastAsia="pl-PL"/>
              </w:rPr>
              <w:br/>
            </w:r>
            <w:r w:rsidRPr="008F706E">
              <w:rPr>
                <w:rFonts w:ascii="Times New Roman" w:eastAsia="Times New Roman" w:hAnsi="Times New Roman" w:cs="Times New Roman"/>
                <w:sz w:val="24"/>
                <w:szCs w:val="24"/>
                <w:lang w:eastAsia="pl-PL"/>
              </w:rPr>
              <w:t xml:space="preserve">i liceum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1 082 441,82</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1 276 351,33</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1 557 082,35</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525"/>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oświatowa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11 695 241,00</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12 570 052,00</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12 313 960,00</w:t>
            </w:r>
          </w:p>
        </w:tc>
      </w:tr>
      <w:tr w:rsidR="00C30AFA" w:rsidRPr="008F706E" w:rsidTr="00731477">
        <w:trPr>
          <w:trHeight w:val="1095"/>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lastRenderedPageBreak/>
              <w:t>Różnica</w:t>
            </w:r>
            <w:r w:rsidRPr="008F706E">
              <w:rPr>
                <w:rFonts w:ascii="Times New Roman" w:eastAsia="Times New Roman" w:hAnsi="Times New Roman" w:cs="Times New Roman"/>
                <w:sz w:val="24"/>
                <w:szCs w:val="24"/>
                <w:lang w:eastAsia="pl-PL"/>
              </w:rPr>
              <w:t xml:space="preserve">(Dochody działu 801 i 854 + subwencja oświatowa minus </w:t>
            </w:r>
            <w:r w:rsidRPr="008F706E">
              <w:rPr>
                <w:rFonts w:ascii="Times New Roman" w:eastAsia="Times New Roman" w:hAnsi="Times New Roman" w:cs="Times New Roman"/>
                <w:b/>
                <w:bCs/>
                <w:sz w:val="24"/>
                <w:szCs w:val="24"/>
                <w:lang w:eastAsia="pl-PL"/>
              </w:rPr>
              <w:t>wydatki)</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-5 294 100,64</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-6 503 748,41</w:t>
            </w:r>
          </w:p>
        </w:tc>
        <w:tc>
          <w:tcPr>
            <w:tcW w:w="1275"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-7 464 004,41</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r>
      <w:tr w:rsidR="00C30AFA" w:rsidRPr="008F706E" w:rsidTr="00731477">
        <w:trPr>
          <w:trHeight w:val="300"/>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Budżet gminy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62 233 902,44</w:t>
            </w:r>
          </w:p>
        </w:tc>
        <w:tc>
          <w:tcPr>
            <w:tcW w:w="1276"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62 345 188,62 </w:t>
            </w:r>
          </w:p>
        </w:tc>
        <w:tc>
          <w:tcPr>
            <w:tcW w:w="1275" w:type="dxa"/>
            <w:shd w:val="clear" w:color="auto" w:fill="auto"/>
            <w:noWrap/>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61 861 832,77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53 771 376,23</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64 268 518,86</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63 334 894,49</w:t>
            </w:r>
          </w:p>
        </w:tc>
      </w:tr>
      <w:tr w:rsidR="00C30AFA" w:rsidRPr="008F706E" w:rsidTr="00731477">
        <w:trPr>
          <w:trHeight w:val="300"/>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5"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r w:rsidR="00C30AFA" w:rsidRPr="008F706E" w:rsidTr="00731477">
        <w:trPr>
          <w:trHeight w:val="480"/>
        </w:trPr>
        <w:tc>
          <w:tcPr>
            <w:tcW w:w="2122"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wydatków oświaty do budżetu gminy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30,91%</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32,36%</w:t>
            </w:r>
          </w:p>
        </w:tc>
        <w:tc>
          <w:tcPr>
            <w:tcW w:w="1275"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33,76%</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 </w:t>
            </w:r>
          </w:p>
        </w:tc>
        <w:tc>
          <w:tcPr>
            <w:tcW w:w="1276"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134"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r>
      <w:tr w:rsidR="00C30AFA" w:rsidRPr="008F706E" w:rsidTr="00731477">
        <w:trPr>
          <w:trHeight w:val="300"/>
        </w:trPr>
        <w:tc>
          <w:tcPr>
            <w:tcW w:w="2122" w:type="dxa"/>
            <w:shd w:val="clear" w:color="auto" w:fill="auto"/>
            <w:noWrap/>
            <w:vAlign w:val="center"/>
            <w:hideMark/>
          </w:tcPr>
          <w:p w:rsidR="00C30AFA" w:rsidRPr="008F706E" w:rsidRDefault="00C30AFA" w:rsidP="00731477">
            <w:pPr>
              <w:spacing w:after="0" w:line="276" w:lineRule="auto"/>
              <w:rPr>
                <w:rFonts w:ascii="Times New Roman" w:eastAsia="Times New Roman" w:hAnsi="Times New Roman" w:cs="Times New Roman"/>
                <w:i/>
                <w:iCs/>
                <w:sz w:val="24"/>
                <w:szCs w:val="24"/>
                <w:lang w:eastAsia="pl-PL"/>
              </w:rPr>
            </w:pPr>
            <w:r w:rsidRPr="008F706E">
              <w:rPr>
                <w:rFonts w:ascii="Times New Roman" w:eastAsia="Times New Roman" w:hAnsi="Times New Roman" w:cs="Times New Roman"/>
                <w:i/>
                <w:iCs/>
                <w:sz w:val="24"/>
                <w:szCs w:val="24"/>
                <w:lang w:eastAsia="pl-PL"/>
              </w:rPr>
              <w:t xml:space="preserve">Źródło: Sprawozdanie Rb-28S i Rb-27S </w:t>
            </w:r>
          </w:p>
        </w:tc>
        <w:tc>
          <w:tcPr>
            <w:tcW w:w="1276" w:type="dxa"/>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5" w:type="dxa"/>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276" w:type="dxa"/>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1134" w:type="dxa"/>
            <w:shd w:val="clear" w:color="auto" w:fill="auto"/>
            <w:noWrap/>
            <w:vAlign w:val="bottom"/>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r>
    </w:tbl>
    <w:p w:rsidR="00C30AFA" w:rsidRPr="00787FB5" w:rsidRDefault="00C30AFA" w:rsidP="00C30AFA">
      <w:pPr>
        <w:spacing w:after="0" w:line="276" w:lineRule="auto"/>
        <w:jc w:val="center"/>
        <w:rPr>
          <w:rFonts w:ascii="Times New Roman" w:eastAsia="Cambria" w:hAnsi="Times New Roman" w:cs="Times New Roman"/>
          <w:i/>
          <w:sz w:val="20"/>
          <w:szCs w:val="20"/>
          <w:lang w:eastAsia="pl-PL"/>
        </w:rPr>
      </w:pPr>
      <w:r w:rsidRPr="00787FB5">
        <w:rPr>
          <w:rFonts w:ascii="Times New Roman" w:eastAsia="Cambria" w:hAnsi="Times New Roman" w:cs="Times New Roman"/>
          <w:i/>
          <w:sz w:val="20"/>
          <w:szCs w:val="20"/>
          <w:lang w:eastAsia="pl-PL"/>
        </w:rPr>
        <w:t>Źródło: Sprawozdanie Rb-28S i Rb-27S za 2018r.2019r. i 2020 r.</w:t>
      </w:r>
    </w:p>
    <w:p w:rsidR="00C30AFA" w:rsidRDefault="00C30AFA" w:rsidP="00C30AFA">
      <w:pPr>
        <w:spacing w:after="0" w:line="276" w:lineRule="auto"/>
        <w:ind w:right="9"/>
        <w:jc w:val="both"/>
        <w:rPr>
          <w:rFonts w:ascii="Times New Roman" w:eastAsia="Cambria" w:hAnsi="Times New Roman" w:cs="Times New Roman"/>
          <w:sz w:val="24"/>
          <w:szCs w:val="24"/>
          <w:lang w:eastAsia="pl-PL"/>
        </w:rPr>
      </w:pPr>
    </w:p>
    <w:p w:rsidR="00C30AFA" w:rsidRPr="008F706E" w:rsidRDefault="00C30AFA" w:rsidP="00C30AFA">
      <w:pPr>
        <w:spacing w:after="0" w:line="276" w:lineRule="auto"/>
        <w:ind w:right="9" w:firstLine="708"/>
        <w:jc w:val="both"/>
        <w:rPr>
          <w:rFonts w:ascii="Times New Roman" w:eastAsia="Cambria" w:hAnsi="Times New Roman" w:cs="Times New Roman"/>
          <w:b/>
          <w:sz w:val="24"/>
          <w:szCs w:val="24"/>
          <w:lang w:eastAsia="pl-PL"/>
        </w:rPr>
      </w:pPr>
      <w:r w:rsidRPr="008F706E">
        <w:rPr>
          <w:rFonts w:ascii="Times New Roman" w:eastAsia="Cambria" w:hAnsi="Times New Roman" w:cs="Times New Roman"/>
          <w:sz w:val="24"/>
          <w:szCs w:val="24"/>
          <w:lang w:eastAsia="pl-PL"/>
        </w:rPr>
        <w:t xml:space="preserve">Powyższa tabela przedstawia, że wydatki bieżące na utrzymanie oświaty w roku 2018 wynosiły 19 089 250,79 zł, w 2019r. wynosiło 20 168 124,84zł  w 2020 już 20 845 903,62 zł   były wyższe o </w:t>
      </w:r>
      <w:r>
        <w:rPr>
          <w:rFonts w:ascii="Times New Roman" w:eastAsia="Cambria" w:hAnsi="Times New Roman" w:cs="Times New Roman"/>
          <w:b/>
          <w:sz w:val="24"/>
          <w:szCs w:val="24"/>
          <w:lang w:eastAsia="pl-PL"/>
        </w:rPr>
        <w:t xml:space="preserve">– </w:t>
      </w:r>
      <w:r w:rsidRPr="008F706E">
        <w:rPr>
          <w:rFonts w:ascii="Times New Roman" w:eastAsia="Cambria" w:hAnsi="Times New Roman" w:cs="Times New Roman"/>
          <w:b/>
          <w:sz w:val="24"/>
          <w:szCs w:val="24"/>
          <w:lang w:eastAsia="pl-PL"/>
        </w:rPr>
        <w:t xml:space="preserve">677 778,78  zł w stosunku do poprzedniego roku 2019. </w:t>
      </w:r>
    </w:p>
    <w:p w:rsidR="00C30AFA" w:rsidRPr="008F706E" w:rsidRDefault="00C30AFA" w:rsidP="00C30AFA">
      <w:pPr>
        <w:spacing w:after="0" w:line="276" w:lineRule="auto"/>
        <w:ind w:right="9"/>
        <w:jc w:val="both"/>
        <w:rPr>
          <w:rFonts w:ascii="Times New Roman" w:eastAsia="Cambria" w:hAnsi="Times New Roman" w:cs="Times New Roman"/>
          <w:b/>
          <w:sz w:val="24"/>
          <w:szCs w:val="24"/>
          <w:lang w:eastAsia="pl-PL"/>
        </w:rPr>
      </w:pPr>
      <w:r w:rsidRPr="008F706E">
        <w:rPr>
          <w:rFonts w:ascii="Times New Roman" w:eastAsia="Cambria" w:hAnsi="Times New Roman" w:cs="Times New Roman"/>
          <w:b/>
          <w:sz w:val="24"/>
          <w:szCs w:val="24"/>
          <w:lang w:eastAsia="pl-PL"/>
        </w:rPr>
        <w:t>Na poziom wykonania wydatków w 2020 r. ma wpływ sytuacja związana z COVID-19.</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Subwencja oświatowa spadła   o -256 092,00 zł w stosunku do 2019r. co spowodowane jest przede wszystkim zmniejszeniem liczby dzieci w szkołach (ZADANIA SZKOLNE wg metryczki na 2020 r. w stosunku do 2019 r. spadek liczby dzieci o 147 osób), co spowodowane jest przede wszystkim tym, że z  dniem 31 sierpnia 2019 r. działalność zakończyły gimnazja, a w szkołach podstawowych od 01.09.2019 r. funkcjonują już tylko  klasy od I – VIII. </w:t>
      </w:r>
    </w:p>
    <w:p w:rsidR="00C30AFA" w:rsidRPr="008F706E" w:rsidRDefault="00C30AFA" w:rsidP="00C30AFA">
      <w:pPr>
        <w:spacing w:after="0" w:line="276" w:lineRule="auto"/>
        <w:ind w:right="9" w:firstLine="567"/>
        <w:jc w:val="both"/>
        <w:rPr>
          <w:rFonts w:ascii="Times New Roman" w:eastAsia="Cambria" w:hAnsi="Times New Roman" w:cs="Times New Roman"/>
          <w:b/>
          <w:sz w:val="24"/>
          <w:szCs w:val="24"/>
          <w:lang w:eastAsia="pl-PL"/>
        </w:rPr>
      </w:pPr>
      <w:r w:rsidRPr="008F706E">
        <w:rPr>
          <w:rFonts w:ascii="Times New Roman" w:eastAsia="Cambria" w:hAnsi="Times New Roman" w:cs="Times New Roman"/>
          <w:sz w:val="24"/>
          <w:szCs w:val="24"/>
          <w:lang w:eastAsia="pl-PL"/>
        </w:rPr>
        <w:t>Wydatki bieżące na utrzymanie przedszkoli i oddziałów przedszkolnych w szkołach podstawowych w 2018r. wyniosły 3 125 460,19 zł, a w 2019r.  3 245 503,52 zł, a w 2020 r. to kwota  3 665 613,10 wzrost  o</w:t>
      </w:r>
      <w:r w:rsidRPr="008F706E">
        <w:rPr>
          <w:rFonts w:ascii="Times New Roman" w:eastAsia="Cambria" w:hAnsi="Times New Roman" w:cs="Times New Roman"/>
          <w:b/>
          <w:sz w:val="24"/>
          <w:szCs w:val="24"/>
          <w:lang w:eastAsia="pl-PL"/>
        </w:rPr>
        <w:t xml:space="preserve"> </w:t>
      </w:r>
      <w:r>
        <w:rPr>
          <w:rFonts w:ascii="Times New Roman" w:eastAsia="Cambria" w:hAnsi="Times New Roman" w:cs="Times New Roman"/>
          <w:b/>
          <w:sz w:val="24"/>
          <w:szCs w:val="24"/>
          <w:lang w:eastAsia="pl-PL"/>
        </w:rPr>
        <w:t xml:space="preserve">– </w:t>
      </w:r>
      <w:r w:rsidRPr="008F706E">
        <w:rPr>
          <w:rFonts w:ascii="Times New Roman" w:eastAsia="Cambria" w:hAnsi="Times New Roman" w:cs="Times New Roman"/>
          <w:b/>
          <w:sz w:val="24"/>
          <w:szCs w:val="24"/>
          <w:lang w:eastAsia="pl-PL"/>
        </w:rPr>
        <w:t>420 109,58 zł w stosunku do poprzedniego roku.</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roku szkolnym 2019/2020 wychowaniem przedszkolnym objęte były dzieci w wieku 3-6 lat, a w szczególnie uzasadnionych przypadkach dzieci, które ukończyły 2,5 roku.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Obowiązek rocznego przygotowania przedszkolnego realizowały dzieci 6-letnie. Prowadzenie publicznych przedszkoli i ich zakładanie należy do zadań własnych gminy.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Strajk nauczycieli w Polsce w 2019 roku – akcja strajkowa w publicznych jednostkach systemu oświaty rozpoczęta 8 kwietnia 2019 i zawieszona 27 kwietnia 2019 do września 2019r.  miała istotny wpływ na wielkość wynagrodzenia.</w:t>
      </w:r>
    </w:p>
    <w:p w:rsidR="00C30AFA" w:rsidRDefault="00C30AFA" w:rsidP="00C30AFA">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Uległy one podwyż</w:t>
      </w:r>
      <w:r>
        <w:rPr>
          <w:rFonts w:ascii="Times New Roman" w:eastAsia="Cambria" w:hAnsi="Times New Roman" w:cs="Times New Roman"/>
          <w:sz w:val="24"/>
          <w:szCs w:val="24"/>
          <w:lang w:eastAsia="pl-PL"/>
        </w:rPr>
        <w:t xml:space="preserve">szeniu w związku z podjętymi w </w:t>
      </w:r>
      <w:r w:rsidRPr="008F706E">
        <w:rPr>
          <w:rFonts w:ascii="Times New Roman" w:eastAsia="Cambria" w:hAnsi="Times New Roman" w:cs="Times New Roman"/>
          <w:sz w:val="24"/>
          <w:szCs w:val="24"/>
          <w:lang w:eastAsia="pl-PL"/>
        </w:rPr>
        <w:t>2019 r. decyzjami na poziomie centralnym.  W przypadku wynagr</w:t>
      </w:r>
      <w:r>
        <w:rPr>
          <w:rFonts w:ascii="Times New Roman" w:eastAsia="Cambria" w:hAnsi="Times New Roman" w:cs="Times New Roman"/>
          <w:sz w:val="24"/>
          <w:szCs w:val="24"/>
          <w:lang w:eastAsia="pl-PL"/>
        </w:rPr>
        <w:t xml:space="preserve">odzeń nauczycieli kwota bazowa </w:t>
      </w:r>
      <w:r w:rsidRPr="008F706E">
        <w:rPr>
          <w:rFonts w:ascii="Times New Roman" w:eastAsia="Cambria" w:hAnsi="Times New Roman" w:cs="Times New Roman"/>
          <w:sz w:val="24"/>
          <w:szCs w:val="24"/>
          <w:lang w:eastAsia="pl-PL"/>
        </w:rPr>
        <w:t>od września 2019 wynosi 3 338,00 zł</w:t>
      </w:r>
      <w:r>
        <w:rPr>
          <w:rFonts w:ascii="Times New Roman" w:eastAsia="Cambria" w:hAnsi="Times New Roman" w:cs="Times New Roman"/>
          <w:sz w:val="24"/>
          <w:szCs w:val="24"/>
          <w:lang w:eastAsia="pl-PL"/>
        </w:rPr>
        <w:t xml:space="preserve">, gdzie na koniec </w:t>
      </w:r>
      <w:r w:rsidRPr="008F706E">
        <w:rPr>
          <w:rFonts w:ascii="Times New Roman" w:eastAsia="Cambria" w:hAnsi="Times New Roman" w:cs="Times New Roman"/>
          <w:sz w:val="24"/>
          <w:szCs w:val="24"/>
          <w:lang w:eastAsia="pl-PL"/>
        </w:rPr>
        <w:t xml:space="preserve">roku 2018 była to kwota 2900,00 zł . </w:t>
      </w: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W trakcie roku 2020 nauczyciele otrzymali kolejne podwyżki tj. zarobki wzrosły od września 2020 r. o 6 procent. Od 1 września 2020 r. kwota bazowa wzrosła do 3537,80 zł.</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Pandemia związana z COVID-19 wywołała wiele problemów w zakresie nie tylko zdrowia, czy funkcjonowania gospodarki, ale przede wszystkim w obszarze edukacji dzieci.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lastRenderedPageBreak/>
        <w:t xml:space="preserve">Na prawidłowe działanie placówek oświatowych miało i ma  wpływ wiele czynników zależnych zarówno od rodzaju i możliwości lokalowych danej szkoły, jak i zaangażowania dyrekcji i grona pedagogicznego oraz rodziców.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Najważniejszym zadaniem</w:t>
      </w:r>
      <w:r>
        <w:rPr>
          <w:rFonts w:ascii="Times New Roman" w:eastAsia="Cambria" w:hAnsi="Times New Roman" w:cs="Times New Roman"/>
          <w:sz w:val="24"/>
          <w:szCs w:val="24"/>
          <w:lang w:eastAsia="pl-PL"/>
        </w:rPr>
        <w:t>,</w:t>
      </w:r>
      <w:r w:rsidRPr="008F706E">
        <w:rPr>
          <w:rFonts w:ascii="Times New Roman" w:eastAsia="Cambria" w:hAnsi="Times New Roman" w:cs="Times New Roman"/>
          <w:sz w:val="24"/>
          <w:szCs w:val="24"/>
          <w:lang w:eastAsia="pl-PL"/>
        </w:rPr>
        <w:t xml:space="preserve"> jakie stanęło przed samorządami, jak i kierownikami jednostek oświatowych w okresie pandemii było i jest zapewnienie bezpiecznego funkcjonowania placówek, w tym wypracowanie planu umożliwiającego prawidłową edukację zmniejszającą ryzyko ewentualnego zachorowania na COVID-19.</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 W roku szkolnym 2019/2020 gmina wypełniała obowiązek zapewnienia bezpłatnego transportu i opieki dzieciom i uczniom, w tym niepełnosprawnym dzieciom i uczniom, zgodnie </w:t>
      </w:r>
      <w:r w:rsidRPr="008F706E">
        <w:rPr>
          <w:rFonts w:ascii="Times New Roman" w:eastAsia="Cambria" w:hAnsi="Times New Roman" w:cs="Times New Roman"/>
          <w:sz w:val="24"/>
          <w:szCs w:val="24"/>
          <w:lang w:eastAsia="pl-PL"/>
        </w:rPr>
        <w:br/>
        <w:t xml:space="preserve">z przepisami ustawy Prawo oświatowe.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 przypadku, gdy dowóz do placówki zapewniali rodzice, gmina zgodnie </w:t>
      </w:r>
      <w:r>
        <w:rPr>
          <w:rFonts w:ascii="Times New Roman" w:eastAsia="Cambria" w:hAnsi="Times New Roman" w:cs="Times New Roman"/>
          <w:sz w:val="24"/>
          <w:szCs w:val="24"/>
          <w:lang w:eastAsia="pl-PL"/>
        </w:rPr>
        <w:br/>
      </w:r>
      <w:r w:rsidRPr="008F706E">
        <w:rPr>
          <w:rFonts w:ascii="Times New Roman" w:eastAsia="Cambria" w:hAnsi="Times New Roman" w:cs="Times New Roman"/>
          <w:sz w:val="24"/>
          <w:szCs w:val="24"/>
          <w:lang w:eastAsia="pl-PL"/>
        </w:rPr>
        <w:t xml:space="preserve">z wytycznymi zwracała koszty przejazdu dziecka i opiekuna na podstawie umowy zawartej </w:t>
      </w:r>
      <w:r>
        <w:rPr>
          <w:rFonts w:ascii="Times New Roman" w:eastAsia="Cambria" w:hAnsi="Times New Roman" w:cs="Times New Roman"/>
          <w:sz w:val="24"/>
          <w:szCs w:val="24"/>
          <w:lang w:eastAsia="pl-PL"/>
        </w:rPr>
        <w:br/>
      </w:r>
      <w:r w:rsidRPr="008F706E">
        <w:rPr>
          <w:rFonts w:ascii="Times New Roman" w:eastAsia="Cambria" w:hAnsi="Times New Roman" w:cs="Times New Roman"/>
          <w:sz w:val="24"/>
          <w:szCs w:val="24"/>
          <w:lang w:eastAsia="pl-PL"/>
        </w:rPr>
        <w:t xml:space="preserve"> z wójtem. </w:t>
      </w:r>
    </w:p>
    <w:p w:rsidR="00C30AFA" w:rsidRPr="008F706E" w:rsidRDefault="00C30AFA" w:rsidP="00C30AFA">
      <w:pPr>
        <w:spacing w:after="0" w:line="276" w:lineRule="auto"/>
        <w:ind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Ogółem do oświaty w 2020 r. gmina dołożyła z budżetu </w:t>
      </w:r>
      <w:r w:rsidRPr="008F706E">
        <w:rPr>
          <w:rFonts w:ascii="Times New Roman" w:eastAsia="Cambria" w:hAnsi="Times New Roman" w:cs="Times New Roman"/>
          <w:b/>
          <w:sz w:val="24"/>
          <w:szCs w:val="24"/>
          <w:lang w:eastAsia="pl-PL"/>
        </w:rPr>
        <w:t>-7 464 004,41 zł</w:t>
      </w:r>
      <w:r w:rsidRPr="008F706E">
        <w:rPr>
          <w:rFonts w:ascii="Times New Roman" w:eastAsia="Cambria" w:hAnsi="Times New Roman" w:cs="Times New Roman"/>
          <w:sz w:val="24"/>
          <w:szCs w:val="24"/>
          <w:lang w:eastAsia="pl-PL"/>
        </w:rPr>
        <w:t xml:space="preserve">. Natomiast na wydatki bieżące bez zadań własnych na oświatę czyli bez wychowania przedszkolnego                      i dowozu uczniów, w stosunku do otrzymanej subwencji oświatowej brakło na pokrycie tych wydatków 3 684 611,33 </w:t>
      </w:r>
      <w:r w:rsidRPr="008F706E">
        <w:rPr>
          <w:rFonts w:ascii="Times New Roman" w:eastAsia="Cambria" w:hAnsi="Times New Roman" w:cs="Times New Roman"/>
          <w:b/>
          <w:sz w:val="24"/>
          <w:szCs w:val="24"/>
          <w:lang w:eastAsia="pl-PL"/>
        </w:rPr>
        <w:t xml:space="preserve">, </w:t>
      </w:r>
      <w:r w:rsidRPr="008F706E">
        <w:rPr>
          <w:rFonts w:ascii="Times New Roman" w:eastAsia="Cambria" w:hAnsi="Times New Roman" w:cs="Times New Roman"/>
          <w:sz w:val="24"/>
          <w:szCs w:val="24"/>
          <w:lang w:eastAsia="pl-PL"/>
        </w:rPr>
        <w:t xml:space="preserve"> w 2019r. była to kwota </w:t>
      </w:r>
      <w:r w:rsidRPr="008F706E">
        <w:rPr>
          <w:rFonts w:ascii="Times New Roman" w:eastAsia="Cambria" w:hAnsi="Times New Roman" w:cs="Times New Roman"/>
          <w:b/>
          <w:sz w:val="24"/>
          <w:szCs w:val="24"/>
          <w:lang w:eastAsia="pl-PL"/>
        </w:rPr>
        <w:t xml:space="preserve">4 145 047,17zł </w:t>
      </w:r>
    </w:p>
    <w:p w:rsidR="00C30AFA" w:rsidRPr="008F706E" w:rsidRDefault="00C30AFA" w:rsidP="00C30AFA">
      <w:pPr>
        <w:spacing w:after="0" w:line="276" w:lineRule="auto"/>
        <w:rPr>
          <w:rFonts w:ascii="Times New Roman" w:eastAsia="Cambria" w:hAnsi="Times New Roman" w:cs="Times New Roman"/>
          <w:sz w:val="24"/>
          <w:szCs w:val="24"/>
          <w:lang w:eastAsia="pl-PL"/>
        </w:rPr>
      </w:pPr>
      <w:r w:rsidRPr="008F706E">
        <w:rPr>
          <w:rFonts w:ascii="Times New Roman" w:eastAsia="Cambria" w:hAnsi="Times New Roman" w:cs="Times New Roman"/>
          <w:b/>
          <w:sz w:val="24"/>
          <w:szCs w:val="24"/>
          <w:lang w:eastAsia="pl-PL"/>
        </w:rPr>
        <w:t xml:space="preserve"> </w:t>
      </w:r>
    </w:p>
    <w:p w:rsidR="00C30AFA" w:rsidRPr="008F706E" w:rsidRDefault="00C30AFA" w:rsidP="00C30AFA">
      <w:pPr>
        <w:spacing w:after="0" w:line="276" w:lineRule="auto"/>
        <w:rPr>
          <w:rFonts w:ascii="Times New Roman" w:hAnsi="Times New Roman" w:cs="Times New Roman"/>
          <w:b/>
          <w:sz w:val="24"/>
          <w:szCs w:val="24"/>
          <w:lang w:eastAsia="pl-PL"/>
        </w:rPr>
      </w:pPr>
      <w:r w:rsidRPr="008F706E">
        <w:rPr>
          <w:rFonts w:ascii="Times New Roman" w:hAnsi="Times New Roman" w:cs="Times New Roman"/>
          <w:b/>
          <w:sz w:val="24"/>
          <w:szCs w:val="24"/>
          <w:lang w:eastAsia="pl-PL"/>
        </w:rPr>
        <w:t xml:space="preserve">Zgodnie z metryczką subwencji oświatowej </w:t>
      </w:r>
    </w:p>
    <w:tbl>
      <w:tblPr>
        <w:tblW w:w="6980" w:type="dxa"/>
        <w:jc w:val="center"/>
        <w:tblCellMar>
          <w:left w:w="70" w:type="dxa"/>
          <w:right w:w="70" w:type="dxa"/>
        </w:tblCellMar>
        <w:tblLook w:val="04A0" w:firstRow="1" w:lastRow="0" w:firstColumn="1" w:lastColumn="0" w:noHBand="0" w:noVBand="1"/>
      </w:tblPr>
      <w:tblGrid>
        <w:gridCol w:w="2220"/>
        <w:gridCol w:w="1640"/>
        <w:gridCol w:w="1560"/>
        <w:gridCol w:w="1560"/>
      </w:tblGrid>
      <w:tr w:rsidR="00C30AFA" w:rsidRPr="008F706E" w:rsidTr="00731477">
        <w:trPr>
          <w:trHeight w:val="315"/>
          <w:jc w:val="center"/>
        </w:trPr>
        <w:tc>
          <w:tcPr>
            <w:tcW w:w="2220" w:type="dxa"/>
            <w:tcBorders>
              <w:top w:val="single" w:sz="4" w:space="0" w:color="auto"/>
              <w:left w:val="single" w:sz="4" w:space="0" w:color="auto"/>
              <w:bottom w:val="single" w:sz="4" w:space="0" w:color="auto"/>
              <w:right w:val="single" w:sz="4" w:space="0" w:color="auto"/>
            </w:tcBorders>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p>
        </w:tc>
        <w:tc>
          <w:tcPr>
            <w:tcW w:w="1640" w:type="dxa"/>
            <w:tcBorders>
              <w:top w:val="single" w:sz="4" w:space="0" w:color="auto"/>
              <w:left w:val="nil"/>
              <w:bottom w:val="single" w:sz="4" w:space="0" w:color="auto"/>
              <w:right w:val="single" w:sz="4" w:space="0" w:color="auto"/>
            </w:tcBorders>
            <w:shd w:val="clear" w:color="000000" w:fill="9BC2E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1560" w:type="dxa"/>
            <w:tcBorders>
              <w:top w:val="single" w:sz="4" w:space="0" w:color="auto"/>
              <w:left w:val="nil"/>
              <w:bottom w:val="single" w:sz="4" w:space="0" w:color="auto"/>
              <w:right w:val="single" w:sz="4" w:space="0" w:color="auto"/>
            </w:tcBorders>
            <w:shd w:val="clear" w:color="000000" w:fill="9BC2E6"/>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1560" w:type="dxa"/>
            <w:tcBorders>
              <w:top w:val="single" w:sz="4" w:space="0" w:color="auto"/>
              <w:left w:val="nil"/>
              <w:bottom w:val="single" w:sz="4" w:space="0" w:color="auto"/>
              <w:right w:val="single" w:sz="4" w:space="0" w:color="auto"/>
            </w:tcBorders>
            <w:shd w:val="clear" w:color="000000" w:fill="9BC2E6"/>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r>
      <w:tr w:rsidR="00C30AFA" w:rsidRPr="008F706E" w:rsidTr="00731477">
        <w:trPr>
          <w:trHeight w:val="510"/>
          <w:jc w:val="center"/>
        </w:trPr>
        <w:tc>
          <w:tcPr>
            <w:tcW w:w="2220" w:type="dxa"/>
            <w:tcBorders>
              <w:top w:val="nil"/>
              <w:left w:val="single" w:sz="4" w:space="0" w:color="auto"/>
              <w:bottom w:val="single" w:sz="4" w:space="0" w:color="auto"/>
              <w:right w:val="single" w:sz="4" w:space="0" w:color="auto"/>
            </w:tcBorders>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finansowy standard podziału wynosił </w:t>
            </w:r>
          </w:p>
        </w:tc>
        <w:tc>
          <w:tcPr>
            <w:tcW w:w="1640" w:type="dxa"/>
            <w:tcBorders>
              <w:top w:val="nil"/>
              <w:left w:val="nil"/>
              <w:bottom w:val="single" w:sz="4" w:space="0" w:color="auto"/>
              <w:right w:val="single" w:sz="4" w:space="0" w:color="auto"/>
            </w:tcBorders>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5 409,11 zł</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5 568,57</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5 917,89</w:t>
            </w:r>
          </w:p>
        </w:tc>
      </w:tr>
      <w:tr w:rsidR="00C30AFA" w:rsidRPr="008F706E" w:rsidTr="00731477">
        <w:trPr>
          <w:trHeight w:val="315"/>
          <w:jc w:val="center"/>
        </w:trPr>
        <w:tc>
          <w:tcPr>
            <w:tcW w:w="2220" w:type="dxa"/>
            <w:tcBorders>
              <w:top w:val="nil"/>
              <w:left w:val="single" w:sz="4" w:space="0" w:color="auto"/>
              <w:bottom w:val="single" w:sz="4" w:space="0" w:color="auto"/>
              <w:right w:val="single" w:sz="4" w:space="0" w:color="auto"/>
            </w:tcBorders>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wskaźnik korygujący </w:t>
            </w:r>
          </w:p>
        </w:tc>
        <w:tc>
          <w:tcPr>
            <w:tcW w:w="1640" w:type="dxa"/>
            <w:tcBorders>
              <w:top w:val="nil"/>
              <w:left w:val="nil"/>
              <w:bottom w:val="single" w:sz="4" w:space="0" w:color="auto"/>
              <w:right w:val="single" w:sz="4" w:space="0" w:color="auto"/>
            </w:tcBorders>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1,105472051</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1,0967361361</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1,0981548730</w:t>
            </w:r>
          </w:p>
        </w:tc>
      </w:tr>
      <w:tr w:rsidR="00C30AFA" w:rsidRPr="008F706E" w:rsidTr="00731477">
        <w:trPr>
          <w:trHeight w:val="315"/>
          <w:jc w:val="center"/>
        </w:trPr>
        <w:tc>
          <w:tcPr>
            <w:tcW w:w="2220" w:type="dxa"/>
            <w:tcBorders>
              <w:top w:val="nil"/>
              <w:left w:val="single" w:sz="4" w:space="0" w:color="auto"/>
              <w:bottom w:val="single" w:sz="4" w:space="0" w:color="auto"/>
              <w:right w:val="single" w:sz="4" w:space="0" w:color="auto"/>
            </w:tcBorders>
            <w:shd w:val="clear" w:color="000000" w:fill="9CC2E5"/>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na ucznia dla gminy   </w:t>
            </w:r>
          </w:p>
        </w:tc>
        <w:tc>
          <w:tcPr>
            <w:tcW w:w="1640" w:type="dxa"/>
            <w:tcBorders>
              <w:top w:val="nil"/>
              <w:left w:val="nil"/>
              <w:bottom w:val="single" w:sz="4" w:space="0" w:color="auto"/>
              <w:right w:val="single" w:sz="4" w:space="0" w:color="auto"/>
            </w:tcBorders>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5 979,62 zł</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6 107,25</w:t>
            </w:r>
          </w:p>
        </w:tc>
        <w:tc>
          <w:tcPr>
            <w:tcW w:w="1560" w:type="dxa"/>
            <w:tcBorders>
              <w:top w:val="nil"/>
              <w:left w:val="nil"/>
              <w:bottom w:val="single" w:sz="4" w:space="0" w:color="auto"/>
              <w:right w:val="single" w:sz="4" w:space="0" w:color="auto"/>
            </w:tcBorders>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6 498,76</w:t>
            </w:r>
          </w:p>
        </w:tc>
      </w:tr>
    </w:tbl>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lang w:eastAsia="pl-PL"/>
        </w:rPr>
        <w:fldChar w:fldCharType="begin"/>
      </w:r>
      <w:r w:rsidRPr="008F706E">
        <w:rPr>
          <w:rFonts w:ascii="Times New Roman" w:hAnsi="Times New Roman" w:cs="Times New Roman"/>
          <w:sz w:val="24"/>
          <w:szCs w:val="24"/>
          <w:lang w:eastAsia="pl-PL"/>
        </w:rPr>
        <w:instrText xml:space="preserve"> LINK Excel.Sheet.12 "M:\\Zeszyt1www do raportu 2019 got.xlsx" "Arkusz10!W33K2:W36K4" \a \f 4 \h  \* MERGEFORMAT </w:instrText>
      </w:r>
      <w:r w:rsidRPr="008F706E">
        <w:rPr>
          <w:rFonts w:ascii="Times New Roman" w:hAnsi="Times New Roman" w:cs="Times New Roman"/>
          <w:sz w:val="24"/>
          <w:szCs w:val="24"/>
          <w:lang w:eastAsia="pl-PL"/>
        </w:rPr>
        <w:fldChar w:fldCharType="separate"/>
      </w:r>
    </w:p>
    <w:p w:rsidR="00C30AFA" w:rsidRPr="008F706E" w:rsidRDefault="00C30AFA" w:rsidP="00C30AFA">
      <w:pPr>
        <w:spacing w:after="0" w:line="276" w:lineRule="auto"/>
        <w:ind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fldChar w:fldCharType="end"/>
      </w:r>
      <w:r w:rsidRPr="008F706E">
        <w:rPr>
          <w:rFonts w:ascii="Times New Roman" w:eastAsia="Cambria" w:hAnsi="Times New Roman" w:cs="Times New Roman"/>
          <w:sz w:val="24"/>
          <w:szCs w:val="24"/>
          <w:lang w:eastAsia="pl-PL"/>
        </w:rPr>
        <w:t xml:space="preserve">Na realizację zadań wymagających stosowania specjalnej organizacji nauki i metod pracy dla dzieci i młodzieży kalkulacja kwoty części oświatowej subwencji ogólnej w 2020r. wg metryczki stanowiła kwotę  2 183 194,75 zł, w 2019r. była to kwota 2 121 657,69 zł.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Od lat obserwujemy znaczny wzrost wydatków bieżących na realizację zadań oświatowych. Za wzrostem wydatków niestety nie rośnie subwencja oświatowa.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Istotne jest to,  że koszty kształcenia w przeliczeniu na jednego ucznia, wynikające             z obiektywnych przesłanek mogą być różne w jednostkach oświatowych tego samego typu.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Czynniki mające wpływ, to w szczególności wielkość obiektu, w którym działa jednostka, liczba uczniów, liczba pracowników.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W naszej rozdrobnionej zabudowie oświatowej mechaniczny podział śr</w:t>
      </w:r>
      <w:r>
        <w:rPr>
          <w:rFonts w:ascii="Times New Roman" w:eastAsia="Cambria" w:hAnsi="Times New Roman" w:cs="Times New Roman"/>
          <w:sz w:val="24"/>
          <w:szCs w:val="24"/>
          <w:lang w:eastAsia="pl-PL"/>
        </w:rPr>
        <w:t>odków na poszczególne jednostki</w:t>
      </w:r>
      <w:r w:rsidRPr="008F706E">
        <w:rPr>
          <w:rFonts w:ascii="Times New Roman" w:eastAsia="Cambria" w:hAnsi="Times New Roman" w:cs="Times New Roman"/>
          <w:sz w:val="24"/>
          <w:szCs w:val="24"/>
          <w:lang w:eastAsia="pl-PL"/>
        </w:rPr>
        <w:t xml:space="preserve"> tylko ściśle według zasady „pieniądz idzie za uczniem” oznaczałby brak możliwości pokrycia pełnych potrzeb finansowych jednostek prowadzących mniej liczne oddziały, posiadających siedziby w obiektach o dużej powierzchni (nieproporcjonalnej do liczby uczniów) czy też usytuowanych w obiektach budowanych w starych energochłonnych technologiach.  </w:t>
      </w: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Ten stan odzwierciedla poniższa tabela. </w:t>
      </w:r>
    </w:p>
    <w:p w:rsidR="00C30AFA" w:rsidRPr="008F706E" w:rsidRDefault="00C30AFA" w:rsidP="00C30AFA">
      <w:pPr>
        <w:spacing w:after="0" w:line="276" w:lineRule="auto"/>
        <w:ind w:right="225"/>
        <w:jc w:val="both"/>
        <w:rPr>
          <w:rFonts w:ascii="Times New Roman" w:eastAsia="Cambria" w:hAnsi="Times New Roman" w:cs="Times New Roman"/>
          <w:sz w:val="24"/>
          <w:szCs w:val="24"/>
          <w:lang w:eastAsia="pl-PL"/>
        </w:rPr>
        <w:sectPr w:rsidR="00C30AFA" w:rsidRPr="008F706E" w:rsidSect="004024B4">
          <w:pgSz w:w="11906" w:h="16838"/>
          <w:pgMar w:top="1452" w:right="1412" w:bottom="1463" w:left="1418" w:header="227" w:footer="455" w:gutter="0"/>
          <w:cols w:space="708"/>
          <w:titlePg/>
          <w:docGrid w:linePitch="299"/>
        </w:sectPr>
      </w:pPr>
    </w:p>
    <w:p w:rsidR="00C30AFA" w:rsidRPr="008F706E" w:rsidRDefault="00C30AFA" w:rsidP="00C30AFA">
      <w:pPr>
        <w:spacing w:after="0" w:line="276" w:lineRule="auto"/>
        <w:ind w:right="3832"/>
        <w:jc w:val="right"/>
        <w:rPr>
          <w:rFonts w:ascii="Times New Roman" w:eastAsia="Times New Roman" w:hAnsi="Times New Roman" w:cs="Times New Roman"/>
          <w:b/>
          <w:i/>
          <w:sz w:val="24"/>
          <w:szCs w:val="24"/>
          <w:lang w:eastAsia="pl-PL"/>
        </w:rPr>
      </w:pPr>
      <w:r w:rsidRPr="008F706E">
        <w:rPr>
          <w:rFonts w:ascii="Times New Roman" w:eastAsia="Times New Roman" w:hAnsi="Times New Roman" w:cs="Times New Roman"/>
          <w:b/>
          <w:i/>
          <w:sz w:val="24"/>
          <w:szCs w:val="24"/>
          <w:lang w:eastAsia="pl-PL"/>
        </w:rPr>
        <w:lastRenderedPageBreak/>
        <w:t xml:space="preserve">Struktura wydatków poszczególnych jednostek w latach 2018 - 2020 </w:t>
      </w:r>
    </w:p>
    <w:p w:rsidR="00C30AFA" w:rsidRPr="008F706E" w:rsidRDefault="00C30AFA" w:rsidP="00C30AFA">
      <w:pPr>
        <w:spacing w:after="0" w:line="276" w:lineRule="auto"/>
        <w:ind w:right="3832"/>
        <w:jc w:val="right"/>
        <w:rPr>
          <w:rFonts w:ascii="Times New Roman" w:eastAsia="Cambria" w:hAnsi="Times New Roman" w:cs="Times New Roman"/>
          <w:sz w:val="24"/>
          <w:szCs w:val="24"/>
          <w:lang w:eastAsia="pl-PL"/>
        </w:rPr>
      </w:pPr>
    </w:p>
    <w:tbl>
      <w:tblPr>
        <w:tblW w:w="1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500"/>
        <w:gridCol w:w="1301"/>
        <w:gridCol w:w="920"/>
        <w:gridCol w:w="800"/>
        <w:gridCol w:w="800"/>
        <w:gridCol w:w="800"/>
        <w:gridCol w:w="1301"/>
        <w:gridCol w:w="800"/>
        <w:gridCol w:w="800"/>
        <w:gridCol w:w="800"/>
        <w:gridCol w:w="800"/>
        <w:gridCol w:w="1301"/>
        <w:gridCol w:w="800"/>
        <w:gridCol w:w="800"/>
        <w:gridCol w:w="800"/>
        <w:gridCol w:w="800"/>
        <w:gridCol w:w="4653"/>
      </w:tblGrid>
      <w:tr w:rsidR="00C30AFA" w:rsidRPr="008F706E" w:rsidTr="00731477">
        <w:trPr>
          <w:gridAfter w:val="1"/>
          <w:wAfter w:w="4653" w:type="dxa"/>
          <w:trHeight w:val="510"/>
        </w:trPr>
        <w:tc>
          <w:tcPr>
            <w:tcW w:w="1047" w:type="dxa"/>
            <w:vMerge w:val="restart"/>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Nazwa jednostki </w:t>
            </w:r>
          </w:p>
        </w:tc>
        <w:tc>
          <w:tcPr>
            <w:tcW w:w="4455" w:type="dxa"/>
            <w:gridSpan w:val="5"/>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2018</w:t>
            </w:r>
          </w:p>
        </w:tc>
        <w:tc>
          <w:tcPr>
            <w:tcW w:w="4255" w:type="dxa"/>
            <w:gridSpan w:val="5"/>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2019</w:t>
            </w:r>
          </w:p>
        </w:tc>
        <w:tc>
          <w:tcPr>
            <w:tcW w:w="4130" w:type="dxa"/>
            <w:gridSpan w:val="5"/>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2020</w:t>
            </w:r>
          </w:p>
        </w:tc>
      </w:tr>
      <w:tr w:rsidR="00C30AFA" w:rsidRPr="008F706E" w:rsidTr="00731477">
        <w:trPr>
          <w:gridAfter w:val="1"/>
          <w:wAfter w:w="4653" w:type="dxa"/>
          <w:trHeight w:val="315"/>
        </w:trPr>
        <w:tc>
          <w:tcPr>
            <w:tcW w:w="1047"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931"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846"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707" w:type="dxa"/>
            <w:shd w:val="clear" w:color="000000" w:fill="DEEAF6"/>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c>
          <w:tcPr>
            <w:tcW w:w="10356" w:type="dxa"/>
            <w:gridSpan w:val="12"/>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w:t>
            </w:r>
          </w:p>
        </w:tc>
      </w:tr>
      <w:tr w:rsidR="00C30AFA" w:rsidRPr="008F706E" w:rsidTr="00731477">
        <w:trPr>
          <w:gridAfter w:val="1"/>
          <w:wAfter w:w="4653" w:type="dxa"/>
          <w:trHeight w:val="2445"/>
        </w:trPr>
        <w:tc>
          <w:tcPr>
            <w:tcW w:w="1047"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931" w:type="dxa"/>
            <w:shd w:val="clear" w:color="000000" w:fill="D9D9D9"/>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liczba dzieci w szkołach/ ZADANIA SZKOLNE wg metryczki</w:t>
            </w:r>
          </w:p>
        </w:tc>
        <w:tc>
          <w:tcPr>
            <w:tcW w:w="846"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w:t>
            </w:r>
          </w:p>
        </w:tc>
        <w:tc>
          <w:tcPr>
            <w:tcW w:w="707"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w:t>
            </w:r>
          </w:p>
        </w:tc>
        <w:tc>
          <w:tcPr>
            <w:tcW w:w="847"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w:t>
            </w:r>
          </w:p>
        </w:tc>
        <w:tc>
          <w:tcPr>
            <w:tcW w:w="1124"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Różnica  [kolumny(3+4)-5] </w:t>
            </w:r>
          </w:p>
        </w:tc>
        <w:tc>
          <w:tcPr>
            <w:tcW w:w="914" w:type="dxa"/>
            <w:shd w:val="clear" w:color="000000" w:fill="D9D9D9"/>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liczba dzieci w szkołach/ ZADANIA SZKOLNE wg metryczki</w:t>
            </w:r>
          </w:p>
        </w:tc>
        <w:tc>
          <w:tcPr>
            <w:tcW w:w="796"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w:t>
            </w:r>
          </w:p>
        </w:tc>
        <w:tc>
          <w:tcPr>
            <w:tcW w:w="848"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w:t>
            </w:r>
          </w:p>
        </w:tc>
        <w:tc>
          <w:tcPr>
            <w:tcW w:w="849"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w:t>
            </w:r>
          </w:p>
        </w:tc>
        <w:tc>
          <w:tcPr>
            <w:tcW w:w="848"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Różnica  [kolumny(8+9)-10] </w:t>
            </w:r>
          </w:p>
        </w:tc>
        <w:tc>
          <w:tcPr>
            <w:tcW w:w="914" w:type="dxa"/>
            <w:shd w:val="clear" w:color="000000" w:fill="D9D9D9"/>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liczba dzieci w szkołach/ ZADANIA SZKOLNE wg metryczki</w:t>
            </w:r>
          </w:p>
        </w:tc>
        <w:tc>
          <w:tcPr>
            <w:tcW w:w="806"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dochody </w:t>
            </w:r>
          </w:p>
        </w:tc>
        <w:tc>
          <w:tcPr>
            <w:tcW w:w="709"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subwencja </w:t>
            </w:r>
          </w:p>
        </w:tc>
        <w:tc>
          <w:tcPr>
            <w:tcW w:w="850"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 xml:space="preserve">wydatki </w:t>
            </w:r>
          </w:p>
        </w:tc>
        <w:tc>
          <w:tcPr>
            <w:tcW w:w="851" w:type="dxa"/>
            <w:shd w:val="clear" w:color="000000" w:fill="DEEAF6"/>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xml:space="preserve">Różnica  [kolumny(13+14)-15] </w:t>
            </w:r>
          </w:p>
        </w:tc>
      </w:tr>
      <w:tr w:rsidR="00C30AFA" w:rsidRPr="008F706E" w:rsidTr="00731477">
        <w:trPr>
          <w:gridAfter w:val="1"/>
          <w:wAfter w:w="4653" w:type="dxa"/>
          <w:trHeight w:val="975"/>
        </w:trPr>
        <w:tc>
          <w:tcPr>
            <w:tcW w:w="1047"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w:t>
            </w:r>
          </w:p>
        </w:tc>
        <w:tc>
          <w:tcPr>
            <w:tcW w:w="931" w:type="dxa"/>
            <w:shd w:val="clear" w:color="000000" w:fill="D9D9D9"/>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w:t>
            </w:r>
          </w:p>
        </w:tc>
        <w:tc>
          <w:tcPr>
            <w:tcW w:w="846"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w:t>
            </w:r>
          </w:p>
        </w:tc>
        <w:tc>
          <w:tcPr>
            <w:tcW w:w="707"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w:t>
            </w:r>
          </w:p>
        </w:tc>
        <w:tc>
          <w:tcPr>
            <w:tcW w:w="847"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w:t>
            </w:r>
          </w:p>
        </w:tc>
        <w:tc>
          <w:tcPr>
            <w:tcW w:w="1124"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w:t>
            </w:r>
          </w:p>
        </w:tc>
        <w:tc>
          <w:tcPr>
            <w:tcW w:w="914" w:type="dxa"/>
            <w:shd w:val="clear" w:color="000000" w:fill="D9D9D9"/>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w:t>
            </w:r>
          </w:p>
        </w:tc>
        <w:tc>
          <w:tcPr>
            <w:tcW w:w="796"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w:t>
            </w:r>
          </w:p>
        </w:tc>
        <w:tc>
          <w:tcPr>
            <w:tcW w:w="848"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w:t>
            </w:r>
          </w:p>
        </w:tc>
        <w:tc>
          <w:tcPr>
            <w:tcW w:w="849"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w:t>
            </w:r>
          </w:p>
        </w:tc>
        <w:tc>
          <w:tcPr>
            <w:tcW w:w="848"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11</w:t>
            </w:r>
          </w:p>
        </w:tc>
        <w:tc>
          <w:tcPr>
            <w:tcW w:w="914" w:type="dxa"/>
            <w:shd w:val="clear" w:color="000000" w:fill="D9D9D9"/>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w:t>
            </w:r>
          </w:p>
        </w:tc>
        <w:tc>
          <w:tcPr>
            <w:tcW w:w="806"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13</w:t>
            </w:r>
          </w:p>
        </w:tc>
        <w:tc>
          <w:tcPr>
            <w:tcW w:w="709"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w:t>
            </w:r>
          </w:p>
        </w:tc>
        <w:tc>
          <w:tcPr>
            <w:tcW w:w="850"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w:t>
            </w:r>
          </w:p>
        </w:tc>
        <w:tc>
          <w:tcPr>
            <w:tcW w:w="851" w:type="dxa"/>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w:t>
            </w:r>
          </w:p>
        </w:tc>
      </w:tr>
      <w:tr w:rsidR="00C30AFA" w:rsidRPr="008F706E" w:rsidTr="00731477">
        <w:trPr>
          <w:gridAfter w:val="1"/>
          <w:wAfter w:w="4653" w:type="dxa"/>
          <w:trHeight w:val="735"/>
        </w:trPr>
        <w:tc>
          <w:tcPr>
            <w:tcW w:w="1047" w:type="dxa"/>
            <w:shd w:val="clear" w:color="auto" w:fill="auto"/>
            <w:vAlign w:val="bottom"/>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1 w Gorzycach</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93</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197,23</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1 463 636,00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2 015 030,57</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-551 197,34</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103</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249,92</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1 735 985,02</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2 198 179,69</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-461 944,75</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104</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382,20</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2 042 497,23</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2 355 467,60</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-312 588,17</w:t>
            </w:r>
          </w:p>
        </w:tc>
      </w:tr>
      <w:tr w:rsidR="00C30AFA" w:rsidRPr="008F706E" w:rsidTr="00731477">
        <w:trPr>
          <w:gridAfter w:val="1"/>
          <w:wAfter w:w="4653" w:type="dxa"/>
          <w:trHeight w:val="660"/>
        </w:trPr>
        <w:tc>
          <w:tcPr>
            <w:tcW w:w="1047" w:type="dxa"/>
            <w:shd w:val="clear" w:color="auto" w:fill="auto"/>
            <w:vAlign w:val="bottom"/>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Nr 2 w Gorzycach</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496</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23 753,09</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4 661 791,00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5 994 573,75</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-1 309 029,66</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493</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9 374,41</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4 798 532,91</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5 982 508,18</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-1 174 600,86</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405</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3 979,23</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4 422 823,82</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6 143 757,00</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-1 716 953,95</w:t>
            </w:r>
          </w:p>
        </w:tc>
      </w:tr>
      <w:tr w:rsidR="00C30AFA" w:rsidRPr="008F706E" w:rsidTr="00731477">
        <w:trPr>
          <w:gridAfter w:val="1"/>
          <w:wAfter w:w="4653" w:type="dxa"/>
          <w:trHeight w:val="915"/>
        </w:trPr>
        <w:tc>
          <w:tcPr>
            <w:tcW w:w="1047" w:type="dxa"/>
            <w:shd w:val="clear" w:color="auto" w:fill="auto"/>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Szkoła Podstawowa w Furmanach</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69</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1 147,87</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757 677,00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1 395 324,90</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-636 500,03</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76</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777,43</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795 530,02</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1 615 278,69</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-818 971,24</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66</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545,19</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862 319,07</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1 737 740,05</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-874 875,79</w:t>
            </w:r>
          </w:p>
        </w:tc>
      </w:tr>
      <w:tr w:rsidR="00C30AFA" w:rsidRPr="008F706E" w:rsidTr="00731477">
        <w:trPr>
          <w:gridAfter w:val="1"/>
          <w:wAfter w:w="4653" w:type="dxa"/>
          <w:trHeight w:val="795"/>
        </w:trPr>
        <w:tc>
          <w:tcPr>
            <w:tcW w:w="1047" w:type="dxa"/>
            <w:shd w:val="clear" w:color="auto" w:fill="auto"/>
            <w:vAlign w:val="bottom"/>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lastRenderedPageBreak/>
              <w:t>Szkoła Podstawowa we Wrzawach</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160</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156,69</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1 591 190,00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1 847 188,87</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-255 842,18</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152</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145,22</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1 563 479,92</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1 939 327,00</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-375 701,86</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129</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186,47</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1 534 540,82</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2 016 588,37</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-481 861,08</w:t>
            </w:r>
          </w:p>
        </w:tc>
      </w:tr>
      <w:tr w:rsidR="00C30AFA" w:rsidRPr="008F706E" w:rsidTr="00731477">
        <w:trPr>
          <w:gridAfter w:val="1"/>
          <w:wAfter w:w="4653" w:type="dxa"/>
          <w:trHeight w:val="735"/>
        </w:trPr>
        <w:tc>
          <w:tcPr>
            <w:tcW w:w="1047" w:type="dxa"/>
            <w:shd w:val="clear" w:color="auto" w:fill="auto"/>
            <w:vAlign w:val="bottom"/>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Zespół Szkolno-Przedszkolny w Sokolnikach</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200</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58843,4</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1 979 477,00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3 248 101,22</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-1 209 780,82</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195</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59 089,27</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2 015 286,55</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3 130 454,61</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-1 056 078,79</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163</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39 749,46</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1 957 413,95</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3 232 399,48</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-1 235 236,07</w:t>
            </w:r>
          </w:p>
        </w:tc>
      </w:tr>
      <w:tr w:rsidR="00C30AFA" w:rsidRPr="008F706E" w:rsidTr="00731477">
        <w:trPr>
          <w:gridAfter w:val="1"/>
          <w:wAfter w:w="4653" w:type="dxa"/>
          <w:trHeight w:val="480"/>
        </w:trPr>
        <w:tc>
          <w:tcPr>
            <w:tcW w:w="1047" w:type="dxa"/>
            <w:shd w:val="clear" w:color="auto" w:fill="auto"/>
            <w:vAlign w:val="bottom"/>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Zespół Szkolno-Przedszkolny w Trześni</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75</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6265,12</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835 279,00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1 811 752,83</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-970 208,71</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78</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8 561,83</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1 118 267,50</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2 177 909,12</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-1 051 079,79</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83</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2 633,12</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1 274 398,61</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2 066 861,37</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-789 829,64</w:t>
            </w:r>
          </w:p>
        </w:tc>
      </w:tr>
      <w:tr w:rsidR="00C30AFA" w:rsidRPr="008F706E" w:rsidTr="00731477">
        <w:trPr>
          <w:gridAfter w:val="1"/>
          <w:wAfter w:w="4653" w:type="dxa"/>
          <w:trHeight w:val="675"/>
        </w:trPr>
        <w:tc>
          <w:tcPr>
            <w:tcW w:w="1047"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Samorządowe Przedszkole w Gorzycach</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310 742,09</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284 032,00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2 617 605,46</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-2 022 831,37</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333 436,72</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133 137,99</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2 778 660,28</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-2 312 085,57</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230 175,36</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166 368,36</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2 822 278,17</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-2 425 734,45</w:t>
            </w:r>
          </w:p>
        </w:tc>
      </w:tr>
      <w:tr w:rsidR="00C30AFA" w:rsidRPr="008F706E" w:rsidTr="00731477">
        <w:trPr>
          <w:gridAfter w:val="1"/>
          <w:wAfter w:w="4653" w:type="dxa"/>
          <w:trHeight w:val="720"/>
        </w:trPr>
        <w:tc>
          <w:tcPr>
            <w:tcW w:w="1047" w:type="dxa"/>
            <w:shd w:val="clear" w:color="000000" w:fill="DEEAF6"/>
            <w:vAlign w:val="center"/>
            <w:hideMark/>
          </w:tcPr>
          <w:p w:rsidR="00C30AFA" w:rsidRPr="008F706E" w:rsidRDefault="00C30AFA" w:rsidP="00731477">
            <w:pPr>
              <w:spacing w:after="0" w:line="276" w:lineRule="auto"/>
              <w:jc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Urząd Gminy Gorzyce</w:t>
            </w:r>
          </w:p>
        </w:tc>
        <w:tc>
          <w:tcPr>
            <w:tcW w:w="931"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4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1 843 751,77</w:t>
            </w:r>
          </w:p>
        </w:tc>
        <w:tc>
          <w:tcPr>
            <w:tcW w:w="70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122 159,00</w:t>
            </w:r>
          </w:p>
        </w:tc>
        <w:tc>
          <w:tcPr>
            <w:tcW w:w="847"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304 621,30</w:t>
            </w:r>
          </w:p>
        </w:tc>
        <w:tc>
          <w:tcPr>
            <w:tcW w:w="1124"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1 661 289,47</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79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689 689,63</w:t>
            </w:r>
          </w:p>
        </w:tc>
        <w:tc>
          <w:tcPr>
            <w:tcW w:w="848" w:type="dxa"/>
            <w:shd w:val="clear" w:color="000000"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409 832,08</w:t>
            </w:r>
          </w:p>
        </w:tc>
        <w:tc>
          <w:tcPr>
            <w:tcW w:w="84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352 807,27</w:t>
            </w:r>
          </w:p>
        </w:tc>
        <w:tc>
          <w:tcPr>
            <w:tcW w:w="848"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746 714,44</w:t>
            </w:r>
          </w:p>
        </w:tc>
        <w:tc>
          <w:tcPr>
            <w:tcW w:w="914" w:type="dxa"/>
            <w:shd w:val="clear" w:color="000000" w:fill="D9D9D9"/>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 </w:t>
            </w:r>
          </w:p>
        </w:tc>
        <w:tc>
          <w:tcPr>
            <w:tcW w:w="806"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826 288,18</w:t>
            </w:r>
          </w:p>
        </w:tc>
        <w:tc>
          <w:tcPr>
            <w:tcW w:w="709"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53 598,14</w:t>
            </w:r>
          </w:p>
        </w:tc>
        <w:tc>
          <w:tcPr>
            <w:tcW w:w="850"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506 811,58</w:t>
            </w:r>
          </w:p>
        </w:tc>
        <w:tc>
          <w:tcPr>
            <w:tcW w:w="851" w:type="dxa"/>
            <w:shd w:val="clear" w:color="auto" w:fill="auto"/>
            <w:vAlign w:val="center"/>
            <w:hideMark/>
          </w:tcPr>
          <w:p w:rsidR="00C30AFA" w:rsidRPr="008F706E" w:rsidRDefault="00C30AFA" w:rsidP="00731477">
            <w:pPr>
              <w:spacing w:after="0" w:line="276" w:lineRule="auto"/>
              <w:jc w:val="right"/>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373 074,74</w:t>
            </w:r>
          </w:p>
        </w:tc>
      </w:tr>
      <w:tr w:rsidR="00C30AFA" w:rsidRPr="008F706E" w:rsidTr="00731477">
        <w:trPr>
          <w:gridAfter w:val="1"/>
          <w:wAfter w:w="4653" w:type="dxa"/>
          <w:trHeight w:val="840"/>
        </w:trPr>
        <w:tc>
          <w:tcPr>
            <w:tcW w:w="1047" w:type="dxa"/>
            <w:vMerge w:val="restart"/>
            <w:shd w:val="clear" w:color="000000" w:fill="9CC2E5"/>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Ogółem w gminie</w:t>
            </w:r>
          </w:p>
        </w:tc>
        <w:tc>
          <w:tcPr>
            <w:tcW w:w="931" w:type="dxa"/>
            <w:vMerge w:val="restart"/>
            <w:shd w:val="clear" w:color="000000" w:fill="D9D9D9"/>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1 093,00</w:t>
            </w:r>
          </w:p>
        </w:tc>
        <w:tc>
          <w:tcPr>
            <w:tcW w:w="846"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2 244 857,26</w:t>
            </w:r>
          </w:p>
        </w:tc>
        <w:tc>
          <w:tcPr>
            <w:tcW w:w="707"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11 695 241,00</w:t>
            </w:r>
          </w:p>
        </w:tc>
        <w:tc>
          <w:tcPr>
            <w:tcW w:w="847"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19 234 198,90</w:t>
            </w:r>
          </w:p>
        </w:tc>
        <w:tc>
          <w:tcPr>
            <w:tcW w:w="1124"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-5 294 100,64</w:t>
            </w:r>
          </w:p>
        </w:tc>
        <w:tc>
          <w:tcPr>
            <w:tcW w:w="914" w:type="dxa"/>
            <w:vMerge w:val="restart"/>
            <w:shd w:val="clear" w:color="000000" w:fill="D9D9D9"/>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1 097,00</w:t>
            </w:r>
          </w:p>
        </w:tc>
        <w:tc>
          <w:tcPr>
            <w:tcW w:w="796"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1 101 324,43</w:t>
            </w:r>
          </w:p>
        </w:tc>
        <w:tc>
          <w:tcPr>
            <w:tcW w:w="848"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12 570 052,00</w:t>
            </w:r>
          </w:p>
        </w:tc>
        <w:tc>
          <w:tcPr>
            <w:tcW w:w="849"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20 175 124,84</w:t>
            </w:r>
          </w:p>
        </w:tc>
        <w:tc>
          <w:tcPr>
            <w:tcW w:w="848"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-6 503 748,41</w:t>
            </w:r>
          </w:p>
        </w:tc>
        <w:tc>
          <w:tcPr>
            <w:tcW w:w="914" w:type="dxa"/>
            <w:vMerge w:val="restart"/>
            <w:shd w:val="clear" w:color="000000" w:fill="D9D9D9"/>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950,00</w:t>
            </w:r>
          </w:p>
        </w:tc>
        <w:tc>
          <w:tcPr>
            <w:tcW w:w="806"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1 103 939,21</w:t>
            </w:r>
          </w:p>
        </w:tc>
        <w:tc>
          <w:tcPr>
            <w:tcW w:w="709"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12 313 960,00</w:t>
            </w:r>
          </w:p>
        </w:tc>
        <w:tc>
          <w:tcPr>
            <w:tcW w:w="850"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20 881 903,62</w:t>
            </w:r>
          </w:p>
        </w:tc>
        <w:tc>
          <w:tcPr>
            <w:tcW w:w="851" w:type="dxa"/>
            <w:vMerge w:val="restart"/>
            <w:shd w:val="clear" w:color="000000" w:fill="9CC2E5"/>
            <w:textDirection w:val="btLr"/>
            <w:vAlign w:val="center"/>
            <w:hideMark/>
          </w:tcPr>
          <w:p w:rsidR="00C30AFA" w:rsidRPr="008F706E" w:rsidRDefault="00C30AFA" w:rsidP="00731477">
            <w:pPr>
              <w:spacing w:after="0" w:line="276" w:lineRule="auto"/>
              <w:jc w:val="center"/>
              <w:rPr>
                <w:rFonts w:ascii="Times New Roman" w:eastAsia="Times New Roman" w:hAnsi="Times New Roman" w:cs="Times New Roman"/>
                <w:b/>
                <w:bCs/>
                <w:sz w:val="24"/>
                <w:szCs w:val="24"/>
                <w:lang w:eastAsia="pl-PL"/>
              </w:rPr>
            </w:pPr>
            <w:r w:rsidRPr="008F706E">
              <w:rPr>
                <w:rFonts w:ascii="Times New Roman" w:eastAsia="Times New Roman" w:hAnsi="Times New Roman" w:cs="Times New Roman"/>
                <w:b/>
                <w:bCs/>
                <w:sz w:val="24"/>
                <w:szCs w:val="24"/>
                <w:lang w:eastAsia="pl-PL"/>
              </w:rPr>
              <w:t>-7 464 004,41</w:t>
            </w:r>
          </w:p>
        </w:tc>
      </w:tr>
      <w:tr w:rsidR="00C30AFA" w:rsidRPr="008F706E" w:rsidTr="00731477">
        <w:trPr>
          <w:trHeight w:val="1155"/>
        </w:trPr>
        <w:tc>
          <w:tcPr>
            <w:tcW w:w="1047"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931"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46"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707"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47"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1124"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914"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796"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48"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49"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48"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914"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06"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709"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50" w:type="dxa"/>
            <w:vMerge/>
            <w:vAlign w:val="center"/>
            <w:hideMark/>
          </w:tcPr>
          <w:p w:rsidR="00C30AFA" w:rsidRPr="008F706E" w:rsidRDefault="00C30AFA" w:rsidP="00731477">
            <w:pPr>
              <w:spacing w:after="0" w:line="276" w:lineRule="auto"/>
              <w:rPr>
                <w:rFonts w:ascii="Times New Roman" w:eastAsia="Times New Roman" w:hAnsi="Times New Roman" w:cs="Times New Roman"/>
                <w:b/>
                <w:bCs/>
                <w:sz w:val="24"/>
                <w:szCs w:val="24"/>
                <w:lang w:eastAsia="pl-PL"/>
              </w:rPr>
            </w:pPr>
          </w:p>
        </w:tc>
        <w:tc>
          <w:tcPr>
            <w:tcW w:w="851" w:type="dxa"/>
            <w:vMerge/>
            <w:vAlign w:val="center"/>
            <w:hideMark/>
          </w:tcPr>
          <w:p w:rsidR="00C30AFA" w:rsidRPr="008F706E" w:rsidRDefault="00C30AFA" w:rsidP="00731477">
            <w:pPr>
              <w:spacing w:after="0" w:line="276" w:lineRule="auto"/>
              <w:rPr>
                <w:rFonts w:ascii="Times New Roman" w:eastAsia="Times New Roman" w:hAnsi="Times New Roman" w:cs="Times New Roman"/>
                <w:sz w:val="24"/>
                <w:szCs w:val="24"/>
                <w:lang w:eastAsia="pl-PL"/>
              </w:rPr>
            </w:pPr>
          </w:p>
        </w:tc>
        <w:tc>
          <w:tcPr>
            <w:tcW w:w="4653" w:type="dxa"/>
            <w:shd w:val="clear" w:color="auto" w:fill="auto"/>
            <w:noWrap/>
            <w:vAlign w:val="bottom"/>
            <w:hideMark/>
          </w:tcPr>
          <w:p w:rsidR="00C30AFA" w:rsidRPr="008F706E" w:rsidRDefault="00C30AFA" w:rsidP="00731477">
            <w:pPr>
              <w:spacing w:after="0" w:line="276" w:lineRule="auto"/>
              <w:jc w:val="right"/>
              <w:rPr>
                <w:rFonts w:ascii="Times New Roman" w:eastAsia="Times New Roman" w:hAnsi="Times New Roman" w:cs="Times New Roman"/>
                <w:sz w:val="24"/>
                <w:szCs w:val="24"/>
                <w:lang w:eastAsia="pl-PL"/>
              </w:rPr>
            </w:pPr>
          </w:p>
        </w:tc>
      </w:tr>
    </w:tbl>
    <w:p w:rsidR="00C30AFA" w:rsidRPr="008F706E" w:rsidRDefault="00C30AFA" w:rsidP="00C30AFA">
      <w:pPr>
        <w:spacing w:after="0" w:line="276" w:lineRule="auto"/>
        <w:rPr>
          <w:rFonts w:ascii="Times New Roman" w:eastAsia="Cambria" w:hAnsi="Times New Roman" w:cs="Times New Roman"/>
          <w:sz w:val="24"/>
          <w:szCs w:val="24"/>
          <w:lang w:eastAsia="pl-PL"/>
        </w:rPr>
      </w:pPr>
    </w:p>
    <w:p w:rsidR="00C30AFA" w:rsidRPr="008F706E" w:rsidRDefault="00C30AFA" w:rsidP="00C30AFA">
      <w:pPr>
        <w:spacing w:after="0" w:line="276" w:lineRule="auto"/>
        <w:ind w:right="3832"/>
        <w:jc w:val="right"/>
        <w:rPr>
          <w:rFonts w:ascii="Times New Roman" w:eastAsia="Cambria" w:hAnsi="Times New Roman" w:cs="Times New Roman"/>
          <w:sz w:val="24"/>
          <w:szCs w:val="24"/>
          <w:lang w:eastAsia="pl-PL"/>
        </w:rPr>
      </w:pPr>
    </w:p>
    <w:p w:rsidR="00C30AFA" w:rsidRPr="008F706E" w:rsidRDefault="00C30AFA" w:rsidP="00C30AFA">
      <w:pPr>
        <w:spacing w:after="0" w:line="276" w:lineRule="auto"/>
        <w:rPr>
          <w:rFonts w:ascii="Times New Roman" w:eastAsia="Cambria" w:hAnsi="Times New Roman" w:cs="Times New Roman"/>
          <w:sz w:val="24"/>
          <w:szCs w:val="24"/>
          <w:lang w:eastAsia="pl-PL"/>
        </w:rPr>
        <w:sectPr w:rsidR="00C30AFA" w:rsidRPr="008F706E">
          <w:headerReference w:type="even" r:id="rId33"/>
          <w:headerReference w:type="default" r:id="rId34"/>
          <w:footerReference w:type="even" r:id="rId35"/>
          <w:footerReference w:type="default" r:id="rId36"/>
          <w:headerReference w:type="first" r:id="rId37"/>
          <w:footerReference w:type="first" r:id="rId38"/>
          <w:pgSz w:w="16838" w:h="11906" w:orient="landscape"/>
          <w:pgMar w:top="1440" w:right="1440" w:bottom="1440" w:left="1416" w:header="708" w:footer="975" w:gutter="0"/>
          <w:cols w:space="708"/>
        </w:sectPr>
      </w:pPr>
      <w:r w:rsidRPr="008F706E">
        <w:rPr>
          <w:rFonts w:ascii="Times New Roman" w:eastAsia="Calibri" w:hAnsi="Times New Roman" w:cs="Times New Roman"/>
          <w:sz w:val="24"/>
          <w:szCs w:val="24"/>
          <w:lang w:eastAsia="pl-PL"/>
        </w:rPr>
        <w:t xml:space="preserve"> </w:t>
      </w:r>
    </w:p>
    <w:p w:rsidR="00C30AFA" w:rsidRPr="008F706E" w:rsidRDefault="00C30AFA" w:rsidP="00C30AFA">
      <w:pPr>
        <w:spacing w:after="0" w:line="276" w:lineRule="auto"/>
        <w:ind w:right="7"/>
        <w:jc w:val="both"/>
        <w:rPr>
          <w:rFonts w:ascii="Times New Roman" w:eastAsia="Cambria" w:hAnsi="Times New Roman" w:cs="Times New Roman"/>
          <w:sz w:val="24"/>
          <w:szCs w:val="24"/>
          <w:lang w:eastAsia="pl-PL"/>
        </w:rPr>
      </w:pPr>
      <w:r w:rsidRPr="008F706E">
        <w:rPr>
          <w:rFonts w:ascii="Times New Roman" w:eastAsia="Cambria" w:hAnsi="Times New Roman" w:cs="Times New Roman"/>
          <w:b/>
          <w:sz w:val="24"/>
          <w:szCs w:val="24"/>
          <w:lang w:eastAsia="pl-PL"/>
        </w:rPr>
        <w:lastRenderedPageBreak/>
        <w:t xml:space="preserve">Programy i projekty w oświacie w 2020 r. </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Pr>
          <w:rFonts w:ascii="Times New Roman" w:eastAsia="Cambria" w:hAnsi="Times New Roman" w:cs="Times New Roman"/>
          <w:sz w:val="24"/>
          <w:szCs w:val="24"/>
          <w:lang w:eastAsia="pl-PL"/>
        </w:rPr>
        <w:t xml:space="preserve"> W 2021 roku rozliczono dotację</w:t>
      </w:r>
      <w:r w:rsidRPr="008F706E">
        <w:rPr>
          <w:rFonts w:ascii="Times New Roman" w:eastAsia="Cambria" w:hAnsi="Times New Roman" w:cs="Times New Roman"/>
          <w:sz w:val="24"/>
          <w:szCs w:val="24"/>
          <w:lang w:eastAsia="pl-PL"/>
        </w:rPr>
        <w:t xml:space="preserve"> celową na wyposażenie szkół w podręczniki lub materiały edukacyjne w kwocie 104 607,71 zł. zł, stypendia szkolne i zasiłki szkolne                           o charakterze socjalnym  w kwocie 28 976,96 zł ( łącznie z wkładem własny – 36 221,20zł)  oraz dotację  na dofinansowanie zakupu podręczników  i materiałów edukacyjnych dla uczniów          w ramach Rządowego programu  pomocy uczniom   w latach 2020- 2022</w:t>
      </w:r>
      <w:r>
        <w:rPr>
          <w:rFonts w:ascii="Times New Roman" w:eastAsia="Cambria" w:hAnsi="Times New Roman" w:cs="Times New Roman"/>
          <w:sz w:val="24"/>
          <w:szCs w:val="24"/>
          <w:lang w:eastAsia="pl-PL"/>
        </w:rPr>
        <w:t xml:space="preserve"> </w:t>
      </w:r>
      <w:r w:rsidRPr="008F706E">
        <w:rPr>
          <w:rFonts w:ascii="Times New Roman" w:eastAsia="Cambria" w:hAnsi="Times New Roman" w:cs="Times New Roman"/>
          <w:sz w:val="24"/>
          <w:szCs w:val="24"/>
          <w:lang w:eastAsia="pl-PL"/>
        </w:rPr>
        <w:t>– „Wyprawka Szkolna” – 1 392,28 zł.</w:t>
      </w:r>
    </w:p>
    <w:p w:rsidR="00C30AFA" w:rsidRPr="008F706E" w:rsidRDefault="00C30AFA" w:rsidP="00C30AFA">
      <w:pPr>
        <w:spacing w:after="0" w:line="276" w:lineRule="auto"/>
        <w:ind w:right="9" w:firstLine="708"/>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Gmina otrzymała –  wymienione we wcześniejszej części sprawozdania:</w:t>
      </w:r>
    </w:p>
    <w:p w:rsidR="00C30AFA" w:rsidRPr="008F706E" w:rsidRDefault="00C30AFA" w:rsidP="009D6B98">
      <w:pPr>
        <w:pStyle w:val="Akapitzlist"/>
        <w:numPr>
          <w:ilvl w:val="0"/>
          <w:numId w:val="70"/>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środki na dofinansowanie tj. na realizację zadań wynikających z rządowego programu rozwijania szkolnej infrastruktury oraz kompetencji uczniów i nauczycieli w zakresie technologii informacyjno-komunikacyjnych na lata 2020-2024 – „Aktywna tablica” –  14 000,00  zł (Zadanie zrealizowane przez Szkołę Podstawową we Wrzawach).</w:t>
      </w: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Środki pozyskane z UE na realizację projektów: </w:t>
      </w:r>
    </w:p>
    <w:p w:rsidR="00C30AFA" w:rsidRPr="008F706E" w:rsidRDefault="00C30AFA" w:rsidP="009D6B98">
      <w:pPr>
        <w:pStyle w:val="Akapitzlist"/>
        <w:numPr>
          <w:ilvl w:val="0"/>
          <w:numId w:val="70"/>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grant na realizację projektu pn. „Zdalna Szkoła – wsparcie Ogólnopolskiej Sieci Edukacyjnej w systemie kształcenia zdalnego” w ramach Programu Operacyjnego Polska Cyfrowa na lata 2014-2020, Osi Priorytetowej nr I „Powszechny dostęp do szybkiego Internetu”, działania 1. 1: „Wyeliminowanie terytorialnych różnic w możliwości dostępu do szerokopasmowego internetu o wysokich przepustowościach” – 69 850,00 zł.</w:t>
      </w:r>
    </w:p>
    <w:p w:rsidR="00C30AFA" w:rsidRPr="008F706E" w:rsidRDefault="00C30AFA" w:rsidP="009D6B98">
      <w:pPr>
        <w:pStyle w:val="Akapitzlist"/>
        <w:numPr>
          <w:ilvl w:val="0"/>
          <w:numId w:val="70"/>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grant na realizację projektu pn. „Zdalna Szkoła + – wsparcie Ogólnopolskiej Sieci Edukacyjnej w systemie kształcenia zdalnego” w ramach Programu Operacyjnego Polska Cyfrowa na lata 2014-2020, Osi Priorytetowej nr I „Powszechny dostęp do szybkiego Internetu”, działania 1. 1: „Wyeliminowanie terytorialnych różnic w możliwości dostępu do szerokopasmowego internetu o wysokich przepustowościach” – 74 989,53 zł.</w:t>
      </w:r>
    </w:p>
    <w:p w:rsidR="00C30AFA" w:rsidRPr="008F706E" w:rsidRDefault="00C30AFA" w:rsidP="009D6B98">
      <w:pPr>
        <w:pStyle w:val="Akapitzlist"/>
        <w:numPr>
          <w:ilvl w:val="0"/>
          <w:numId w:val="70"/>
        </w:num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dotację celową na realizację zadań w zakresie wychowania przedszkolnego </w:t>
      </w:r>
      <w:r w:rsidRPr="008F706E">
        <w:rPr>
          <w:rFonts w:ascii="Times New Roman" w:eastAsia="Cambria" w:hAnsi="Times New Roman" w:cs="Times New Roman"/>
          <w:sz w:val="24"/>
          <w:szCs w:val="24"/>
          <w:lang w:eastAsia="pl-PL"/>
        </w:rPr>
        <w:br/>
        <w:t xml:space="preserve">w kwocie 433 242,85 zł. </w:t>
      </w:r>
    </w:p>
    <w:p w:rsidR="00C30AFA" w:rsidRPr="008F706E" w:rsidRDefault="00C30AFA" w:rsidP="00C30AFA">
      <w:pPr>
        <w:spacing w:after="0" w:line="276" w:lineRule="auto"/>
        <w:ind w:right="9" w:firstLine="567"/>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Ponadto w ramach programu „ Szkolny Klub Sportowy”  mającego na celu zachęcenie uczniów do aktywności  i umożliwienie rozbudzenia w nich pasji sportowych zorganizowano 8  grup sportowych – w Szkole Podstawowej Nr 2w Gorzycach (3 grupy) oraz po 1 grupie w szkołach podstawowych</w:t>
      </w:r>
      <w:r w:rsidRPr="008F706E">
        <w:rPr>
          <w:rFonts w:ascii="Times New Roman" w:hAnsi="Times New Roman" w:cs="Times New Roman"/>
          <w:sz w:val="24"/>
          <w:szCs w:val="24"/>
        </w:rPr>
        <w:t xml:space="preserve"> </w:t>
      </w:r>
      <w:r w:rsidRPr="008F706E">
        <w:rPr>
          <w:rFonts w:ascii="Times New Roman" w:eastAsia="Cambria" w:hAnsi="Times New Roman" w:cs="Times New Roman"/>
          <w:sz w:val="24"/>
          <w:szCs w:val="24"/>
          <w:lang w:eastAsia="pl-PL"/>
        </w:rPr>
        <w:t>SP nr 1 w Gorzycach, SP Wrzawy , SP Sokolniki, SP Trześni i w  SP Furmanach. Zadanie zrealizowano z wkładem własnym 1 200,00zł.</w:t>
      </w:r>
    </w:p>
    <w:p w:rsidR="00C30AFA" w:rsidRPr="008F706E" w:rsidRDefault="00C30AFA" w:rsidP="00C30AFA">
      <w:pPr>
        <w:spacing w:after="0" w:line="276" w:lineRule="auto"/>
        <w:ind w:right="9"/>
        <w:jc w:val="both"/>
        <w:rPr>
          <w:rFonts w:ascii="Times New Roman" w:eastAsia="Cambria" w:hAnsi="Times New Roman" w:cs="Times New Roman"/>
          <w:sz w:val="24"/>
          <w:szCs w:val="24"/>
          <w:lang w:eastAsia="pl-PL"/>
        </w:rPr>
      </w:pPr>
      <w:r w:rsidRPr="008F706E">
        <w:rPr>
          <w:rFonts w:ascii="Times New Roman" w:eastAsia="Cambria" w:hAnsi="Times New Roman" w:cs="Times New Roman"/>
          <w:sz w:val="24"/>
          <w:szCs w:val="24"/>
          <w:lang w:eastAsia="pl-PL"/>
        </w:rPr>
        <w:t xml:space="preserve">We wszystkich jednostkach oświatowych realizowane były programy profilaktyczne. </w:t>
      </w: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lang w:eastAsia="pl-PL"/>
        </w:rPr>
      </w:pPr>
      <w:bookmarkStart w:id="81" w:name="_Toc73018444"/>
      <w:r w:rsidRPr="008F706E">
        <w:rPr>
          <w:rFonts w:ascii="Times New Roman" w:hAnsi="Times New Roman" w:cs="Times New Roman"/>
          <w:b/>
          <w:color w:val="2F5496" w:themeColor="accent5" w:themeShade="BF"/>
          <w:sz w:val="24"/>
          <w:szCs w:val="24"/>
          <w:lang w:eastAsia="pl-PL"/>
        </w:rPr>
        <w:lastRenderedPageBreak/>
        <w:t>XIV Kultura i czytelnictwo</w:t>
      </w:r>
      <w:bookmarkEnd w:id="81"/>
    </w:p>
    <w:p w:rsidR="00C30AFA" w:rsidRPr="008F706E" w:rsidRDefault="00C30AFA" w:rsidP="00C30AFA">
      <w:pPr>
        <w:spacing w:after="0" w:line="276" w:lineRule="auto"/>
        <w:rPr>
          <w:rFonts w:ascii="Times New Roman" w:hAnsi="Times New Roman" w:cs="Times New Roman"/>
          <w:sz w:val="24"/>
          <w:szCs w:val="24"/>
          <w:lang w:eastAsia="pl-PL"/>
        </w:rPr>
      </w:pPr>
    </w:p>
    <w:p w:rsidR="00C30AFA" w:rsidRPr="008F706E" w:rsidRDefault="00C30AFA" w:rsidP="00C30AFA">
      <w:pPr>
        <w:pStyle w:val="gwp21e4a764msonormal"/>
        <w:spacing w:before="0" w:beforeAutospacing="0" w:after="0" w:afterAutospacing="0" w:line="276" w:lineRule="auto"/>
        <w:jc w:val="both"/>
      </w:pPr>
      <w:r w:rsidRPr="008F706E">
        <w:t>W gminie w 2020 r. funkcjonowały następujące domy kultury i świetlice oraz biblioteki:</w:t>
      </w:r>
    </w:p>
    <w:p w:rsidR="00C30AFA" w:rsidRPr="008F706E" w:rsidRDefault="00C30AFA" w:rsidP="009D6B98">
      <w:pPr>
        <w:pStyle w:val="gwp21e4a764msonormal"/>
        <w:numPr>
          <w:ilvl w:val="0"/>
          <w:numId w:val="19"/>
        </w:numPr>
        <w:spacing w:before="0" w:beforeAutospacing="0" w:after="0" w:afterAutospacing="0" w:line="276" w:lineRule="auto"/>
        <w:jc w:val="both"/>
      </w:pPr>
      <w:r w:rsidRPr="008F706E">
        <w:t>Środowiskowy Dom Kultury w Gorzycach,</w:t>
      </w:r>
    </w:p>
    <w:p w:rsidR="00C30AFA" w:rsidRPr="008F706E" w:rsidRDefault="00C30AFA" w:rsidP="009D6B98">
      <w:pPr>
        <w:pStyle w:val="gwp21e4a764msonormal"/>
        <w:numPr>
          <w:ilvl w:val="0"/>
          <w:numId w:val="19"/>
        </w:numPr>
        <w:spacing w:before="0" w:beforeAutospacing="0" w:after="0" w:afterAutospacing="0" w:line="276" w:lineRule="auto"/>
        <w:jc w:val="both"/>
      </w:pPr>
      <w:r w:rsidRPr="008F706E">
        <w:t>Dom Kultury we Wrzawach</w:t>
      </w:r>
    </w:p>
    <w:p w:rsidR="00C30AFA" w:rsidRPr="008F706E" w:rsidRDefault="00C30AFA" w:rsidP="009D6B98">
      <w:pPr>
        <w:pStyle w:val="gwp21e4a764msonormal"/>
        <w:numPr>
          <w:ilvl w:val="0"/>
          <w:numId w:val="19"/>
        </w:numPr>
        <w:spacing w:before="0" w:beforeAutospacing="0" w:after="0" w:afterAutospacing="0" w:line="276" w:lineRule="auto"/>
        <w:jc w:val="both"/>
      </w:pPr>
      <w:r w:rsidRPr="008F706E">
        <w:t>Dom Kultury w Sokolnikach</w:t>
      </w:r>
    </w:p>
    <w:p w:rsidR="00C30AFA" w:rsidRPr="008F706E" w:rsidRDefault="00C30AFA" w:rsidP="009D6B98">
      <w:pPr>
        <w:pStyle w:val="gwp21e4a764msonormal"/>
        <w:numPr>
          <w:ilvl w:val="0"/>
          <w:numId w:val="19"/>
        </w:numPr>
        <w:spacing w:before="0" w:beforeAutospacing="0" w:after="0" w:afterAutospacing="0" w:line="276" w:lineRule="auto"/>
        <w:jc w:val="both"/>
      </w:pPr>
      <w:r w:rsidRPr="008F706E">
        <w:t>Gminna Biblioteka Publiczna w Gorzycach wraz filiami w Sokolnikach, Trześni oraz we Wrzawach.</w:t>
      </w:r>
    </w:p>
    <w:p w:rsidR="00C30AFA" w:rsidRPr="008F706E" w:rsidRDefault="00C30AFA" w:rsidP="00C30AFA">
      <w:pPr>
        <w:pStyle w:val="gwp21e4a764msonormal"/>
        <w:spacing w:before="0" w:beforeAutospacing="0" w:after="0" w:afterAutospacing="0" w:line="276" w:lineRule="auto"/>
        <w:ind w:left="1440"/>
        <w:jc w:val="both"/>
      </w:pPr>
    </w:p>
    <w:p w:rsidR="00C30AFA" w:rsidRPr="008F706E" w:rsidRDefault="00C30AFA" w:rsidP="00C30AFA">
      <w:pPr>
        <w:pStyle w:val="gwp21e4a764msonormal"/>
        <w:spacing w:before="0" w:beforeAutospacing="0" w:after="0" w:afterAutospacing="0" w:line="276" w:lineRule="auto"/>
        <w:jc w:val="both"/>
      </w:pPr>
      <w:r w:rsidRPr="008F706E">
        <w:t>Do potrzeb osób z niepełnosprawnościami dostosowane są:</w:t>
      </w:r>
    </w:p>
    <w:p w:rsidR="00C30AFA" w:rsidRPr="008F706E" w:rsidRDefault="00C30AFA" w:rsidP="009D6B98">
      <w:pPr>
        <w:pStyle w:val="gwp21e4a764msonormal"/>
        <w:numPr>
          <w:ilvl w:val="0"/>
          <w:numId w:val="20"/>
        </w:numPr>
        <w:spacing w:before="0" w:beforeAutospacing="0" w:after="0" w:afterAutospacing="0" w:line="276" w:lineRule="auto"/>
        <w:jc w:val="both"/>
      </w:pPr>
      <w:r w:rsidRPr="008F706E">
        <w:t>Środowiskowy Dom Kultury w Gorzycach,</w:t>
      </w:r>
    </w:p>
    <w:p w:rsidR="00C30AFA" w:rsidRPr="008F706E" w:rsidRDefault="00C30AFA" w:rsidP="009D6B98">
      <w:pPr>
        <w:pStyle w:val="gwp21e4a764msonormal"/>
        <w:numPr>
          <w:ilvl w:val="0"/>
          <w:numId w:val="20"/>
        </w:numPr>
        <w:spacing w:before="0" w:beforeAutospacing="0" w:after="0" w:afterAutospacing="0" w:line="276" w:lineRule="auto"/>
        <w:jc w:val="both"/>
      </w:pPr>
      <w:r w:rsidRPr="008F706E">
        <w:t>Dom Kultury we Wrzawach,</w:t>
      </w:r>
    </w:p>
    <w:p w:rsidR="00C30AFA" w:rsidRPr="008F706E" w:rsidRDefault="00C30AFA" w:rsidP="009D6B98">
      <w:pPr>
        <w:pStyle w:val="gwp21e4a764msonormal"/>
        <w:numPr>
          <w:ilvl w:val="0"/>
          <w:numId w:val="20"/>
        </w:numPr>
        <w:spacing w:before="0" w:beforeAutospacing="0" w:after="0" w:afterAutospacing="0" w:line="276" w:lineRule="auto"/>
        <w:jc w:val="both"/>
      </w:pPr>
      <w:r w:rsidRPr="008F706E">
        <w:t>Dom Kultury w Sokolnikach.</w:t>
      </w:r>
    </w:p>
    <w:p w:rsidR="00C30AFA" w:rsidRPr="008F706E" w:rsidRDefault="00C30AFA" w:rsidP="00C30AFA">
      <w:pPr>
        <w:pStyle w:val="gwp21e4a764msonormal"/>
        <w:spacing w:before="0" w:beforeAutospacing="0" w:after="0" w:afterAutospacing="0" w:line="276" w:lineRule="auto"/>
        <w:ind w:left="720"/>
        <w:jc w:val="both"/>
      </w:pPr>
    </w:p>
    <w:p w:rsidR="00C30AFA" w:rsidRPr="008F706E" w:rsidRDefault="00C30AFA" w:rsidP="00C30AFA">
      <w:pPr>
        <w:pStyle w:val="gwp21e4a764msonormal"/>
        <w:spacing w:before="0" w:beforeAutospacing="0" w:after="0" w:afterAutospacing="0" w:line="276" w:lineRule="auto"/>
        <w:jc w:val="both"/>
      </w:pPr>
      <w:r w:rsidRPr="008F706E">
        <w:t>W 2020 r. zorganizowano następujące wydarzenia:</w:t>
      </w:r>
    </w:p>
    <w:p w:rsidR="00C30AFA" w:rsidRPr="008F706E" w:rsidRDefault="00C30AFA" w:rsidP="009D6B98">
      <w:pPr>
        <w:pStyle w:val="gwp21e4a764msonormal"/>
        <w:numPr>
          <w:ilvl w:val="0"/>
          <w:numId w:val="48"/>
        </w:numPr>
        <w:spacing w:before="0" w:beforeAutospacing="0" w:after="0" w:afterAutospacing="0" w:line="276" w:lineRule="auto"/>
        <w:jc w:val="both"/>
      </w:pPr>
      <w:r w:rsidRPr="008F706E">
        <w:t>Koncert na Dzień Babci i Dziadka: „Zaśpiewamy, zatańczymy, Babcię, Dziadka zabawimy …”- Dom Kultury w Sokolnikach,</w:t>
      </w:r>
    </w:p>
    <w:p w:rsidR="00C30AFA" w:rsidRPr="008F706E" w:rsidRDefault="00C30AFA" w:rsidP="009D6B98">
      <w:pPr>
        <w:pStyle w:val="gwp21e4a764msonormal"/>
        <w:numPr>
          <w:ilvl w:val="0"/>
          <w:numId w:val="48"/>
        </w:numPr>
        <w:spacing w:before="0" w:beforeAutospacing="0" w:after="0" w:afterAutospacing="0" w:line="276" w:lineRule="auto"/>
        <w:jc w:val="both"/>
      </w:pPr>
      <w:r w:rsidRPr="008F706E">
        <w:t>Koncert Kolęd-Środowisko Dom Kultury w Gorzycach,</w:t>
      </w:r>
    </w:p>
    <w:p w:rsidR="00C30AFA" w:rsidRPr="008F706E" w:rsidRDefault="00C30AFA" w:rsidP="009D6B98">
      <w:pPr>
        <w:pStyle w:val="Akapitzlist"/>
        <w:numPr>
          <w:ilvl w:val="0"/>
          <w:numId w:val="4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Wieczór Kolęd i Pastorałek oraz wystawa Szopek Bożonarodzeniowych-Dom Kultury we Wrzawach,</w:t>
      </w:r>
    </w:p>
    <w:p w:rsidR="00C30AFA" w:rsidRPr="009C547C" w:rsidRDefault="00C30AFA" w:rsidP="009D6B98">
      <w:pPr>
        <w:pStyle w:val="Akapitzlist"/>
        <w:numPr>
          <w:ilvl w:val="0"/>
          <w:numId w:val="48"/>
        </w:numPr>
        <w:spacing w:after="0" w:line="276" w:lineRule="auto"/>
        <w:jc w:val="both"/>
        <w:rPr>
          <w:rFonts w:ascii="Times New Roman" w:hAnsi="Times New Roman" w:cs="Times New Roman"/>
          <w:sz w:val="24"/>
          <w:szCs w:val="24"/>
        </w:rPr>
      </w:pPr>
      <w:r w:rsidRPr="009C547C">
        <w:rPr>
          <w:rFonts w:ascii="Times New Roman" w:hAnsi="Times New Roman" w:cs="Times New Roman"/>
          <w:sz w:val="24"/>
          <w:szCs w:val="24"/>
        </w:rPr>
        <w:t>Babiniec 2020 pod hasłem „Gorączka sobotniej nocy” – Środowiskowy dom Kultury w Gorzycach,</w:t>
      </w:r>
    </w:p>
    <w:p w:rsidR="00C30AFA" w:rsidRPr="008F706E" w:rsidRDefault="00C30AFA" w:rsidP="009D6B98">
      <w:pPr>
        <w:pStyle w:val="Akapitzlist"/>
        <w:numPr>
          <w:ilvl w:val="0"/>
          <w:numId w:val="48"/>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„Koncert dla Pań” uroczystość z okazji Dnia Kobiet-Dom Kultury we Wrzawach,</w:t>
      </w:r>
    </w:p>
    <w:p w:rsidR="00C30AFA" w:rsidRPr="008F706E" w:rsidRDefault="00C30AFA" w:rsidP="009D6B98">
      <w:pPr>
        <w:pStyle w:val="gwp21e4a764msonormal"/>
        <w:numPr>
          <w:ilvl w:val="0"/>
          <w:numId w:val="48"/>
        </w:numPr>
        <w:spacing w:before="0" w:beforeAutospacing="0" w:after="0" w:afterAutospacing="0" w:line="276" w:lineRule="auto"/>
        <w:jc w:val="both"/>
      </w:pPr>
      <w:r w:rsidRPr="008F706E">
        <w:t>211. Rocznica Bitwy Warszawskiej-Pomnik Dąbrowa Wrzawska,</w:t>
      </w:r>
    </w:p>
    <w:p w:rsidR="00C30AFA" w:rsidRPr="008F706E" w:rsidRDefault="00C30AFA" w:rsidP="009D6B98">
      <w:pPr>
        <w:pStyle w:val="gwp21e4a764msonormal"/>
        <w:numPr>
          <w:ilvl w:val="0"/>
          <w:numId w:val="48"/>
        </w:numPr>
        <w:spacing w:before="0" w:beforeAutospacing="0" w:after="0" w:afterAutospacing="0" w:line="276" w:lineRule="auto"/>
        <w:jc w:val="both"/>
      </w:pPr>
      <w:r w:rsidRPr="008F706E">
        <w:t>Pożegnanie wakacji-boisko „Orlik” w Sokolnikach,</w:t>
      </w:r>
    </w:p>
    <w:p w:rsidR="00C30AFA" w:rsidRPr="008F706E" w:rsidRDefault="00C30AFA" w:rsidP="009D6B98">
      <w:pPr>
        <w:pStyle w:val="gwp21e4a764msonormal"/>
        <w:numPr>
          <w:ilvl w:val="0"/>
          <w:numId w:val="48"/>
        </w:numPr>
        <w:spacing w:before="0" w:beforeAutospacing="0" w:after="0" w:afterAutospacing="0" w:line="276" w:lineRule="auto"/>
        <w:jc w:val="both"/>
      </w:pPr>
      <w:r w:rsidRPr="008F706E">
        <w:t>Narodowe Czytanie „Balladyna” online-Gminna Biblioteka Publiczna w Gorzycach, media społecznościowe,</w:t>
      </w:r>
    </w:p>
    <w:p w:rsidR="00C30AFA" w:rsidRPr="008F706E" w:rsidRDefault="00C30AFA" w:rsidP="009D6B98">
      <w:pPr>
        <w:pStyle w:val="gwp21e4a764msonormal"/>
        <w:numPr>
          <w:ilvl w:val="0"/>
          <w:numId w:val="48"/>
        </w:numPr>
        <w:spacing w:before="0" w:beforeAutospacing="0" w:after="0" w:afterAutospacing="0" w:line="276" w:lineRule="auto"/>
        <w:jc w:val="both"/>
      </w:pPr>
      <w:r w:rsidRPr="008F706E">
        <w:t>45-lecie Orkiestry Dętej GOK Gorzyce-Środowiskowy Dom Kultury w Gorzycach;</w:t>
      </w:r>
    </w:p>
    <w:p w:rsidR="00C30AFA" w:rsidRPr="008F706E" w:rsidRDefault="00C30AFA" w:rsidP="009D6B98">
      <w:pPr>
        <w:pStyle w:val="gwp21e4a764msonormal"/>
        <w:numPr>
          <w:ilvl w:val="0"/>
          <w:numId w:val="48"/>
        </w:numPr>
        <w:spacing w:before="0" w:beforeAutospacing="0" w:after="0" w:afterAutospacing="0" w:line="276" w:lineRule="auto"/>
        <w:jc w:val="both"/>
      </w:pPr>
      <w:r w:rsidRPr="008F706E">
        <w:t>Obchody Święta Niepodległości-kościół we Wrzawach, pomnik Dąbrowa Wrzawska,</w:t>
      </w:r>
    </w:p>
    <w:p w:rsidR="00C30AFA" w:rsidRDefault="00C30AFA" w:rsidP="009D6B98">
      <w:pPr>
        <w:pStyle w:val="gwp21e4a764msonormal"/>
        <w:numPr>
          <w:ilvl w:val="0"/>
          <w:numId w:val="48"/>
        </w:numPr>
        <w:spacing w:before="0" w:beforeAutospacing="0" w:after="0" w:afterAutospacing="0" w:line="276" w:lineRule="auto"/>
        <w:jc w:val="both"/>
      </w:pPr>
      <w:r w:rsidRPr="008F706E">
        <w:t>Nagrywanie materiałów wideo do projektu Wspólne kolędowanie Gmina Gorzyce”-Środowiskowy Dom Kultury w Gorzycach</w:t>
      </w:r>
      <w:r>
        <w:t>.</w:t>
      </w:r>
    </w:p>
    <w:p w:rsidR="00C30AFA" w:rsidRPr="008F706E" w:rsidRDefault="00C30AFA" w:rsidP="00C30AFA">
      <w:pPr>
        <w:pStyle w:val="gwp21e4a764msonormal"/>
        <w:spacing w:before="0" w:beforeAutospacing="0" w:after="0" w:afterAutospacing="0" w:line="276" w:lineRule="auto"/>
        <w:ind w:left="1080"/>
        <w:jc w:val="both"/>
      </w:pPr>
    </w:p>
    <w:p w:rsidR="00C30AFA" w:rsidRPr="008F706E" w:rsidRDefault="00C30AFA" w:rsidP="00C30AFA">
      <w:pPr>
        <w:pStyle w:val="gwp21e4a764msonormal"/>
        <w:spacing w:before="0" w:beforeAutospacing="0" w:after="0" w:afterAutospacing="0" w:line="276" w:lineRule="auto"/>
        <w:ind w:firstLine="708"/>
        <w:jc w:val="both"/>
      </w:pPr>
      <w:r w:rsidRPr="008F706E">
        <w:t>Ponadto GOK Gorzyce współorganizował szereg imprez, wystaw i konkursów. Służył również obsługą techniczną dla imprez i wydarzeń organizowanych przez inne instytucje.</w:t>
      </w:r>
    </w:p>
    <w:p w:rsidR="00C30AFA" w:rsidRPr="008F706E" w:rsidRDefault="00C30AFA" w:rsidP="00C30AFA">
      <w:pPr>
        <w:pStyle w:val="gwp21e4a764msonormal"/>
        <w:spacing w:before="0" w:beforeAutospacing="0" w:after="0" w:afterAutospacing="0" w:line="276" w:lineRule="auto"/>
        <w:jc w:val="both"/>
      </w:pP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W gminie w 2020 r. funkcjonowały 4 biblioteki. W 2020 r. nie otwarto nowej ani nie zamknięto żadnej z bibliotek. Do potrzeb osób z niepełnosprawnościami dostosowany jest 1 budynek – Biblioteka we Wrzawach.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Księgozbiór Gminnej Biblioteki Publicznej wynosił 50 265 woluminów, w tym </w:t>
      </w:r>
      <w:r>
        <w:rPr>
          <w:rFonts w:ascii="Times New Roman" w:hAnsi="Times New Roman" w:cs="Times New Roman"/>
          <w:sz w:val="24"/>
          <w:szCs w:val="24"/>
        </w:rPr>
        <w:br/>
      </w:r>
      <w:r w:rsidRPr="008F706E">
        <w:rPr>
          <w:rFonts w:ascii="Times New Roman" w:hAnsi="Times New Roman" w:cs="Times New Roman"/>
          <w:sz w:val="24"/>
          <w:szCs w:val="24"/>
        </w:rPr>
        <w:t xml:space="preserve">940 zakupiono w 2020 r.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W ciągu roku 2020 z usług poszczególnych bibliotek skorzystało 1 275 czytelniczek </w:t>
      </w:r>
      <w:r>
        <w:rPr>
          <w:rFonts w:ascii="Times New Roman" w:hAnsi="Times New Roman" w:cs="Times New Roman"/>
          <w:sz w:val="24"/>
          <w:szCs w:val="24"/>
        </w:rPr>
        <w:br/>
      </w:r>
      <w:r w:rsidRPr="008F706E">
        <w:rPr>
          <w:rFonts w:ascii="Times New Roman" w:hAnsi="Times New Roman" w:cs="Times New Roman"/>
          <w:sz w:val="24"/>
          <w:szCs w:val="24"/>
        </w:rPr>
        <w:t xml:space="preserve">i czytelników, którzy wypożyczyli łącznie 29 831 woluminów.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lastRenderedPageBreak/>
        <w:t xml:space="preserve">Biblioteki zatrudniały w 2020 r. 6 pracowników. GBP posiada 14 komputerów. </w:t>
      </w:r>
      <w:r w:rsidRPr="008F706E">
        <w:rPr>
          <w:rFonts w:ascii="Times New Roman" w:hAnsi="Times New Roman" w:cs="Times New Roman"/>
          <w:sz w:val="24"/>
          <w:szCs w:val="24"/>
        </w:rPr>
        <w:br/>
        <w:t>Komputery podłączone są do Internetu. Wszystkie placówki pracują w systemie bibliotecznym MAK, a bazy danych uzupełniane są na bieżąco.</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 2020 r. biblioteki gminne zorgan</w:t>
      </w:r>
      <w:r>
        <w:rPr>
          <w:rFonts w:ascii="Times New Roman" w:hAnsi="Times New Roman" w:cs="Times New Roman"/>
          <w:sz w:val="24"/>
          <w:szCs w:val="24"/>
        </w:rPr>
        <w:t xml:space="preserve">izowały następujące wydarzenia </w:t>
      </w:r>
      <w:r w:rsidRPr="008F706E">
        <w:rPr>
          <w:rFonts w:ascii="Times New Roman" w:hAnsi="Times New Roman" w:cs="Times New Roman"/>
          <w:sz w:val="24"/>
          <w:szCs w:val="24"/>
        </w:rPr>
        <w:t>mające</w:t>
      </w:r>
      <w:r>
        <w:rPr>
          <w:rFonts w:ascii="Times New Roman" w:hAnsi="Times New Roman" w:cs="Times New Roman"/>
          <w:sz w:val="24"/>
          <w:szCs w:val="24"/>
        </w:rPr>
        <w:t xml:space="preserve"> na celu promocję czytelnictwa:</w:t>
      </w:r>
    </w:p>
    <w:p w:rsidR="00C30AFA" w:rsidRPr="008F706E" w:rsidRDefault="00C30AFA" w:rsidP="00C30AFA">
      <w:pPr>
        <w:spacing w:after="0" w:line="276" w:lineRule="auto"/>
        <w:ind w:firstLine="360"/>
        <w:jc w:val="both"/>
        <w:rPr>
          <w:rFonts w:ascii="Times New Roman" w:hAnsi="Times New Roman" w:cs="Times New Roman"/>
          <w:sz w:val="24"/>
          <w:szCs w:val="24"/>
        </w:rPr>
      </w:pPr>
    </w:p>
    <w:p w:rsidR="00C30AFA" w:rsidRPr="008F706E" w:rsidRDefault="00C30AFA" w:rsidP="009D6B98">
      <w:pPr>
        <w:pStyle w:val="Akapitzlist"/>
        <w:numPr>
          <w:ilvl w:val="2"/>
          <w:numId w:val="3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 xml:space="preserve">Dom Kultury i Biblioteka we Wrzawach: </w:t>
      </w:r>
    </w:p>
    <w:p w:rsidR="00C30AFA" w:rsidRPr="008F706E" w:rsidRDefault="00C30AFA" w:rsidP="009D6B98">
      <w:pPr>
        <w:pStyle w:val="Akapitzlist"/>
        <w:numPr>
          <w:ilvl w:val="0"/>
          <w:numId w:val="7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Zajęcia plastyczne, muzyczne i taneczne w czasie ferii zimowych, część zajęć realizowana wspólnie ze stowarzyszeniem „Razem dla Wrzaw”,</w:t>
      </w:r>
    </w:p>
    <w:p w:rsidR="00C30AFA" w:rsidRPr="008F706E" w:rsidRDefault="00C30AFA" w:rsidP="009D6B98">
      <w:pPr>
        <w:pStyle w:val="Akapitzlist"/>
        <w:numPr>
          <w:ilvl w:val="0"/>
          <w:numId w:val="7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Zimowy misz-masz-rebusy, zagadki językowe i literackie, łamigłówki dla dzieci i młodzieży,</w:t>
      </w:r>
    </w:p>
    <w:p w:rsidR="00C30AFA" w:rsidRPr="009C547C" w:rsidRDefault="00C30AFA" w:rsidP="009D6B98">
      <w:pPr>
        <w:pStyle w:val="Akapitzlist"/>
        <w:numPr>
          <w:ilvl w:val="0"/>
          <w:numId w:val="71"/>
        </w:numPr>
        <w:spacing w:after="0" w:line="276" w:lineRule="auto"/>
        <w:jc w:val="both"/>
        <w:rPr>
          <w:rFonts w:ascii="Times New Roman" w:hAnsi="Times New Roman" w:cs="Times New Roman"/>
          <w:sz w:val="24"/>
          <w:szCs w:val="24"/>
        </w:rPr>
      </w:pPr>
      <w:r w:rsidRPr="009C547C">
        <w:rPr>
          <w:rFonts w:ascii="Times New Roman" w:hAnsi="Times New Roman" w:cs="Times New Roman"/>
          <w:sz w:val="24"/>
          <w:szCs w:val="24"/>
        </w:rPr>
        <w:t>„W zimowej krainie bajek”- czytanie bajek i baśni dla najmłodszych,</w:t>
      </w:r>
    </w:p>
    <w:p w:rsidR="00C30AFA" w:rsidRPr="008F706E" w:rsidRDefault="00C30AFA" w:rsidP="009D6B98">
      <w:pPr>
        <w:pStyle w:val="Akapitzlist"/>
        <w:numPr>
          <w:ilvl w:val="0"/>
          <w:numId w:val="7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Konkursy i zabawy dla dzieci i młodzieży,</w:t>
      </w:r>
    </w:p>
    <w:p w:rsidR="00C30AFA" w:rsidRPr="008F706E" w:rsidRDefault="00C30AFA" w:rsidP="009D6B98">
      <w:pPr>
        <w:pStyle w:val="Akapitzlist"/>
        <w:numPr>
          <w:ilvl w:val="0"/>
          <w:numId w:val="71"/>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Zakończenie ferii-Zimowe grillowanie.</w:t>
      </w:r>
    </w:p>
    <w:p w:rsidR="00C30AFA" w:rsidRPr="008F706E" w:rsidRDefault="00C30AFA" w:rsidP="009D6B98">
      <w:pPr>
        <w:pStyle w:val="Akapitzlist"/>
        <w:numPr>
          <w:ilvl w:val="2"/>
          <w:numId w:val="3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Gminna Biblioteka Publiczna w Gorzycach</w:t>
      </w:r>
    </w:p>
    <w:p w:rsidR="00C30AFA" w:rsidRPr="008F706E" w:rsidRDefault="00C30AFA" w:rsidP="009D6B98">
      <w:pPr>
        <w:pStyle w:val="Akapitzlist"/>
        <w:numPr>
          <w:ilvl w:val="0"/>
          <w:numId w:val="7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Biblioferie: zajęcia plastyczne oraz kreatywnego tworzenia.</w:t>
      </w:r>
    </w:p>
    <w:p w:rsidR="00C30AFA" w:rsidRPr="008F706E" w:rsidRDefault="00C30AFA" w:rsidP="009D6B98">
      <w:pPr>
        <w:pStyle w:val="Akapitzlist"/>
        <w:numPr>
          <w:ilvl w:val="1"/>
          <w:numId w:val="3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Gminna Biblioteka Publiczna filia w Trześni:</w:t>
      </w:r>
    </w:p>
    <w:p w:rsidR="00C30AFA" w:rsidRPr="008F706E" w:rsidRDefault="00C30AFA" w:rsidP="009D6B98">
      <w:pPr>
        <w:pStyle w:val="Akapitzlist"/>
        <w:numPr>
          <w:ilvl w:val="0"/>
          <w:numId w:val="7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Ferie w bibliotece-„PogaDUCHY w bibliotece”,</w:t>
      </w:r>
    </w:p>
    <w:p w:rsidR="00C30AFA" w:rsidRPr="008F706E" w:rsidRDefault="00C30AFA" w:rsidP="009D6B98">
      <w:pPr>
        <w:pStyle w:val="Akapitzlist"/>
        <w:numPr>
          <w:ilvl w:val="0"/>
          <w:numId w:val="72"/>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plastyczne z uczniami Szkoły Podstawowej w Trześni-„Kartki walentynkowe dla biblioteki”.</w:t>
      </w:r>
    </w:p>
    <w:p w:rsidR="00C30AFA" w:rsidRPr="008F706E" w:rsidRDefault="00C30AFA" w:rsidP="009D6B98">
      <w:pPr>
        <w:pStyle w:val="Akapitzlist"/>
        <w:numPr>
          <w:ilvl w:val="1"/>
          <w:numId w:val="30"/>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Gminna Biblioteka Publiczna filia Sokolniki</w:t>
      </w:r>
    </w:p>
    <w:p w:rsidR="00C30AFA" w:rsidRPr="008F706E" w:rsidRDefault="00C30AFA" w:rsidP="009D6B98">
      <w:pPr>
        <w:pStyle w:val="Akapitzlist"/>
        <w:numPr>
          <w:ilvl w:val="0"/>
          <w:numId w:val="73"/>
        </w:numPr>
        <w:spacing w:after="0" w:line="276" w:lineRule="auto"/>
        <w:ind w:left="2127"/>
        <w:jc w:val="both"/>
        <w:rPr>
          <w:rFonts w:ascii="Times New Roman" w:hAnsi="Times New Roman" w:cs="Times New Roman"/>
          <w:sz w:val="24"/>
          <w:szCs w:val="24"/>
        </w:rPr>
      </w:pPr>
      <w:r w:rsidRPr="008F706E">
        <w:rPr>
          <w:rFonts w:ascii="Times New Roman" w:hAnsi="Times New Roman" w:cs="Times New Roman"/>
          <w:sz w:val="24"/>
          <w:szCs w:val="24"/>
        </w:rPr>
        <w:t xml:space="preserve">Biblioferie zimowe: </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kulinarne” z KGW Sokolniki,</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plastyczne „Zima, zima, zima, pada, pada śnieg …”</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plastyczne „Lepimy bałwana z domowej piankoliny,</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Olimpiada zimowa, czyli zajęcia ruchowe na sali gimnastycznej,</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Warsztaty literacko-plastyczne „Zimowe pejzaże z bajek”,</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Kreatywna wyklejanka z folii aluminiowej-konkurs na najciekawszą pracę;</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„Sułtani planszówek”-planszowe gry logiczne i strategiczne,</w:t>
      </w:r>
    </w:p>
    <w:p w:rsidR="00C30AFA" w:rsidRPr="008F706E" w:rsidRDefault="00C30AFA" w:rsidP="009D6B98">
      <w:pPr>
        <w:pStyle w:val="Akapitzlist"/>
        <w:numPr>
          <w:ilvl w:val="0"/>
          <w:numId w:val="74"/>
        </w:num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Najpiękniejsze wiersze o miłości inspiracją do tworzenia kartek walentynkowych-zajęcia literacko-plastyczne.</w:t>
      </w: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Bezodstpw"/>
        <w:spacing w:line="276" w:lineRule="auto"/>
        <w:rPr>
          <w:rFonts w:ascii="Times New Roman" w:hAnsi="Times New Roman" w:cs="Times New Roman"/>
          <w:sz w:val="24"/>
          <w:szCs w:val="24"/>
          <w:lang w:eastAsia="pl-PL"/>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82" w:name="_Toc73018445"/>
      <w:r w:rsidRPr="008F706E">
        <w:rPr>
          <w:rFonts w:ascii="Times New Roman" w:hAnsi="Times New Roman" w:cs="Times New Roman"/>
          <w:b/>
          <w:color w:val="2F5496" w:themeColor="accent5" w:themeShade="BF"/>
          <w:sz w:val="24"/>
          <w:szCs w:val="24"/>
        </w:rPr>
        <w:lastRenderedPageBreak/>
        <w:t>XV Ochrona środowiska</w:t>
      </w:r>
      <w:bookmarkEnd w:id="82"/>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9D6B98">
      <w:pPr>
        <w:pStyle w:val="Nagwek2"/>
        <w:numPr>
          <w:ilvl w:val="2"/>
          <w:numId w:val="24"/>
        </w:numPr>
        <w:spacing w:before="0" w:line="276" w:lineRule="auto"/>
        <w:rPr>
          <w:rFonts w:ascii="Times New Roman" w:hAnsi="Times New Roman" w:cs="Times New Roman"/>
          <w:b/>
          <w:i/>
          <w:color w:val="5B9BD5" w:themeColor="accent1"/>
          <w:sz w:val="24"/>
          <w:szCs w:val="24"/>
        </w:rPr>
      </w:pPr>
      <w:bookmarkStart w:id="83" w:name="_Toc73018446"/>
      <w:r w:rsidRPr="008F706E">
        <w:rPr>
          <w:rFonts w:ascii="Times New Roman" w:hAnsi="Times New Roman" w:cs="Times New Roman"/>
          <w:b/>
          <w:i/>
          <w:color w:val="5B9BD5" w:themeColor="accent1"/>
          <w:sz w:val="24"/>
          <w:szCs w:val="24"/>
        </w:rPr>
        <w:t>Gospodarka odpadami</w:t>
      </w:r>
      <w:bookmarkEnd w:id="83"/>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Przedsięwzięcia związane z gospodarką odpadami niebezpiecznymi zrealizowane w 2020 r.</w:t>
      </w:r>
    </w:p>
    <w:tbl>
      <w:tblPr>
        <w:tblStyle w:val="Tabela-Siatka"/>
        <w:tblW w:w="9214" w:type="dxa"/>
        <w:tblInd w:w="137" w:type="dxa"/>
        <w:tblLayout w:type="fixed"/>
        <w:tblLook w:val="04A0" w:firstRow="1" w:lastRow="0" w:firstColumn="1" w:lastColumn="0" w:noHBand="0" w:noVBand="1"/>
      </w:tblPr>
      <w:tblGrid>
        <w:gridCol w:w="425"/>
        <w:gridCol w:w="2694"/>
        <w:gridCol w:w="1701"/>
        <w:gridCol w:w="1417"/>
        <w:gridCol w:w="1276"/>
        <w:gridCol w:w="1701"/>
      </w:tblGrid>
      <w:tr w:rsidR="00C30AFA" w:rsidRPr="008F706E" w:rsidTr="00731477">
        <w:tc>
          <w:tcPr>
            <w:tcW w:w="425" w:type="dxa"/>
          </w:tcPr>
          <w:p w:rsidR="00C30AFA" w:rsidRPr="008F706E" w:rsidRDefault="00C30AFA" w:rsidP="00731477">
            <w:pPr>
              <w:spacing w:line="276" w:lineRule="auto"/>
              <w:jc w:val="both"/>
              <w:rPr>
                <w:rFonts w:cs="Times New Roman"/>
                <w:b/>
                <w:szCs w:val="24"/>
              </w:rPr>
            </w:pPr>
            <w:r w:rsidRPr="008F706E">
              <w:rPr>
                <w:rFonts w:cs="Times New Roman"/>
                <w:b/>
                <w:szCs w:val="24"/>
              </w:rPr>
              <w:t>Lp.</w:t>
            </w:r>
          </w:p>
        </w:tc>
        <w:tc>
          <w:tcPr>
            <w:tcW w:w="2694" w:type="dxa"/>
          </w:tcPr>
          <w:p w:rsidR="00C30AFA" w:rsidRPr="008F706E" w:rsidRDefault="00C30AFA" w:rsidP="00731477">
            <w:pPr>
              <w:spacing w:line="276" w:lineRule="auto"/>
              <w:jc w:val="both"/>
              <w:rPr>
                <w:rFonts w:cs="Times New Roman"/>
                <w:b/>
                <w:szCs w:val="24"/>
              </w:rPr>
            </w:pPr>
            <w:r w:rsidRPr="008F706E">
              <w:rPr>
                <w:rFonts w:cs="Times New Roman"/>
                <w:b/>
                <w:szCs w:val="24"/>
              </w:rPr>
              <w:t>Opis przedsięwzięcia</w:t>
            </w:r>
          </w:p>
        </w:tc>
        <w:tc>
          <w:tcPr>
            <w:tcW w:w="1701" w:type="dxa"/>
          </w:tcPr>
          <w:p w:rsidR="00C30AFA" w:rsidRPr="008F706E" w:rsidRDefault="00C30AFA" w:rsidP="00731477">
            <w:pPr>
              <w:spacing w:line="276" w:lineRule="auto"/>
              <w:jc w:val="both"/>
              <w:rPr>
                <w:rFonts w:cs="Times New Roman"/>
                <w:b/>
                <w:szCs w:val="24"/>
              </w:rPr>
            </w:pPr>
            <w:r w:rsidRPr="008F706E">
              <w:rPr>
                <w:rFonts w:cs="Times New Roman"/>
                <w:b/>
                <w:szCs w:val="24"/>
              </w:rPr>
              <w:t>Jednostka realizująca zadanie</w:t>
            </w:r>
          </w:p>
        </w:tc>
        <w:tc>
          <w:tcPr>
            <w:tcW w:w="1417" w:type="dxa"/>
          </w:tcPr>
          <w:p w:rsidR="00C30AFA" w:rsidRPr="008F706E" w:rsidRDefault="00C30AFA" w:rsidP="00731477">
            <w:pPr>
              <w:spacing w:line="276" w:lineRule="auto"/>
              <w:jc w:val="both"/>
              <w:rPr>
                <w:rFonts w:cs="Times New Roman"/>
                <w:b/>
                <w:szCs w:val="24"/>
              </w:rPr>
            </w:pPr>
            <w:r w:rsidRPr="008F706E">
              <w:rPr>
                <w:rFonts w:cs="Times New Roman"/>
                <w:b/>
                <w:szCs w:val="24"/>
              </w:rPr>
              <w:t>Ilość</w:t>
            </w:r>
          </w:p>
          <w:p w:rsidR="00C30AFA" w:rsidRPr="008F706E" w:rsidRDefault="00C30AFA" w:rsidP="00731477">
            <w:pPr>
              <w:spacing w:line="276" w:lineRule="auto"/>
              <w:jc w:val="both"/>
              <w:rPr>
                <w:rFonts w:cs="Times New Roman"/>
                <w:b/>
                <w:szCs w:val="24"/>
              </w:rPr>
            </w:pPr>
            <w:r w:rsidRPr="008F706E">
              <w:rPr>
                <w:rFonts w:cs="Times New Roman"/>
                <w:b/>
                <w:szCs w:val="24"/>
              </w:rPr>
              <w:t>usuniętych</w:t>
            </w:r>
          </w:p>
          <w:p w:rsidR="00C30AFA" w:rsidRPr="008F706E" w:rsidRDefault="00C30AFA" w:rsidP="00731477">
            <w:pPr>
              <w:spacing w:line="276" w:lineRule="auto"/>
              <w:jc w:val="both"/>
              <w:rPr>
                <w:rFonts w:cs="Times New Roman"/>
                <w:b/>
                <w:szCs w:val="24"/>
              </w:rPr>
            </w:pPr>
            <w:r w:rsidRPr="008F706E">
              <w:rPr>
                <w:rFonts w:cs="Times New Roman"/>
                <w:b/>
                <w:szCs w:val="24"/>
              </w:rPr>
              <w:t>odpadów</w:t>
            </w:r>
          </w:p>
        </w:tc>
        <w:tc>
          <w:tcPr>
            <w:tcW w:w="1276" w:type="dxa"/>
          </w:tcPr>
          <w:p w:rsidR="00C30AFA" w:rsidRPr="008F706E" w:rsidRDefault="00C30AFA" w:rsidP="00731477">
            <w:pPr>
              <w:spacing w:line="276" w:lineRule="auto"/>
              <w:jc w:val="both"/>
              <w:rPr>
                <w:rFonts w:cs="Times New Roman"/>
                <w:b/>
                <w:szCs w:val="24"/>
              </w:rPr>
            </w:pPr>
            <w:r w:rsidRPr="008F706E">
              <w:rPr>
                <w:rFonts w:cs="Times New Roman"/>
                <w:b/>
                <w:szCs w:val="24"/>
              </w:rPr>
              <w:t>Koszt</w:t>
            </w:r>
          </w:p>
          <w:p w:rsidR="00C30AFA" w:rsidRPr="008F706E" w:rsidRDefault="00C30AFA" w:rsidP="00731477">
            <w:pPr>
              <w:spacing w:line="276" w:lineRule="auto"/>
              <w:jc w:val="both"/>
              <w:rPr>
                <w:rFonts w:cs="Times New Roman"/>
                <w:b/>
                <w:szCs w:val="24"/>
              </w:rPr>
            </w:pPr>
            <w:r w:rsidRPr="008F706E">
              <w:rPr>
                <w:rFonts w:cs="Times New Roman"/>
                <w:b/>
                <w:szCs w:val="24"/>
              </w:rPr>
              <w:t>Realizacji</w:t>
            </w:r>
          </w:p>
          <w:p w:rsidR="00C30AFA" w:rsidRPr="008F706E" w:rsidRDefault="00C30AFA" w:rsidP="00731477">
            <w:pPr>
              <w:spacing w:line="276" w:lineRule="auto"/>
              <w:jc w:val="both"/>
              <w:rPr>
                <w:rFonts w:cs="Times New Roman"/>
                <w:b/>
                <w:szCs w:val="24"/>
              </w:rPr>
            </w:pPr>
            <w:r w:rsidRPr="008F706E">
              <w:rPr>
                <w:rFonts w:cs="Times New Roman"/>
                <w:b/>
                <w:szCs w:val="24"/>
              </w:rPr>
              <w:t>w zł</w:t>
            </w:r>
          </w:p>
        </w:tc>
        <w:tc>
          <w:tcPr>
            <w:tcW w:w="1701" w:type="dxa"/>
          </w:tcPr>
          <w:p w:rsidR="00C30AFA" w:rsidRPr="008F706E" w:rsidRDefault="00C30AFA" w:rsidP="00731477">
            <w:pPr>
              <w:spacing w:line="276" w:lineRule="auto"/>
              <w:jc w:val="both"/>
              <w:rPr>
                <w:rFonts w:cs="Times New Roman"/>
                <w:b/>
                <w:szCs w:val="24"/>
              </w:rPr>
            </w:pPr>
            <w:r w:rsidRPr="008F706E">
              <w:rPr>
                <w:rFonts w:cs="Times New Roman"/>
                <w:b/>
                <w:szCs w:val="24"/>
              </w:rPr>
              <w:t>Źródła</w:t>
            </w:r>
          </w:p>
          <w:p w:rsidR="00C30AFA" w:rsidRPr="008F706E" w:rsidRDefault="00C30AFA" w:rsidP="00731477">
            <w:pPr>
              <w:spacing w:line="276" w:lineRule="auto"/>
              <w:jc w:val="both"/>
              <w:rPr>
                <w:rFonts w:cs="Times New Roman"/>
                <w:b/>
                <w:szCs w:val="24"/>
              </w:rPr>
            </w:pPr>
            <w:r w:rsidRPr="008F706E">
              <w:rPr>
                <w:rFonts w:cs="Times New Roman"/>
                <w:b/>
                <w:szCs w:val="24"/>
              </w:rPr>
              <w:t>finansowania</w:t>
            </w:r>
          </w:p>
        </w:tc>
      </w:tr>
      <w:tr w:rsidR="00C30AFA" w:rsidRPr="008F706E" w:rsidTr="00731477">
        <w:tc>
          <w:tcPr>
            <w:tcW w:w="425" w:type="dxa"/>
          </w:tcPr>
          <w:p w:rsidR="00C30AFA" w:rsidRPr="008F706E" w:rsidRDefault="00C30AFA" w:rsidP="00731477">
            <w:pPr>
              <w:spacing w:line="276" w:lineRule="auto"/>
              <w:jc w:val="both"/>
              <w:rPr>
                <w:rFonts w:cs="Times New Roman"/>
                <w:b/>
                <w:szCs w:val="24"/>
              </w:rPr>
            </w:pPr>
            <w:r w:rsidRPr="008F706E">
              <w:rPr>
                <w:rFonts w:cs="Times New Roman"/>
                <w:b/>
                <w:szCs w:val="24"/>
              </w:rPr>
              <w:t>1.</w:t>
            </w:r>
          </w:p>
        </w:tc>
        <w:tc>
          <w:tcPr>
            <w:tcW w:w="2694" w:type="dxa"/>
          </w:tcPr>
          <w:p w:rsidR="00C30AFA" w:rsidRPr="008F706E" w:rsidRDefault="00C30AFA" w:rsidP="00731477">
            <w:pPr>
              <w:spacing w:line="276" w:lineRule="auto"/>
              <w:rPr>
                <w:rFonts w:cs="Times New Roman"/>
                <w:szCs w:val="24"/>
              </w:rPr>
            </w:pPr>
            <w:r w:rsidRPr="008F706E">
              <w:rPr>
                <w:rFonts w:cs="Times New Roman"/>
                <w:szCs w:val="24"/>
              </w:rPr>
              <w:t>Zorganizowanie dla mieszkańców Gminy Gorzyce darmowego odbioru wyrobów zawierających azbest</w:t>
            </w:r>
          </w:p>
        </w:tc>
        <w:tc>
          <w:tcPr>
            <w:tcW w:w="1701" w:type="dxa"/>
          </w:tcPr>
          <w:p w:rsidR="00C30AFA" w:rsidRPr="008F706E" w:rsidRDefault="00C30AFA" w:rsidP="00731477">
            <w:pPr>
              <w:spacing w:line="276" w:lineRule="auto"/>
              <w:jc w:val="both"/>
              <w:rPr>
                <w:rFonts w:cs="Times New Roman"/>
                <w:szCs w:val="24"/>
              </w:rPr>
            </w:pPr>
            <w:r w:rsidRPr="008F706E">
              <w:rPr>
                <w:rFonts w:cs="Times New Roman"/>
                <w:szCs w:val="24"/>
              </w:rPr>
              <w:t>Gmina Gorzyce</w:t>
            </w:r>
          </w:p>
          <w:p w:rsidR="00C30AFA" w:rsidRPr="008F706E" w:rsidRDefault="00C30AFA" w:rsidP="00731477">
            <w:pPr>
              <w:spacing w:line="276" w:lineRule="auto"/>
              <w:jc w:val="both"/>
              <w:rPr>
                <w:rFonts w:cs="Times New Roman"/>
                <w:szCs w:val="24"/>
              </w:rPr>
            </w:pPr>
            <w:r w:rsidRPr="008F706E">
              <w:rPr>
                <w:rFonts w:cs="Times New Roman"/>
                <w:szCs w:val="24"/>
              </w:rPr>
              <w:t>+ mieszkańcy</w:t>
            </w:r>
          </w:p>
        </w:tc>
        <w:tc>
          <w:tcPr>
            <w:tcW w:w="1417" w:type="dxa"/>
          </w:tcPr>
          <w:p w:rsidR="00C30AFA" w:rsidRPr="008F706E" w:rsidRDefault="00C30AFA" w:rsidP="00731477">
            <w:pPr>
              <w:spacing w:line="276" w:lineRule="auto"/>
              <w:jc w:val="both"/>
              <w:rPr>
                <w:rFonts w:cs="Times New Roman"/>
                <w:szCs w:val="24"/>
              </w:rPr>
            </w:pPr>
            <w:r w:rsidRPr="008F706E">
              <w:rPr>
                <w:rFonts w:cs="Times New Roman"/>
                <w:szCs w:val="24"/>
              </w:rPr>
              <w:t>47,19 Mg</w:t>
            </w:r>
          </w:p>
        </w:tc>
        <w:tc>
          <w:tcPr>
            <w:tcW w:w="1276" w:type="dxa"/>
          </w:tcPr>
          <w:p w:rsidR="00C30AFA" w:rsidRPr="008F706E" w:rsidRDefault="00C30AFA" w:rsidP="00731477">
            <w:pPr>
              <w:spacing w:line="276" w:lineRule="auto"/>
              <w:jc w:val="both"/>
              <w:rPr>
                <w:rFonts w:cs="Times New Roman"/>
                <w:b/>
                <w:szCs w:val="24"/>
              </w:rPr>
            </w:pPr>
            <w:r w:rsidRPr="008F706E">
              <w:rPr>
                <w:rFonts w:cs="Times New Roman"/>
                <w:b/>
                <w:szCs w:val="24"/>
              </w:rPr>
              <w:t>29.998,54</w:t>
            </w:r>
          </w:p>
          <w:p w:rsidR="00C30AFA" w:rsidRPr="008F706E" w:rsidRDefault="00C30AFA" w:rsidP="00731477">
            <w:pPr>
              <w:spacing w:line="276" w:lineRule="auto"/>
              <w:jc w:val="both"/>
              <w:rPr>
                <w:rFonts w:cs="Times New Roman"/>
                <w:szCs w:val="24"/>
              </w:rPr>
            </w:pPr>
            <w:r w:rsidRPr="008F706E">
              <w:rPr>
                <w:rFonts w:cs="Times New Roman"/>
                <w:szCs w:val="24"/>
              </w:rPr>
              <w:t>- 3.298,54</w:t>
            </w:r>
          </w:p>
          <w:p w:rsidR="00C30AFA" w:rsidRPr="008F706E" w:rsidRDefault="00C30AFA" w:rsidP="00731477">
            <w:pPr>
              <w:spacing w:line="276" w:lineRule="auto"/>
              <w:jc w:val="both"/>
              <w:rPr>
                <w:rFonts w:cs="Times New Roman"/>
                <w:szCs w:val="24"/>
              </w:rPr>
            </w:pPr>
            <w:r w:rsidRPr="008F706E">
              <w:rPr>
                <w:rFonts w:cs="Times New Roman"/>
                <w:szCs w:val="24"/>
              </w:rPr>
              <w:t>- 4.700,00</w:t>
            </w:r>
          </w:p>
          <w:p w:rsidR="00C30AFA" w:rsidRPr="008F706E" w:rsidRDefault="00C30AFA" w:rsidP="00731477">
            <w:pPr>
              <w:spacing w:line="276" w:lineRule="auto"/>
              <w:jc w:val="both"/>
              <w:rPr>
                <w:rFonts w:cs="Times New Roman"/>
                <w:szCs w:val="24"/>
              </w:rPr>
            </w:pPr>
            <w:r w:rsidRPr="008F706E">
              <w:rPr>
                <w:rFonts w:cs="Times New Roman"/>
                <w:szCs w:val="24"/>
              </w:rPr>
              <w:t>- 22.008,54</w:t>
            </w:r>
          </w:p>
        </w:tc>
        <w:tc>
          <w:tcPr>
            <w:tcW w:w="1701" w:type="dxa"/>
          </w:tcPr>
          <w:p w:rsidR="00C30AFA" w:rsidRPr="008F706E" w:rsidRDefault="00C30AFA" w:rsidP="00731477">
            <w:pPr>
              <w:spacing w:line="276" w:lineRule="auto"/>
              <w:jc w:val="both"/>
              <w:rPr>
                <w:rFonts w:cs="Times New Roman"/>
                <w:szCs w:val="24"/>
              </w:rPr>
            </w:pPr>
          </w:p>
          <w:p w:rsidR="00C30AFA" w:rsidRPr="008F706E" w:rsidRDefault="00C30AFA" w:rsidP="00731477">
            <w:pPr>
              <w:spacing w:line="276" w:lineRule="auto"/>
              <w:jc w:val="both"/>
              <w:rPr>
                <w:rFonts w:cs="Times New Roman"/>
                <w:szCs w:val="24"/>
              </w:rPr>
            </w:pPr>
            <w:r w:rsidRPr="008F706E">
              <w:rPr>
                <w:rFonts w:cs="Times New Roman"/>
                <w:szCs w:val="24"/>
              </w:rPr>
              <w:t>WFOŚ i GW</w:t>
            </w:r>
          </w:p>
          <w:p w:rsidR="00C30AFA" w:rsidRPr="008F706E" w:rsidRDefault="00C30AFA" w:rsidP="00731477">
            <w:pPr>
              <w:spacing w:line="276" w:lineRule="auto"/>
              <w:jc w:val="both"/>
              <w:rPr>
                <w:rFonts w:cs="Times New Roman"/>
                <w:szCs w:val="24"/>
              </w:rPr>
            </w:pPr>
            <w:r w:rsidRPr="008F706E">
              <w:rPr>
                <w:rFonts w:cs="Times New Roman"/>
                <w:szCs w:val="24"/>
              </w:rPr>
              <w:t>NFOŚ i GW</w:t>
            </w:r>
          </w:p>
          <w:p w:rsidR="00C30AFA" w:rsidRPr="008F706E" w:rsidRDefault="00C30AFA" w:rsidP="00731477">
            <w:pPr>
              <w:spacing w:line="276" w:lineRule="auto"/>
              <w:jc w:val="both"/>
              <w:rPr>
                <w:rFonts w:cs="Times New Roman"/>
                <w:szCs w:val="24"/>
              </w:rPr>
            </w:pPr>
            <w:r w:rsidRPr="008F706E">
              <w:rPr>
                <w:rFonts w:cs="Times New Roman"/>
                <w:szCs w:val="24"/>
              </w:rPr>
              <w:t>Budżet Gminy</w:t>
            </w:r>
          </w:p>
        </w:tc>
      </w:tr>
      <w:tr w:rsidR="00C30AFA" w:rsidRPr="008F706E" w:rsidTr="00731477">
        <w:tc>
          <w:tcPr>
            <w:tcW w:w="425" w:type="dxa"/>
          </w:tcPr>
          <w:p w:rsidR="00C30AFA" w:rsidRPr="008F706E" w:rsidRDefault="00C30AFA" w:rsidP="00731477">
            <w:pPr>
              <w:spacing w:line="276" w:lineRule="auto"/>
              <w:jc w:val="both"/>
              <w:rPr>
                <w:rFonts w:cs="Times New Roman"/>
                <w:b/>
                <w:szCs w:val="24"/>
              </w:rPr>
            </w:pPr>
            <w:r w:rsidRPr="008F706E">
              <w:rPr>
                <w:rFonts w:cs="Times New Roman"/>
                <w:b/>
                <w:szCs w:val="24"/>
              </w:rPr>
              <w:t>2.</w:t>
            </w:r>
          </w:p>
        </w:tc>
        <w:tc>
          <w:tcPr>
            <w:tcW w:w="2694" w:type="dxa"/>
          </w:tcPr>
          <w:p w:rsidR="00C30AFA" w:rsidRPr="008F706E" w:rsidRDefault="00C30AFA" w:rsidP="00731477">
            <w:pPr>
              <w:spacing w:line="276" w:lineRule="auto"/>
              <w:rPr>
                <w:rFonts w:cs="Times New Roman"/>
                <w:szCs w:val="24"/>
              </w:rPr>
            </w:pPr>
            <w:r w:rsidRPr="008F706E">
              <w:rPr>
                <w:rFonts w:cs="Times New Roman"/>
                <w:szCs w:val="24"/>
              </w:rPr>
              <w:t>Dotacje dla mieszkańców gminy w zakresie demontażu i przekazania do utylizacji pokryć dachowych zawierających azbest</w:t>
            </w:r>
          </w:p>
        </w:tc>
        <w:tc>
          <w:tcPr>
            <w:tcW w:w="1701" w:type="dxa"/>
          </w:tcPr>
          <w:p w:rsidR="00C30AFA" w:rsidRPr="008F706E" w:rsidRDefault="00C30AFA" w:rsidP="00731477">
            <w:pPr>
              <w:spacing w:line="276" w:lineRule="auto"/>
              <w:jc w:val="both"/>
              <w:rPr>
                <w:rFonts w:cs="Times New Roman"/>
                <w:szCs w:val="24"/>
              </w:rPr>
            </w:pPr>
            <w:r w:rsidRPr="008F706E">
              <w:rPr>
                <w:rFonts w:cs="Times New Roman"/>
                <w:szCs w:val="24"/>
              </w:rPr>
              <w:t>Właściciele  nieruchomości</w:t>
            </w:r>
          </w:p>
          <w:p w:rsidR="00C30AFA" w:rsidRPr="008F706E" w:rsidRDefault="00C30AFA" w:rsidP="00731477">
            <w:pPr>
              <w:spacing w:line="276" w:lineRule="auto"/>
              <w:jc w:val="both"/>
              <w:rPr>
                <w:rFonts w:cs="Times New Roman"/>
                <w:szCs w:val="24"/>
              </w:rPr>
            </w:pPr>
            <w:r w:rsidRPr="008F706E">
              <w:rPr>
                <w:rFonts w:cs="Times New Roman"/>
                <w:szCs w:val="24"/>
              </w:rPr>
              <w:t>+ Gmina</w:t>
            </w:r>
          </w:p>
        </w:tc>
        <w:tc>
          <w:tcPr>
            <w:tcW w:w="1417" w:type="dxa"/>
          </w:tcPr>
          <w:p w:rsidR="00C30AFA" w:rsidRPr="008F706E" w:rsidRDefault="00C30AFA" w:rsidP="00731477">
            <w:pPr>
              <w:spacing w:line="276" w:lineRule="auto"/>
              <w:jc w:val="both"/>
              <w:rPr>
                <w:rFonts w:cs="Times New Roman"/>
                <w:szCs w:val="24"/>
              </w:rPr>
            </w:pPr>
            <w:r w:rsidRPr="008F706E">
              <w:rPr>
                <w:rFonts w:cs="Times New Roman"/>
                <w:szCs w:val="24"/>
              </w:rPr>
              <w:t>0,92 Mg</w:t>
            </w:r>
          </w:p>
        </w:tc>
        <w:tc>
          <w:tcPr>
            <w:tcW w:w="1276" w:type="dxa"/>
          </w:tcPr>
          <w:p w:rsidR="00C30AFA" w:rsidRPr="008F706E" w:rsidRDefault="00C30AFA" w:rsidP="00731477">
            <w:pPr>
              <w:spacing w:line="276" w:lineRule="auto"/>
              <w:jc w:val="both"/>
              <w:rPr>
                <w:rFonts w:cs="Times New Roman"/>
                <w:szCs w:val="24"/>
              </w:rPr>
            </w:pPr>
            <w:r w:rsidRPr="008F706E">
              <w:rPr>
                <w:rFonts w:cs="Times New Roman"/>
                <w:szCs w:val="24"/>
              </w:rPr>
              <w:t>Kwota dotacji</w:t>
            </w:r>
          </w:p>
          <w:p w:rsidR="00C30AFA" w:rsidRPr="008F706E" w:rsidRDefault="00C30AFA" w:rsidP="00731477">
            <w:pPr>
              <w:spacing w:line="276" w:lineRule="auto"/>
              <w:jc w:val="both"/>
              <w:rPr>
                <w:rFonts w:cs="Times New Roman"/>
                <w:b/>
                <w:szCs w:val="24"/>
              </w:rPr>
            </w:pPr>
            <w:r w:rsidRPr="008F706E">
              <w:rPr>
                <w:rFonts w:cs="Times New Roman"/>
                <w:b/>
                <w:szCs w:val="24"/>
              </w:rPr>
              <w:t>846,72</w:t>
            </w:r>
          </w:p>
        </w:tc>
        <w:tc>
          <w:tcPr>
            <w:tcW w:w="1701" w:type="dxa"/>
            <w:vMerge w:val="restart"/>
          </w:tcPr>
          <w:p w:rsidR="00C30AFA" w:rsidRPr="008F706E" w:rsidRDefault="00C30AFA" w:rsidP="00731477">
            <w:pPr>
              <w:spacing w:line="276" w:lineRule="auto"/>
              <w:jc w:val="both"/>
              <w:rPr>
                <w:rFonts w:cs="Times New Roman"/>
                <w:szCs w:val="24"/>
              </w:rPr>
            </w:pPr>
            <w:r w:rsidRPr="008F706E">
              <w:rPr>
                <w:rFonts w:cs="Times New Roman"/>
                <w:szCs w:val="24"/>
              </w:rPr>
              <w:t>Właściciel nieruchomości</w:t>
            </w:r>
          </w:p>
          <w:p w:rsidR="00C30AFA" w:rsidRPr="008F706E" w:rsidRDefault="00C30AFA" w:rsidP="00731477">
            <w:pPr>
              <w:spacing w:line="276" w:lineRule="auto"/>
              <w:jc w:val="both"/>
              <w:rPr>
                <w:rFonts w:cs="Times New Roman"/>
                <w:szCs w:val="24"/>
              </w:rPr>
            </w:pPr>
            <w:r w:rsidRPr="008F706E">
              <w:rPr>
                <w:rFonts w:cs="Times New Roman"/>
                <w:szCs w:val="24"/>
              </w:rPr>
              <w:t xml:space="preserve">+ </w:t>
            </w:r>
          </w:p>
          <w:p w:rsidR="00C30AFA" w:rsidRPr="008F706E" w:rsidRDefault="00C30AFA" w:rsidP="00731477">
            <w:pPr>
              <w:spacing w:line="276" w:lineRule="auto"/>
              <w:jc w:val="both"/>
              <w:rPr>
                <w:rFonts w:cs="Times New Roman"/>
                <w:szCs w:val="24"/>
              </w:rPr>
            </w:pPr>
            <w:r w:rsidRPr="008F706E">
              <w:rPr>
                <w:rFonts w:cs="Times New Roman"/>
                <w:szCs w:val="24"/>
              </w:rPr>
              <w:t xml:space="preserve">dotacja </w:t>
            </w:r>
            <w:r w:rsidRPr="008F706E">
              <w:rPr>
                <w:rFonts w:cs="Times New Roman"/>
                <w:szCs w:val="24"/>
              </w:rPr>
              <w:br/>
              <w:t xml:space="preserve"> Gminy</w:t>
            </w:r>
          </w:p>
          <w:p w:rsidR="00C30AFA" w:rsidRPr="008F706E" w:rsidRDefault="00C30AFA" w:rsidP="00731477">
            <w:pPr>
              <w:spacing w:line="276" w:lineRule="auto"/>
              <w:jc w:val="both"/>
              <w:rPr>
                <w:rFonts w:cs="Times New Roman"/>
                <w:szCs w:val="24"/>
              </w:rPr>
            </w:pPr>
          </w:p>
        </w:tc>
      </w:tr>
      <w:tr w:rsidR="00C30AFA" w:rsidRPr="008F706E" w:rsidTr="00731477">
        <w:trPr>
          <w:trHeight w:val="490"/>
        </w:trPr>
        <w:tc>
          <w:tcPr>
            <w:tcW w:w="6237" w:type="dxa"/>
            <w:gridSpan w:val="4"/>
          </w:tcPr>
          <w:p w:rsidR="00C30AFA" w:rsidRPr="008F706E" w:rsidRDefault="00C30AFA" w:rsidP="00731477">
            <w:pPr>
              <w:spacing w:line="276" w:lineRule="auto"/>
              <w:jc w:val="both"/>
              <w:rPr>
                <w:rFonts w:cs="Times New Roman"/>
                <w:b/>
                <w:szCs w:val="24"/>
              </w:rPr>
            </w:pPr>
            <w:r w:rsidRPr="008F706E">
              <w:rPr>
                <w:rFonts w:cs="Times New Roman"/>
                <w:b/>
                <w:szCs w:val="24"/>
              </w:rPr>
              <w:t>Wydatki łącznie</w:t>
            </w:r>
          </w:p>
        </w:tc>
        <w:tc>
          <w:tcPr>
            <w:tcW w:w="1276" w:type="dxa"/>
          </w:tcPr>
          <w:p w:rsidR="00C30AFA" w:rsidRPr="008F706E" w:rsidRDefault="00C30AFA" w:rsidP="00731477">
            <w:pPr>
              <w:spacing w:line="276" w:lineRule="auto"/>
              <w:jc w:val="both"/>
              <w:rPr>
                <w:rFonts w:cs="Times New Roman"/>
                <w:b/>
                <w:szCs w:val="24"/>
              </w:rPr>
            </w:pPr>
            <w:r w:rsidRPr="008F706E">
              <w:rPr>
                <w:rFonts w:cs="Times New Roman"/>
                <w:b/>
                <w:szCs w:val="24"/>
              </w:rPr>
              <w:t>30.845,26</w:t>
            </w:r>
          </w:p>
        </w:tc>
        <w:tc>
          <w:tcPr>
            <w:tcW w:w="1701" w:type="dxa"/>
            <w:vMerge/>
          </w:tcPr>
          <w:p w:rsidR="00C30AFA" w:rsidRPr="008F706E" w:rsidRDefault="00C30AFA" w:rsidP="00731477">
            <w:pPr>
              <w:spacing w:line="276" w:lineRule="auto"/>
              <w:jc w:val="both"/>
              <w:rPr>
                <w:rFonts w:cs="Times New Roman"/>
                <w:szCs w:val="24"/>
              </w:rPr>
            </w:pPr>
          </w:p>
        </w:tc>
      </w:tr>
      <w:tr w:rsidR="00C30AFA" w:rsidRPr="008F706E" w:rsidTr="00731477">
        <w:trPr>
          <w:trHeight w:val="352"/>
        </w:trPr>
        <w:tc>
          <w:tcPr>
            <w:tcW w:w="6237" w:type="dxa"/>
            <w:gridSpan w:val="4"/>
          </w:tcPr>
          <w:p w:rsidR="00C30AFA" w:rsidRPr="008F706E" w:rsidRDefault="00C30AFA" w:rsidP="00731477">
            <w:pPr>
              <w:spacing w:line="276" w:lineRule="auto"/>
              <w:jc w:val="both"/>
              <w:rPr>
                <w:rFonts w:cs="Times New Roman"/>
                <w:b/>
                <w:szCs w:val="24"/>
              </w:rPr>
            </w:pPr>
            <w:r w:rsidRPr="008F706E">
              <w:rPr>
                <w:rFonts w:cs="Times New Roman"/>
                <w:b/>
                <w:szCs w:val="24"/>
              </w:rPr>
              <w:t>Wydatki z budżetu gminy</w:t>
            </w:r>
          </w:p>
        </w:tc>
        <w:tc>
          <w:tcPr>
            <w:tcW w:w="1276" w:type="dxa"/>
          </w:tcPr>
          <w:p w:rsidR="00C30AFA" w:rsidRPr="008F706E" w:rsidRDefault="00C30AFA" w:rsidP="00731477">
            <w:pPr>
              <w:spacing w:line="276" w:lineRule="auto"/>
              <w:jc w:val="both"/>
              <w:rPr>
                <w:rFonts w:cs="Times New Roman"/>
                <w:b/>
                <w:szCs w:val="24"/>
              </w:rPr>
            </w:pPr>
            <w:r w:rsidRPr="008F706E">
              <w:rPr>
                <w:rFonts w:cs="Times New Roman"/>
                <w:b/>
                <w:szCs w:val="24"/>
              </w:rPr>
              <w:t>22.855,26</w:t>
            </w:r>
          </w:p>
        </w:tc>
        <w:tc>
          <w:tcPr>
            <w:tcW w:w="1701" w:type="dxa"/>
            <w:vMerge/>
          </w:tcPr>
          <w:p w:rsidR="00C30AFA" w:rsidRPr="008F706E" w:rsidRDefault="00C30AFA" w:rsidP="00731477">
            <w:pPr>
              <w:spacing w:line="276" w:lineRule="auto"/>
              <w:jc w:val="both"/>
              <w:rPr>
                <w:rFonts w:cs="Times New Roman"/>
                <w:szCs w:val="24"/>
              </w:rPr>
            </w:pPr>
          </w:p>
        </w:tc>
      </w:tr>
    </w:tbl>
    <w:p w:rsidR="00C30AFA" w:rsidRPr="008F706E" w:rsidRDefault="00C30AFA" w:rsidP="00C30AFA">
      <w:pPr>
        <w:spacing w:after="0" w:line="276" w:lineRule="auto"/>
        <w:jc w:val="both"/>
        <w:rPr>
          <w:rFonts w:ascii="Times New Roman" w:hAnsi="Times New Roman" w:cs="Times New Roman"/>
          <w:b/>
          <w:sz w:val="24"/>
          <w:szCs w:val="24"/>
        </w:rPr>
      </w:pPr>
    </w:p>
    <w:p w:rsidR="00C30AFA" w:rsidRPr="008F706E" w:rsidRDefault="00C30AFA" w:rsidP="009D6B98">
      <w:pPr>
        <w:pStyle w:val="Nagwek2"/>
        <w:numPr>
          <w:ilvl w:val="2"/>
          <w:numId w:val="24"/>
        </w:numPr>
        <w:spacing w:before="0" w:line="276" w:lineRule="auto"/>
        <w:rPr>
          <w:rFonts w:ascii="Times New Roman" w:hAnsi="Times New Roman" w:cs="Times New Roman"/>
          <w:b/>
          <w:i/>
          <w:color w:val="5B9BD5" w:themeColor="accent1"/>
          <w:sz w:val="24"/>
          <w:szCs w:val="24"/>
        </w:rPr>
      </w:pPr>
      <w:bookmarkStart w:id="84" w:name="_Toc73018447"/>
      <w:r w:rsidRPr="008F706E">
        <w:rPr>
          <w:rFonts w:ascii="Times New Roman" w:hAnsi="Times New Roman" w:cs="Times New Roman"/>
          <w:b/>
          <w:i/>
          <w:color w:val="5B9BD5" w:themeColor="accent1"/>
          <w:sz w:val="24"/>
          <w:szCs w:val="24"/>
        </w:rPr>
        <w:t>Ochrona powietrza</w:t>
      </w:r>
      <w:bookmarkEnd w:id="84"/>
    </w:p>
    <w:p w:rsidR="00C30AFA" w:rsidRPr="008F706E" w:rsidRDefault="00C30AFA" w:rsidP="00C30AFA">
      <w:pPr>
        <w:spacing w:after="0" w:line="276" w:lineRule="auto"/>
        <w:ind w:left="284"/>
        <w:jc w:val="both"/>
        <w:rPr>
          <w:rFonts w:ascii="Times New Roman" w:hAnsi="Times New Roman" w:cs="Times New Roman"/>
          <w:sz w:val="24"/>
          <w:szCs w:val="24"/>
        </w:rPr>
      </w:pPr>
      <w:r w:rsidRPr="008F706E">
        <w:rPr>
          <w:rFonts w:ascii="Times New Roman" w:hAnsi="Times New Roman" w:cs="Times New Roman"/>
          <w:b/>
          <w:sz w:val="24"/>
          <w:szCs w:val="24"/>
        </w:rPr>
        <w:t xml:space="preserve">Przedsięwzięcia związane z ochroną przed hałasem zrealizowane na Gminy Gorzyce </w:t>
      </w:r>
      <w:r>
        <w:rPr>
          <w:rFonts w:ascii="Times New Roman" w:hAnsi="Times New Roman" w:cs="Times New Roman"/>
          <w:b/>
          <w:sz w:val="24"/>
          <w:szCs w:val="24"/>
        </w:rPr>
        <w:br/>
      </w:r>
      <w:r w:rsidRPr="008F706E">
        <w:rPr>
          <w:rFonts w:ascii="Times New Roman" w:hAnsi="Times New Roman" w:cs="Times New Roman"/>
          <w:b/>
          <w:sz w:val="24"/>
          <w:szCs w:val="24"/>
        </w:rPr>
        <w:t>w 2020 r.</w:t>
      </w:r>
    </w:p>
    <w:tbl>
      <w:tblPr>
        <w:tblStyle w:val="Tabela-Siatka"/>
        <w:tblW w:w="8930" w:type="dxa"/>
        <w:tblInd w:w="137" w:type="dxa"/>
        <w:tblLayout w:type="fixed"/>
        <w:tblLook w:val="04A0" w:firstRow="1" w:lastRow="0" w:firstColumn="1" w:lastColumn="0" w:noHBand="0" w:noVBand="1"/>
      </w:tblPr>
      <w:tblGrid>
        <w:gridCol w:w="851"/>
        <w:gridCol w:w="1982"/>
        <w:gridCol w:w="1134"/>
        <w:gridCol w:w="2128"/>
        <w:gridCol w:w="2835"/>
      </w:tblGrid>
      <w:tr w:rsidR="00C30AFA" w:rsidRPr="008F706E" w:rsidTr="00731477">
        <w:trPr>
          <w:trHeight w:val="915"/>
        </w:trPr>
        <w:tc>
          <w:tcPr>
            <w:tcW w:w="851"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r w:rsidRPr="008F706E">
              <w:rPr>
                <w:rFonts w:cs="Times New Roman"/>
                <w:szCs w:val="24"/>
              </w:rPr>
              <w:t>L.p.</w:t>
            </w:r>
          </w:p>
        </w:tc>
        <w:tc>
          <w:tcPr>
            <w:tcW w:w="1982"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r w:rsidRPr="008F706E">
              <w:rPr>
                <w:rFonts w:cs="Times New Roman"/>
                <w:szCs w:val="24"/>
              </w:rPr>
              <w:t>Nazwa zadania</w:t>
            </w:r>
          </w:p>
        </w:tc>
        <w:tc>
          <w:tcPr>
            <w:tcW w:w="1134"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r w:rsidRPr="008F706E">
              <w:rPr>
                <w:rFonts w:cs="Times New Roman"/>
                <w:szCs w:val="24"/>
              </w:rPr>
              <w:t xml:space="preserve">Długość </w:t>
            </w:r>
          </w:p>
          <w:p w:rsidR="00C30AFA" w:rsidRPr="008F706E" w:rsidRDefault="00C30AFA" w:rsidP="00731477">
            <w:pPr>
              <w:spacing w:line="276" w:lineRule="auto"/>
              <w:jc w:val="center"/>
              <w:rPr>
                <w:rFonts w:cs="Times New Roman"/>
                <w:szCs w:val="24"/>
              </w:rPr>
            </w:pPr>
            <w:r w:rsidRPr="008F706E">
              <w:rPr>
                <w:rFonts w:cs="Times New Roman"/>
                <w:szCs w:val="24"/>
              </w:rPr>
              <w:t xml:space="preserve">(w km)       </w:t>
            </w:r>
          </w:p>
          <w:p w:rsidR="00C30AFA" w:rsidRPr="008F706E" w:rsidRDefault="00C30AFA" w:rsidP="00731477">
            <w:pPr>
              <w:spacing w:line="276" w:lineRule="auto"/>
              <w:jc w:val="center"/>
              <w:rPr>
                <w:rFonts w:cs="Times New Roman"/>
                <w:szCs w:val="24"/>
              </w:rPr>
            </w:pPr>
            <w:r w:rsidRPr="008F706E">
              <w:rPr>
                <w:rFonts w:cs="Times New Roman"/>
                <w:szCs w:val="24"/>
              </w:rPr>
              <w:t xml:space="preserve"> </w:t>
            </w:r>
          </w:p>
        </w:tc>
        <w:tc>
          <w:tcPr>
            <w:tcW w:w="2128"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r w:rsidRPr="008F706E">
              <w:rPr>
                <w:rFonts w:cs="Times New Roman"/>
                <w:szCs w:val="24"/>
              </w:rPr>
              <w:t>Koszt realizacji</w:t>
            </w:r>
          </w:p>
          <w:p w:rsidR="00C30AFA" w:rsidRPr="008F706E" w:rsidRDefault="00C30AFA" w:rsidP="00731477">
            <w:pPr>
              <w:spacing w:line="276" w:lineRule="auto"/>
              <w:jc w:val="center"/>
              <w:rPr>
                <w:rFonts w:cs="Times New Roman"/>
                <w:szCs w:val="24"/>
              </w:rPr>
            </w:pPr>
            <w:r w:rsidRPr="008F706E">
              <w:rPr>
                <w:rFonts w:cs="Times New Roman"/>
                <w:szCs w:val="24"/>
              </w:rPr>
              <w:t>(w zł)</w:t>
            </w:r>
          </w:p>
          <w:p w:rsidR="00C30AFA" w:rsidRPr="008F706E" w:rsidRDefault="00C30AFA" w:rsidP="00731477">
            <w:pPr>
              <w:spacing w:line="276" w:lineRule="auto"/>
              <w:jc w:val="center"/>
              <w:rPr>
                <w:rFonts w:cs="Times New Roman"/>
                <w:szCs w:val="24"/>
              </w:rPr>
            </w:pPr>
          </w:p>
        </w:tc>
        <w:tc>
          <w:tcPr>
            <w:tcW w:w="2835"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r w:rsidRPr="008F706E">
              <w:rPr>
                <w:rFonts w:cs="Times New Roman"/>
                <w:szCs w:val="24"/>
              </w:rPr>
              <w:t>Finansowanie / dotacje</w:t>
            </w:r>
          </w:p>
        </w:tc>
      </w:tr>
      <w:tr w:rsidR="00C30AFA" w:rsidRPr="008F706E" w:rsidTr="00731477">
        <w:trPr>
          <w:trHeight w:val="969"/>
        </w:trPr>
        <w:tc>
          <w:tcPr>
            <w:tcW w:w="851"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r w:rsidRPr="008F706E">
              <w:rPr>
                <w:rFonts w:cs="Times New Roman"/>
                <w:szCs w:val="24"/>
              </w:rPr>
              <w:t>1.</w:t>
            </w:r>
          </w:p>
          <w:p w:rsidR="00C30AFA" w:rsidRPr="008F706E" w:rsidRDefault="00C30AFA" w:rsidP="00731477">
            <w:pPr>
              <w:spacing w:line="276" w:lineRule="auto"/>
              <w:jc w:val="center"/>
              <w:rPr>
                <w:rFonts w:cs="Times New Roman"/>
                <w:szCs w:val="24"/>
              </w:rPr>
            </w:pPr>
          </w:p>
        </w:tc>
        <w:tc>
          <w:tcPr>
            <w:tcW w:w="1982"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pStyle w:val="Default"/>
              <w:spacing w:line="276" w:lineRule="auto"/>
              <w:rPr>
                <w:bCs/>
                <w:color w:val="auto"/>
                <w:lang w:eastAsia="en-US"/>
              </w:rPr>
            </w:pPr>
            <w:r w:rsidRPr="008F706E">
              <w:rPr>
                <w:bCs/>
                <w:color w:val="auto"/>
                <w:lang w:eastAsia="en-US"/>
              </w:rPr>
              <w:t>Rozbudowa drogi gminnej                  nr 100112R</w:t>
            </w:r>
          </w:p>
          <w:p w:rsidR="00C30AFA" w:rsidRPr="008F706E" w:rsidRDefault="00C30AFA" w:rsidP="00731477">
            <w:pPr>
              <w:pStyle w:val="Default"/>
              <w:spacing w:line="276" w:lineRule="auto"/>
              <w:rPr>
                <w:bCs/>
                <w:color w:val="auto"/>
                <w:lang w:eastAsia="en-US"/>
              </w:rPr>
            </w:pPr>
            <w:r w:rsidRPr="008F706E">
              <w:rPr>
                <w:bCs/>
                <w:color w:val="auto"/>
                <w:lang w:eastAsia="en-US"/>
              </w:rPr>
              <w:t xml:space="preserve"> w Gorzycach</w:t>
            </w:r>
          </w:p>
          <w:p w:rsidR="00C30AFA" w:rsidRPr="008F706E" w:rsidRDefault="00C30AFA" w:rsidP="00731477">
            <w:pPr>
              <w:pStyle w:val="Default"/>
              <w:spacing w:line="276" w:lineRule="auto"/>
              <w:rPr>
                <w:bCs/>
                <w:color w:val="auto"/>
                <w:lang w:eastAsia="en-US"/>
              </w:rPr>
            </w:pPr>
            <w:r w:rsidRPr="008F706E">
              <w:rPr>
                <w:bCs/>
                <w:color w:val="auto"/>
                <w:lang w:eastAsia="en-US"/>
              </w:rPr>
              <w:t xml:space="preserve">(ul. Szkolna) </w:t>
            </w:r>
          </w:p>
          <w:p w:rsidR="00C30AFA" w:rsidRPr="008F706E" w:rsidRDefault="00C30AFA" w:rsidP="00731477">
            <w:pPr>
              <w:pStyle w:val="Default"/>
              <w:spacing w:line="276" w:lineRule="auto"/>
              <w:rPr>
                <w:color w:val="auto"/>
                <w:lang w:eastAsia="en-US"/>
              </w:rPr>
            </w:pPr>
            <w:r w:rsidRPr="008F706E">
              <w:rPr>
                <w:bCs/>
                <w:color w:val="auto"/>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spacing w:line="276" w:lineRule="auto"/>
              <w:jc w:val="center"/>
              <w:rPr>
                <w:rFonts w:cs="Times New Roman"/>
                <w:szCs w:val="24"/>
              </w:rPr>
            </w:pPr>
            <w:r w:rsidRPr="008F706E">
              <w:rPr>
                <w:rFonts w:cs="Times New Roman"/>
                <w:bCs/>
                <w:szCs w:val="24"/>
              </w:rPr>
              <w:t>0,98</w:t>
            </w:r>
          </w:p>
        </w:tc>
        <w:tc>
          <w:tcPr>
            <w:tcW w:w="2128"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pStyle w:val="Default"/>
              <w:spacing w:line="276" w:lineRule="auto"/>
              <w:jc w:val="center"/>
              <w:rPr>
                <w:color w:val="auto"/>
                <w:lang w:eastAsia="en-US"/>
              </w:rPr>
            </w:pPr>
            <w:r w:rsidRPr="008F706E">
              <w:rPr>
                <w:color w:val="auto"/>
                <w:lang w:eastAsia="en-US"/>
              </w:rPr>
              <w:t>1 393 605,25</w:t>
            </w:r>
          </w:p>
          <w:p w:rsidR="00C30AFA" w:rsidRPr="008F706E" w:rsidRDefault="00C30AFA" w:rsidP="00731477">
            <w:pPr>
              <w:pStyle w:val="Default"/>
              <w:spacing w:line="276" w:lineRule="auto"/>
              <w:ind w:right="40"/>
              <w:jc w:val="center"/>
              <w:rPr>
                <w:color w:val="auto"/>
                <w:lang w:eastAsia="en-US"/>
              </w:rPr>
            </w:pPr>
          </w:p>
        </w:tc>
        <w:tc>
          <w:tcPr>
            <w:tcW w:w="2835" w:type="dxa"/>
            <w:tcBorders>
              <w:top w:val="single" w:sz="4" w:space="0" w:color="auto"/>
              <w:left w:val="single" w:sz="4" w:space="0" w:color="auto"/>
              <w:bottom w:val="single" w:sz="4" w:space="0" w:color="auto"/>
              <w:right w:val="single" w:sz="4" w:space="0" w:color="auto"/>
            </w:tcBorders>
          </w:tcPr>
          <w:p w:rsidR="00C30AFA" w:rsidRDefault="00C30AFA" w:rsidP="00731477">
            <w:pPr>
              <w:spacing w:line="276" w:lineRule="auto"/>
              <w:rPr>
                <w:rFonts w:cs="Times New Roman"/>
                <w:szCs w:val="24"/>
              </w:rPr>
            </w:pPr>
            <w:r w:rsidRPr="008F706E">
              <w:rPr>
                <w:rFonts w:cs="Times New Roman"/>
                <w:szCs w:val="24"/>
              </w:rPr>
              <w:t>Budżet Gminy</w:t>
            </w:r>
          </w:p>
          <w:p w:rsidR="00C30AFA" w:rsidRPr="008F706E" w:rsidRDefault="00C30AFA" w:rsidP="00731477">
            <w:pPr>
              <w:spacing w:line="276" w:lineRule="auto"/>
              <w:rPr>
                <w:rFonts w:cs="Times New Roman"/>
                <w:szCs w:val="24"/>
              </w:rPr>
            </w:pPr>
            <w:r>
              <w:rPr>
                <w:rFonts w:cs="Times New Roman"/>
                <w:szCs w:val="24"/>
              </w:rPr>
              <w:t xml:space="preserve"> </w:t>
            </w:r>
            <w:r w:rsidRPr="008F706E">
              <w:rPr>
                <w:rFonts w:cs="Times New Roman"/>
                <w:szCs w:val="24"/>
              </w:rPr>
              <w:t>451 592,25</w:t>
            </w:r>
          </w:p>
          <w:p w:rsidR="00C30AFA" w:rsidRPr="008F706E" w:rsidRDefault="00C30AFA" w:rsidP="00731477">
            <w:pPr>
              <w:spacing w:line="276" w:lineRule="auto"/>
              <w:rPr>
                <w:rFonts w:cs="Times New Roman"/>
                <w:szCs w:val="24"/>
              </w:rPr>
            </w:pPr>
          </w:p>
          <w:p w:rsidR="00C30AFA" w:rsidRPr="008F706E" w:rsidRDefault="00C30AFA" w:rsidP="00731477">
            <w:pPr>
              <w:spacing w:line="276" w:lineRule="auto"/>
              <w:rPr>
                <w:rFonts w:cs="Times New Roman"/>
                <w:szCs w:val="24"/>
              </w:rPr>
            </w:pPr>
            <w:r w:rsidRPr="008F706E">
              <w:rPr>
                <w:rFonts w:cs="Times New Roman"/>
                <w:szCs w:val="24"/>
              </w:rPr>
              <w:t>Dotacja budżetu</w:t>
            </w:r>
          </w:p>
          <w:p w:rsidR="00C30AFA" w:rsidRDefault="00C30AFA" w:rsidP="00731477">
            <w:pPr>
              <w:spacing w:line="276" w:lineRule="auto"/>
              <w:rPr>
                <w:rFonts w:cs="Times New Roman"/>
                <w:szCs w:val="24"/>
              </w:rPr>
            </w:pPr>
            <w:r w:rsidRPr="008F706E">
              <w:rPr>
                <w:rFonts w:cs="Times New Roman"/>
                <w:szCs w:val="24"/>
              </w:rPr>
              <w:t>Państwa</w:t>
            </w:r>
          </w:p>
          <w:p w:rsidR="00C30AFA" w:rsidRPr="008F706E" w:rsidRDefault="00C30AFA" w:rsidP="00731477">
            <w:pPr>
              <w:spacing w:line="276" w:lineRule="auto"/>
              <w:rPr>
                <w:rFonts w:cs="Times New Roman"/>
                <w:szCs w:val="24"/>
              </w:rPr>
            </w:pPr>
            <w:r w:rsidRPr="008F706E">
              <w:rPr>
                <w:rFonts w:cs="Times New Roman"/>
                <w:szCs w:val="24"/>
              </w:rPr>
              <w:t>942 013,00</w:t>
            </w:r>
          </w:p>
          <w:p w:rsidR="00C30AFA" w:rsidRPr="008F706E" w:rsidRDefault="00C30AFA" w:rsidP="00731477">
            <w:pPr>
              <w:spacing w:line="276" w:lineRule="auto"/>
              <w:rPr>
                <w:rFonts w:cs="Times New Roman"/>
                <w:szCs w:val="24"/>
              </w:rPr>
            </w:pPr>
          </w:p>
        </w:tc>
      </w:tr>
      <w:tr w:rsidR="00C30AFA" w:rsidRPr="008F706E" w:rsidTr="00731477">
        <w:tc>
          <w:tcPr>
            <w:tcW w:w="851"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r w:rsidRPr="008F706E">
              <w:rPr>
                <w:rFonts w:cs="Times New Roman"/>
                <w:szCs w:val="24"/>
              </w:rPr>
              <w:t>2.</w:t>
            </w:r>
          </w:p>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p>
        </w:tc>
        <w:tc>
          <w:tcPr>
            <w:tcW w:w="1982"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pStyle w:val="Default"/>
              <w:spacing w:line="276" w:lineRule="auto"/>
              <w:rPr>
                <w:bCs/>
                <w:color w:val="auto"/>
                <w:lang w:eastAsia="en-US"/>
              </w:rPr>
            </w:pPr>
            <w:r w:rsidRPr="008F706E">
              <w:rPr>
                <w:bCs/>
                <w:color w:val="auto"/>
                <w:lang w:eastAsia="en-US"/>
              </w:rPr>
              <w:t xml:space="preserve">Modernizacja drogi dojazdowej do gruntów – etap II w Trześni </w:t>
            </w:r>
          </w:p>
        </w:tc>
        <w:tc>
          <w:tcPr>
            <w:tcW w:w="1134"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spacing w:line="276" w:lineRule="auto"/>
              <w:jc w:val="center"/>
              <w:rPr>
                <w:rFonts w:cs="Times New Roman"/>
                <w:bCs/>
                <w:szCs w:val="24"/>
              </w:rPr>
            </w:pPr>
            <w:r w:rsidRPr="008F706E">
              <w:rPr>
                <w:rFonts w:cs="Times New Roman"/>
                <w:bCs/>
                <w:szCs w:val="24"/>
              </w:rPr>
              <w:t>0,25</w:t>
            </w:r>
          </w:p>
        </w:tc>
        <w:tc>
          <w:tcPr>
            <w:tcW w:w="2128"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pStyle w:val="Default"/>
              <w:spacing w:line="276" w:lineRule="auto"/>
              <w:jc w:val="center"/>
              <w:rPr>
                <w:color w:val="auto"/>
                <w:lang w:eastAsia="en-US"/>
              </w:rPr>
            </w:pPr>
            <w:r w:rsidRPr="008F706E">
              <w:rPr>
                <w:color w:val="auto"/>
                <w:lang w:eastAsia="en-US"/>
              </w:rPr>
              <w:t>117 327,96</w:t>
            </w:r>
          </w:p>
        </w:tc>
        <w:tc>
          <w:tcPr>
            <w:tcW w:w="2835" w:type="dxa"/>
            <w:tcBorders>
              <w:top w:val="single" w:sz="4" w:space="0" w:color="auto"/>
              <w:left w:val="single" w:sz="4" w:space="0" w:color="auto"/>
              <w:bottom w:val="single" w:sz="4" w:space="0" w:color="auto"/>
              <w:right w:val="single" w:sz="4" w:space="0" w:color="auto"/>
            </w:tcBorders>
          </w:tcPr>
          <w:p w:rsidR="00C30AFA" w:rsidRDefault="00C30AFA" w:rsidP="00731477">
            <w:pPr>
              <w:spacing w:line="276" w:lineRule="auto"/>
              <w:rPr>
                <w:rFonts w:cs="Times New Roman"/>
                <w:szCs w:val="24"/>
              </w:rPr>
            </w:pPr>
            <w:r w:rsidRPr="008F706E">
              <w:rPr>
                <w:rFonts w:cs="Times New Roman"/>
                <w:szCs w:val="24"/>
              </w:rPr>
              <w:t>Budżet Gminy</w:t>
            </w:r>
          </w:p>
          <w:p w:rsidR="00C30AFA" w:rsidRPr="008F706E" w:rsidRDefault="00C30AFA" w:rsidP="00731477">
            <w:pPr>
              <w:spacing w:line="276" w:lineRule="auto"/>
              <w:rPr>
                <w:rFonts w:cs="Times New Roman"/>
                <w:szCs w:val="24"/>
              </w:rPr>
            </w:pPr>
            <w:r w:rsidRPr="008F706E">
              <w:rPr>
                <w:rFonts w:cs="Times New Roman"/>
                <w:szCs w:val="24"/>
              </w:rPr>
              <w:t>45 327,96</w:t>
            </w:r>
          </w:p>
          <w:p w:rsidR="00C30AFA" w:rsidRPr="008F706E" w:rsidRDefault="00C30AFA" w:rsidP="00731477">
            <w:pPr>
              <w:spacing w:line="276" w:lineRule="auto"/>
              <w:rPr>
                <w:rFonts w:cs="Times New Roman"/>
                <w:szCs w:val="24"/>
              </w:rPr>
            </w:pPr>
          </w:p>
          <w:p w:rsidR="00C30AFA" w:rsidRPr="008F706E" w:rsidRDefault="00C30AFA" w:rsidP="00731477">
            <w:pPr>
              <w:spacing w:line="276" w:lineRule="auto"/>
              <w:rPr>
                <w:rFonts w:cs="Times New Roman"/>
                <w:szCs w:val="24"/>
              </w:rPr>
            </w:pPr>
            <w:r w:rsidRPr="008F706E">
              <w:rPr>
                <w:rFonts w:cs="Times New Roman"/>
                <w:szCs w:val="24"/>
              </w:rPr>
              <w:t>Dotacja budżetu</w:t>
            </w:r>
          </w:p>
          <w:p w:rsidR="00C30AFA" w:rsidRDefault="00C30AFA" w:rsidP="00731477">
            <w:pPr>
              <w:spacing w:line="276" w:lineRule="auto"/>
              <w:rPr>
                <w:rFonts w:cs="Times New Roman"/>
                <w:szCs w:val="24"/>
              </w:rPr>
            </w:pPr>
            <w:r w:rsidRPr="008F706E">
              <w:rPr>
                <w:rFonts w:cs="Times New Roman"/>
                <w:szCs w:val="24"/>
              </w:rPr>
              <w:t>Województwa</w:t>
            </w:r>
          </w:p>
          <w:p w:rsidR="00C30AFA" w:rsidRPr="008F706E" w:rsidRDefault="00C30AFA" w:rsidP="00731477">
            <w:pPr>
              <w:spacing w:line="276" w:lineRule="auto"/>
              <w:rPr>
                <w:rFonts w:cs="Times New Roman"/>
                <w:szCs w:val="24"/>
              </w:rPr>
            </w:pPr>
            <w:r w:rsidRPr="008F706E">
              <w:rPr>
                <w:rFonts w:cs="Times New Roman"/>
                <w:szCs w:val="24"/>
              </w:rPr>
              <w:t>72 000,00</w:t>
            </w:r>
          </w:p>
        </w:tc>
      </w:tr>
      <w:tr w:rsidR="00C30AFA" w:rsidRPr="008F706E" w:rsidTr="00731477">
        <w:tc>
          <w:tcPr>
            <w:tcW w:w="851"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szCs w:val="24"/>
              </w:rPr>
            </w:pPr>
            <w:r w:rsidRPr="008F706E">
              <w:rPr>
                <w:rFonts w:cs="Times New Roman"/>
                <w:szCs w:val="24"/>
              </w:rPr>
              <w:lastRenderedPageBreak/>
              <w:t>3.</w:t>
            </w:r>
          </w:p>
          <w:p w:rsidR="00C30AFA" w:rsidRPr="008F706E" w:rsidRDefault="00C30AFA" w:rsidP="00731477">
            <w:pPr>
              <w:spacing w:line="276" w:lineRule="auto"/>
              <w:jc w:val="center"/>
              <w:rPr>
                <w:rFonts w:cs="Times New Roman"/>
                <w:szCs w:val="24"/>
              </w:rPr>
            </w:pPr>
          </w:p>
          <w:p w:rsidR="00C30AFA" w:rsidRPr="008F706E" w:rsidRDefault="00C30AFA" w:rsidP="00731477">
            <w:pPr>
              <w:spacing w:line="276" w:lineRule="auto"/>
              <w:jc w:val="center"/>
              <w:rPr>
                <w:rFonts w:cs="Times New Roman"/>
                <w:szCs w:val="24"/>
              </w:rPr>
            </w:pPr>
          </w:p>
        </w:tc>
        <w:tc>
          <w:tcPr>
            <w:tcW w:w="1982"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pStyle w:val="Default"/>
              <w:tabs>
                <w:tab w:val="left" w:pos="2029"/>
              </w:tabs>
              <w:spacing w:line="276" w:lineRule="auto"/>
              <w:rPr>
                <w:bCs/>
                <w:color w:val="auto"/>
                <w:lang w:eastAsia="en-US"/>
              </w:rPr>
            </w:pPr>
            <w:r w:rsidRPr="008F706E">
              <w:rPr>
                <w:bCs/>
                <w:color w:val="auto"/>
                <w:lang w:eastAsia="en-US"/>
              </w:rPr>
              <w:t>Remont drogi wewnętrznej</w:t>
            </w:r>
          </w:p>
          <w:p w:rsidR="00C30AFA" w:rsidRPr="008F706E" w:rsidRDefault="00C30AFA" w:rsidP="00731477">
            <w:pPr>
              <w:pStyle w:val="Default"/>
              <w:tabs>
                <w:tab w:val="left" w:pos="2029"/>
              </w:tabs>
              <w:spacing w:line="276" w:lineRule="auto"/>
              <w:rPr>
                <w:bCs/>
                <w:color w:val="auto"/>
                <w:lang w:eastAsia="en-US"/>
              </w:rPr>
            </w:pPr>
            <w:r w:rsidRPr="008F706E">
              <w:rPr>
                <w:bCs/>
                <w:color w:val="auto"/>
                <w:lang w:eastAsia="en-US"/>
              </w:rPr>
              <w:t>(dz.nr 1131/4)</w:t>
            </w:r>
          </w:p>
          <w:p w:rsidR="00C30AFA" w:rsidRPr="008F706E" w:rsidRDefault="00C30AFA" w:rsidP="00731477">
            <w:pPr>
              <w:pStyle w:val="Default"/>
              <w:tabs>
                <w:tab w:val="left" w:pos="2029"/>
              </w:tabs>
              <w:spacing w:line="276" w:lineRule="auto"/>
              <w:rPr>
                <w:bCs/>
                <w:color w:val="auto"/>
                <w:lang w:eastAsia="en-US"/>
              </w:rPr>
            </w:pPr>
            <w:r>
              <w:rPr>
                <w:bCs/>
                <w:color w:val="auto"/>
                <w:lang w:eastAsia="en-US"/>
              </w:rPr>
              <w:t>w</w:t>
            </w:r>
            <w:r w:rsidRPr="008F706E">
              <w:rPr>
                <w:bCs/>
                <w:color w:val="auto"/>
                <w:lang w:eastAsia="en-US"/>
              </w:rPr>
              <w:t>e Wrzawach</w:t>
            </w:r>
          </w:p>
        </w:tc>
        <w:tc>
          <w:tcPr>
            <w:tcW w:w="1134"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spacing w:line="276" w:lineRule="auto"/>
              <w:jc w:val="center"/>
              <w:rPr>
                <w:rFonts w:cs="Times New Roman"/>
                <w:bCs/>
                <w:szCs w:val="24"/>
              </w:rPr>
            </w:pPr>
            <w:r w:rsidRPr="008F706E">
              <w:rPr>
                <w:rFonts w:cs="Times New Roman"/>
                <w:bCs/>
                <w:szCs w:val="24"/>
              </w:rPr>
              <w:t>0,07</w:t>
            </w:r>
          </w:p>
        </w:tc>
        <w:tc>
          <w:tcPr>
            <w:tcW w:w="2128" w:type="dxa"/>
            <w:tcBorders>
              <w:top w:val="single" w:sz="4" w:space="0" w:color="auto"/>
              <w:left w:val="single" w:sz="4" w:space="0" w:color="auto"/>
              <w:bottom w:val="single" w:sz="4" w:space="0" w:color="auto"/>
              <w:right w:val="single" w:sz="4" w:space="0" w:color="auto"/>
            </w:tcBorders>
            <w:hideMark/>
          </w:tcPr>
          <w:p w:rsidR="00C30AFA" w:rsidRPr="008F706E" w:rsidRDefault="00C30AFA" w:rsidP="00731477">
            <w:pPr>
              <w:pStyle w:val="Default"/>
              <w:spacing w:line="276" w:lineRule="auto"/>
              <w:jc w:val="center"/>
              <w:rPr>
                <w:color w:val="auto"/>
                <w:lang w:eastAsia="en-US"/>
              </w:rPr>
            </w:pPr>
            <w:r w:rsidRPr="008F706E">
              <w:rPr>
                <w:color w:val="auto"/>
                <w:lang w:eastAsia="en-US"/>
              </w:rPr>
              <w:t>20 943,08</w:t>
            </w:r>
          </w:p>
        </w:tc>
        <w:tc>
          <w:tcPr>
            <w:tcW w:w="2835"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rPr>
                <w:rFonts w:cs="Times New Roman"/>
                <w:szCs w:val="24"/>
              </w:rPr>
            </w:pPr>
            <w:r w:rsidRPr="008F706E">
              <w:rPr>
                <w:rFonts w:cs="Times New Roman"/>
                <w:szCs w:val="24"/>
              </w:rPr>
              <w:t>Budżet Gminy</w:t>
            </w:r>
          </w:p>
          <w:p w:rsidR="00C30AFA" w:rsidRPr="008F706E" w:rsidRDefault="00C30AFA" w:rsidP="00731477">
            <w:pPr>
              <w:spacing w:line="276" w:lineRule="auto"/>
              <w:rPr>
                <w:rFonts w:cs="Times New Roman"/>
                <w:szCs w:val="24"/>
              </w:rPr>
            </w:pPr>
            <w:r w:rsidRPr="008F706E">
              <w:rPr>
                <w:rFonts w:cs="Times New Roman"/>
                <w:szCs w:val="24"/>
              </w:rPr>
              <w:t>20 943,08</w:t>
            </w:r>
          </w:p>
        </w:tc>
      </w:tr>
      <w:tr w:rsidR="00C30AFA" w:rsidRPr="008F706E" w:rsidTr="00731477">
        <w:tc>
          <w:tcPr>
            <w:tcW w:w="851"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b/>
                <w:szCs w:val="24"/>
              </w:rPr>
            </w:pPr>
          </w:p>
        </w:tc>
        <w:tc>
          <w:tcPr>
            <w:tcW w:w="1982"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pStyle w:val="Default"/>
              <w:spacing w:line="276" w:lineRule="auto"/>
              <w:rPr>
                <w:b/>
                <w:bCs/>
                <w:color w:val="auto"/>
                <w:lang w:eastAsia="en-US"/>
              </w:rPr>
            </w:pPr>
            <w:r w:rsidRPr="008F706E">
              <w:rPr>
                <w:b/>
                <w:bCs/>
                <w:color w:val="auto"/>
                <w:lang w:eastAsia="en-US"/>
              </w:rPr>
              <w:t>Razem</w:t>
            </w:r>
          </w:p>
        </w:tc>
        <w:tc>
          <w:tcPr>
            <w:tcW w:w="1134"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rPr>
                <w:rFonts w:cs="Times New Roman"/>
                <w:b/>
                <w:bCs/>
                <w:szCs w:val="24"/>
              </w:rPr>
            </w:pPr>
            <w:r w:rsidRPr="008F706E">
              <w:rPr>
                <w:rFonts w:cs="Times New Roman"/>
                <w:b/>
                <w:bCs/>
                <w:szCs w:val="24"/>
              </w:rPr>
              <w:t>1,30</w:t>
            </w:r>
          </w:p>
        </w:tc>
        <w:tc>
          <w:tcPr>
            <w:tcW w:w="2128"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pStyle w:val="Default"/>
              <w:spacing w:line="276" w:lineRule="auto"/>
              <w:rPr>
                <w:b/>
                <w:color w:val="auto"/>
                <w:lang w:eastAsia="en-US"/>
              </w:rPr>
            </w:pPr>
            <w:r w:rsidRPr="008F706E">
              <w:rPr>
                <w:b/>
                <w:color w:val="auto"/>
                <w:lang w:eastAsia="en-US"/>
              </w:rPr>
              <w:t>1 531 876,29</w:t>
            </w:r>
          </w:p>
        </w:tc>
        <w:tc>
          <w:tcPr>
            <w:tcW w:w="2835"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rPr>
                <w:rFonts w:cs="Times New Roman"/>
                <w:b/>
                <w:szCs w:val="24"/>
              </w:rPr>
            </w:pPr>
            <w:r w:rsidRPr="008F706E">
              <w:rPr>
                <w:rFonts w:cs="Times New Roman"/>
                <w:b/>
                <w:szCs w:val="24"/>
              </w:rPr>
              <w:t>Dotacje –</w:t>
            </w:r>
            <w:r>
              <w:rPr>
                <w:rFonts w:cs="Times New Roman"/>
                <w:b/>
                <w:szCs w:val="24"/>
              </w:rPr>
              <w:t xml:space="preserve"> </w:t>
            </w:r>
            <w:r w:rsidRPr="008F706E">
              <w:rPr>
                <w:rFonts w:cs="Times New Roman"/>
                <w:b/>
                <w:szCs w:val="24"/>
              </w:rPr>
              <w:t>1 014 013,00</w:t>
            </w:r>
          </w:p>
        </w:tc>
      </w:tr>
      <w:tr w:rsidR="00C30AFA" w:rsidRPr="008F706E" w:rsidTr="00731477">
        <w:tc>
          <w:tcPr>
            <w:tcW w:w="851"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b/>
                <w:szCs w:val="24"/>
              </w:rPr>
            </w:pPr>
          </w:p>
        </w:tc>
        <w:tc>
          <w:tcPr>
            <w:tcW w:w="1982"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pStyle w:val="Default"/>
              <w:spacing w:line="276" w:lineRule="auto"/>
              <w:jc w:val="center"/>
              <w:rPr>
                <w:b/>
                <w:bCs/>
                <w:color w:val="auto"/>
                <w:lang w:eastAsia="en-US"/>
              </w:rPr>
            </w:pPr>
          </w:p>
        </w:tc>
        <w:tc>
          <w:tcPr>
            <w:tcW w:w="1134"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jc w:val="center"/>
              <w:rPr>
                <w:rFonts w:cs="Times New Roman"/>
                <w:b/>
                <w:bCs/>
                <w:szCs w:val="24"/>
              </w:rPr>
            </w:pPr>
          </w:p>
        </w:tc>
        <w:tc>
          <w:tcPr>
            <w:tcW w:w="2128"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pStyle w:val="Default"/>
              <w:spacing w:line="276" w:lineRule="auto"/>
              <w:jc w:val="center"/>
              <w:rPr>
                <w:b/>
                <w:color w:val="auto"/>
                <w:lang w:eastAsia="en-US"/>
              </w:rPr>
            </w:pPr>
          </w:p>
        </w:tc>
        <w:tc>
          <w:tcPr>
            <w:tcW w:w="2835" w:type="dxa"/>
            <w:tcBorders>
              <w:top w:val="single" w:sz="4" w:space="0" w:color="auto"/>
              <w:left w:val="single" w:sz="4" w:space="0" w:color="auto"/>
              <w:bottom w:val="single" w:sz="4" w:space="0" w:color="auto"/>
              <w:right w:val="single" w:sz="4" w:space="0" w:color="auto"/>
            </w:tcBorders>
          </w:tcPr>
          <w:p w:rsidR="00C30AFA" w:rsidRPr="008F706E" w:rsidRDefault="00C30AFA" w:rsidP="00731477">
            <w:pPr>
              <w:spacing w:line="276" w:lineRule="auto"/>
              <w:rPr>
                <w:rFonts w:cs="Times New Roman"/>
                <w:b/>
                <w:szCs w:val="24"/>
              </w:rPr>
            </w:pPr>
            <w:r w:rsidRPr="008F706E">
              <w:rPr>
                <w:rFonts w:cs="Times New Roman"/>
                <w:b/>
                <w:szCs w:val="24"/>
              </w:rPr>
              <w:t>Budżet Gminy 517 863,29</w:t>
            </w:r>
          </w:p>
        </w:tc>
      </w:tr>
    </w:tbl>
    <w:p w:rsidR="00C30AFA" w:rsidRPr="008F706E" w:rsidRDefault="00C30AFA" w:rsidP="00C30AFA">
      <w:pPr>
        <w:spacing w:after="0" w:line="276" w:lineRule="auto"/>
        <w:ind w:left="284"/>
        <w:jc w:val="both"/>
        <w:rPr>
          <w:rFonts w:ascii="Times New Roman" w:hAnsi="Times New Roman" w:cs="Times New Roman"/>
          <w:sz w:val="24"/>
          <w:szCs w:val="24"/>
        </w:rPr>
      </w:pPr>
    </w:p>
    <w:p w:rsidR="00C30AFA" w:rsidRPr="008F706E" w:rsidRDefault="00C30AFA" w:rsidP="009D6B98">
      <w:pPr>
        <w:pStyle w:val="Nagwek2"/>
        <w:numPr>
          <w:ilvl w:val="2"/>
          <w:numId w:val="24"/>
        </w:numPr>
        <w:spacing w:before="0" w:line="276" w:lineRule="auto"/>
        <w:rPr>
          <w:rFonts w:ascii="Times New Roman" w:hAnsi="Times New Roman" w:cs="Times New Roman"/>
          <w:b/>
          <w:i/>
          <w:color w:val="5B9BD5" w:themeColor="accent1"/>
          <w:sz w:val="24"/>
          <w:szCs w:val="24"/>
        </w:rPr>
      </w:pPr>
      <w:bookmarkStart w:id="85" w:name="_Toc73018448"/>
      <w:r w:rsidRPr="008F706E">
        <w:rPr>
          <w:rFonts w:ascii="Times New Roman" w:hAnsi="Times New Roman" w:cs="Times New Roman"/>
          <w:b/>
          <w:i/>
          <w:color w:val="5B9BD5" w:themeColor="accent1"/>
          <w:sz w:val="24"/>
          <w:szCs w:val="24"/>
        </w:rPr>
        <w:t>Gospodarka wodno-ściekowa</w:t>
      </w:r>
      <w:bookmarkEnd w:id="85"/>
    </w:p>
    <w:p w:rsidR="00C30AFA" w:rsidRPr="008F706E" w:rsidRDefault="00C30AFA" w:rsidP="00C30AFA">
      <w:pPr>
        <w:spacing w:after="0" w:line="276" w:lineRule="auto"/>
        <w:ind w:hanging="567"/>
        <w:jc w:val="both"/>
        <w:rPr>
          <w:rFonts w:ascii="Times New Roman" w:hAnsi="Times New Roman" w:cs="Times New Roman"/>
          <w:b/>
          <w:sz w:val="24"/>
          <w:szCs w:val="24"/>
        </w:rPr>
      </w:pPr>
      <w:r w:rsidRPr="008F706E">
        <w:rPr>
          <w:rFonts w:ascii="Times New Roman" w:hAnsi="Times New Roman" w:cs="Times New Roman"/>
          <w:b/>
          <w:sz w:val="24"/>
          <w:szCs w:val="24"/>
        </w:rPr>
        <w:t>Przedsięwzięcia z zakresu gospodarki wodno-</w:t>
      </w:r>
      <w:r>
        <w:rPr>
          <w:rFonts w:ascii="Times New Roman" w:hAnsi="Times New Roman" w:cs="Times New Roman"/>
          <w:b/>
          <w:sz w:val="24"/>
          <w:szCs w:val="24"/>
        </w:rPr>
        <w:t>ściekowej zrealizowane w 2020</w:t>
      </w:r>
      <w:r w:rsidRPr="008F706E">
        <w:rPr>
          <w:rFonts w:ascii="Times New Roman" w:hAnsi="Times New Roman" w:cs="Times New Roman"/>
          <w:b/>
          <w:sz w:val="24"/>
          <w:szCs w:val="24"/>
        </w:rPr>
        <w:t xml:space="preserve"> r.</w:t>
      </w:r>
    </w:p>
    <w:tbl>
      <w:tblPr>
        <w:tblStyle w:val="Tabela-Siatka"/>
        <w:tblW w:w="9639" w:type="dxa"/>
        <w:tblInd w:w="-572" w:type="dxa"/>
        <w:tblLook w:val="04A0" w:firstRow="1" w:lastRow="0" w:firstColumn="1" w:lastColumn="0" w:noHBand="0" w:noVBand="1"/>
      </w:tblPr>
      <w:tblGrid>
        <w:gridCol w:w="2370"/>
        <w:gridCol w:w="1729"/>
        <w:gridCol w:w="1300"/>
        <w:gridCol w:w="750"/>
        <w:gridCol w:w="3490"/>
      </w:tblGrid>
      <w:tr w:rsidR="00C30AFA" w:rsidRPr="008F706E" w:rsidTr="00731477">
        <w:tc>
          <w:tcPr>
            <w:tcW w:w="2377" w:type="dxa"/>
          </w:tcPr>
          <w:p w:rsidR="00C30AFA" w:rsidRPr="008F706E" w:rsidRDefault="00C30AFA" w:rsidP="00731477">
            <w:pPr>
              <w:spacing w:line="276" w:lineRule="auto"/>
              <w:jc w:val="both"/>
              <w:rPr>
                <w:rFonts w:cs="Times New Roman"/>
                <w:b/>
                <w:szCs w:val="24"/>
              </w:rPr>
            </w:pPr>
            <w:r w:rsidRPr="008F706E">
              <w:rPr>
                <w:rFonts w:cs="Times New Roman"/>
                <w:b/>
                <w:szCs w:val="24"/>
              </w:rPr>
              <w:t>Opis przedsięwzięcia</w:t>
            </w:r>
          </w:p>
        </w:tc>
        <w:tc>
          <w:tcPr>
            <w:tcW w:w="1734" w:type="dxa"/>
          </w:tcPr>
          <w:p w:rsidR="00C30AFA" w:rsidRPr="008F706E" w:rsidRDefault="00C30AFA" w:rsidP="00731477">
            <w:pPr>
              <w:spacing w:line="276" w:lineRule="auto"/>
              <w:jc w:val="both"/>
              <w:rPr>
                <w:rFonts w:cs="Times New Roman"/>
                <w:b/>
                <w:szCs w:val="24"/>
              </w:rPr>
            </w:pPr>
            <w:r w:rsidRPr="008F706E">
              <w:rPr>
                <w:rFonts w:cs="Times New Roman"/>
                <w:b/>
                <w:szCs w:val="24"/>
              </w:rPr>
              <w:t>Jednostka</w:t>
            </w:r>
          </w:p>
          <w:p w:rsidR="00C30AFA" w:rsidRPr="008F706E" w:rsidRDefault="00C30AFA" w:rsidP="00731477">
            <w:pPr>
              <w:spacing w:line="276" w:lineRule="auto"/>
              <w:jc w:val="both"/>
              <w:rPr>
                <w:rFonts w:cs="Times New Roman"/>
                <w:b/>
                <w:szCs w:val="24"/>
              </w:rPr>
            </w:pPr>
            <w:r w:rsidRPr="008F706E">
              <w:rPr>
                <w:rFonts w:cs="Times New Roman"/>
                <w:b/>
                <w:szCs w:val="24"/>
              </w:rPr>
              <w:t>realizująca</w:t>
            </w:r>
          </w:p>
        </w:tc>
        <w:tc>
          <w:tcPr>
            <w:tcW w:w="1302" w:type="dxa"/>
          </w:tcPr>
          <w:p w:rsidR="00C30AFA" w:rsidRPr="008F706E" w:rsidRDefault="00C30AFA" w:rsidP="00731477">
            <w:pPr>
              <w:spacing w:line="276" w:lineRule="auto"/>
              <w:jc w:val="both"/>
              <w:rPr>
                <w:rFonts w:cs="Times New Roman"/>
                <w:b/>
                <w:szCs w:val="24"/>
              </w:rPr>
            </w:pPr>
            <w:r w:rsidRPr="008F706E">
              <w:rPr>
                <w:rFonts w:cs="Times New Roman"/>
                <w:b/>
                <w:szCs w:val="24"/>
              </w:rPr>
              <w:t>Koszt realizacji</w:t>
            </w:r>
          </w:p>
          <w:p w:rsidR="00C30AFA" w:rsidRPr="008F706E" w:rsidRDefault="00C30AFA" w:rsidP="00731477">
            <w:pPr>
              <w:spacing w:line="276" w:lineRule="auto"/>
              <w:jc w:val="both"/>
              <w:rPr>
                <w:rFonts w:cs="Times New Roman"/>
                <w:b/>
                <w:szCs w:val="24"/>
              </w:rPr>
            </w:pPr>
            <w:r w:rsidRPr="008F706E">
              <w:rPr>
                <w:rFonts w:cs="Times New Roman"/>
                <w:b/>
                <w:szCs w:val="24"/>
              </w:rPr>
              <w:t>w( zł)</w:t>
            </w:r>
          </w:p>
        </w:tc>
        <w:tc>
          <w:tcPr>
            <w:tcW w:w="711" w:type="dxa"/>
          </w:tcPr>
          <w:p w:rsidR="00C30AFA" w:rsidRPr="008F706E" w:rsidRDefault="00C30AFA" w:rsidP="00731477">
            <w:pPr>
              <w:spacing w:line="276" w:lineRule="auto"/>
              <w:rPr>
                <w:rFonts w:cs="Times New Roman"/>
                <w:b/>
                <w:szCs w:val="24"/>
              </w:rPr>
            </w:pPr>
            <w:r w:rsidRPr="008F706E">
              <w:rPr>
                <w:rFonts w:cs="Times New Roman"/>
                <w:b/>
                <w:szCs w:val="24"/>
              </w:rPr>
              <w:t>Ilość</w:t>
            </w:r>
          </w:p>
          <w:p w:rsidR="00C30AFA" w:rsidRPr="008F706E" w:rsidRDefault="00C30AFA" w:rsidP="00731477">
            <w:pPr>
              <w:spacing w:line="276" w:lineRule="auto"/>
              <w:rPr>
                <w:rFonts w:cs="Times New Roman"/>
                <w:b/>
                <w:szCs w:val="24"/>
              </w:rPr>
            </w:pPr>
            <w:r w:rsidRPr="008F706E">
              <w:rPr>
                <w:rFonts w:cs="Times New Roman"/>
                <w:b/>
                <w:szCs w:val="24"/>
              </w:rPr>
              <w:t>w(m)</w:t>
            </w:r>
          </w:p>
          <w:p w:rsidR="00C30AFA" w:rsidRPr="008F706E" w:rsidRDefault="00C30AFA" w:rsidP="00731477">
            <w:pPr>
              <w:spacing w:line="276" w:lineRule="auto"/>
              <w:jc w:val="both"/>
              <w:rPr>
                <w:rFonts w:cs="Times New Roman"/>
                <w:b/>
                <w:szCs w:val="24"/>
              </w:rPr>
            </w:pPr>
          </w:p>
        </w:tc>
        <w:tc>
          <w:tcPr>
            <w:tcW w:w="3515" w:type="dxa"/>
          </w:tcPr>
          <w:p w:rsidR="00C30AFA" w:rsidRPr="008F706E" w:rsidRDefault="00C30AFA" w:rsidP="00731477">
            <w:pPr>
              <w:spacing w:line="276" w:lineRule="auto"/>
              <w:jc w:val="both"/>
              <w:rPr>
                <w:rFonts w:cs="Times New Roman"/>
                <w:b/>
                <w:szCs w:val="24"/>
              </w:rPr>
            </w:pPr>
            <w:r w:rsidRPr="008F706E">
              <w:rPr>
                <w:rFonts w:cs="Times New Roman"/>
                <w:b/>
                <w:szCs w:val="24"/>
              </w:rPr>
              <w:t>Źródła finansowania</w:t>
            </w:r>
          </w:p>
        </w:tc>
      </w:tr>
      <w:tr w:rsidR="00C30AFA" w:rsidRPr="008F706E" w:rsidTr="00731477">
        <w:trPr>
          <w:trHeight w:val="767"/>
        </w:trPr>
        <w:tc>
          <w:tcPr>
            <w:tcW w:w="2377" w:type="dxa"/>
          </w:tcPr>
          <w:p w:rsidR="00C30AFA" w:rsidRPr="008F706E" w:rsidRDefault="00C30AFA" w:rsidP="00731477">
            <w:pPr>
              <w:spacing w:line="276" w:lineRule="auto"/>
              <w:rPr>
                <w:rFonts w:cs="Times New Roman"/>
                <w:szCs w:val="24"/>
              </w:rPr>
            </w:pPr>
            <w:r w:rsidRPr="008F706E">
              <w:rPr>
                <w:rFonts w:cs="Times New Roman"/>
                <w:szCs w:val="24"/>
              </w:rPr>
              <w:t xml:space="preserve">Budowa sieci wodociągowej </w:t>
            </w:r>
            <w:r>
              <w:rPr>
                <w:rFonts w:cs="Times New Roman"/>
                <w:szCs w:val="24"/>
              </w:rPr>
              <w:br/>
            </w:r>
            <w:r w:rsidRPr="008F706E">
              <w:rPr>
                <w:rFonts w:cs="Times New Roman"/>
                <w:szCs w:val="24"/>
              </w:rPr>
              <w:t>w miejscowości Gorzyce</w:t>
            </w:r>
          </w:p>
          <w:p w:rsidR="00C30AFA" w:rsidRPr="008F706E" w:rsidRDefault="00C30AFA" w:rsidP="00731477">
            <w:pPr>
              <w:spacing w:line="276" w:lineRule="auto"/>
              <w:rPr>
                <w:rFonts w:cs="Times New Roman"/>
                <w:szCs w:val="24"/>
              </w:rPr>
            </w:pPr>
          </w:p>
        </w:tc>
        <w:tc>
          <w:tcPr>
            <w:tcW w:w="1734" w:type="dxa"/>
          </w:tcPr>
          <w:p w:rsidR="00C30AFA" w:rsidRPr="008F706E" w:rsidRDefault="00C30AFA" w:rsidP="00731477">
            <w:pPr>
              <w:spacing w:line="276" w:lineRule="auto"/>
              <w:jc w:val="both"/>
              <w:rPr>
                <w:rFonts w:cs="Times New Roman"/>
                <w:szCs w:val="24"/>
              </w:rPr>
            </w:pPr>
            <w:r w:rsidRPr="008F706E">
              <w:rPr>
                <w:rFonts w:cs="Times New Roman"/>
                <w:szCs w:val="24"/>
              </w:rPr>
              <w:t xml:space="preserve">Gmina </w:t>
            </w:r>
          </w:p>
          <w:p w:rsidR="00C30AFA" w:rsidRPr="008F706E" w:rsidRDefault="00C30AFA" w:rsidP="00731477">
            <w:pPr>
              <w:spacing w:line="276" w:lineRule="auto"/>
              <w:jc w:val="both"/>
              <w:rPr>
                <w:rFonts w:cs="Times New Roman"/>
                <w:szCs w:val="24"/>
              </w:rPr>
            </w:pPr>
            <w:r w:rsidRPr="008F706E">
              <w:rPr>
                <w:rFonts w:cs="Times New Roman"/>
                <w:szCs w:val="24"/>
              </w:rPr>
              <w:t>Gorzyce</w:t>
            </w:r>
          </w:p>
        </w:tc>
        <w:tc>
          <w:tcPr>
            <w:tcW w:w="1302" w:type="dxa"/>
          </w:tcPr>
          <w:p w:rsidR="00C30AFA" w:rsidRPr="008F706E" w:rsidRDefault="00C30AFA" w:rsidP="00731477">
            <w:pPr>
              <w:spacing w:line="276" w:lineRule="auto"/>
              <w:jc w:val="both"/>
              <w:rPr>
                <w:rFonts w:cs="Times New Roman"/>
                <w:szCs w:val="24"/>
              </w:rPr>
            </w:pPr>
            <w:r w:rsidRPr="008F706E">
              <w:rPr>
                <w:rFonts w:cs="Times New Roman"/>
                <w:szCs w:val="24"/>
              </w:rPr>
              <w:t>42 000,99</w:t>
            </w:r>
          </w:p>
        </w:tc>
        <w:tc>
          <w:tcPr>
            <w:tcW w:w="711" w:type="dxa"/>
          </w:tcPr>
          <w:p w:rsidR="00C30AFA" w:rsidRPr="008F706E" w:rsidRDefault="00C30AFA" w:rsidP="00731477">
            <w:pPr>
              <w:spacing w:line="276" w:lineRule="auto"/>
              <w:jc w:val="right"/>
              <w:rPr>
                <w:rFonts w:cs="Times New Roman"/>
                <w:szCs w:val="24"/>
              </w:rPr>
            </w:pPr>
            <w:r w:rsidRPr="008F706E">
              <w:rPr>
                <w:rFonts w:cs="Times New Roman"/>
                <w:szCs w:val="24"/>
              </w:rPr>
              <w:t>142</w:t>
            </w:r>
          </w:p>
        </w:tc>
        <w:tc>
          <w:tcPr>
            <w:tcW w:w="3515" w:type="dxa"/>
          </w:tcPr>
          <w:p w:rsidR="00C30AFA" w:rsidRPr="008F706E" w:rsidRDefault="00C30AFA" w:rsidP="00731477">
            <w:pPr>
              <w:spacing w:line="276" w:lineRule="auto"/>
              <w:jc w:val="both"/>
              <w:rPr>
                <w:rFonts w:cs="Times New Roman"/>
                <w:szCs w:val="24"/>
              </w:rPr>
            </w:pPr>
            <w:r w:rsidRPr="008F706E">
              <w:rPr>
                <w:rFonts w:cs="Times New Roman"/>
                <w:szCs w:val="24"/>
              </w:rPr>
              <w:t>Budżet Gminy</w:t>
            </w:r>
          </w:p>
        </w:tc>
      </w:tr>
    </w:tbl>
    <w:p w:rsidR="00C30AFA" w:rsidRPr="008F706E" w:rsidRDefault="00C30AFA" w:rsidP="00C30AFA">
      <w:pPr>
        <w:spacing w:after="0" w:line="276" w:lineRule="auto"/>
        <w:ind w:hanging="567"/>
        <w:rPr>
          <w:rFonts w:ascii="Times New Roman" w:hAnsi="Times New Roman" w:cs="Times New Roman"/>
          <w:b/>
          <w:sz w:val="24"/>
          <w:szCs w:val="24"/>
        </w:rPr>
      </w:pPr>
    </w:p>
    <w:p w:rsidR="00C30AFA" w:rsidRPr="008F706E" w:rsidRDefault="00C30AFA" w:rsidP="00C30AFA">
      <w:pPr>
        <w:spacing w:after="0" w:line="276" w:lineRule="auto"/>
        <w:ind w:hanging="567"/>
        <w:rPr>
          <w:rFonts w:ascii="Times New Roman" w:eastAsia="Calibri" w:hAnsi="Times New Roman" w:cs="Times New Roman"/>
          <w:color w:val="000000"/>
          <w:sz w:val="24"/>
          <w:szCs w:val="24"/>
          <w:lang w:eastAsia="pl-PL"/>
        </w:rPr>
      </w:pPr>
      <w:r w:rsidRPr="008F706E">
        <w:rPr>
          <w:rFonts w:ascii="Times New Roman" w:hAnsi="Times New Roman" w:cs="Times New Roman"/>
          <w:b/>
          <w:sz w:val="24"/>
          <w:szCs w:val="24"/>
        </w:rPr>
        <w:t>Kanalizacja</w:t>
      </w:r>
    </w:p>
    <w:tbl>
      <w:tblPr>
        <w:tblStyle w:val="TableGrid"/>
        <w:tblW w:w="9639" w:type="dxa"/>
        <w:tblInd w:w="-575" w:type="dxa"/>
        <w:tblLayout w:type="fixed"/>
        <w:tblCellMar>
          <w:top w:w="45" w:type="dxa"/>
          <w:left w:w="31" w:type="dxa"/>
          <w:bottom w:w="6" w:type="dxa"/>
          <w:right w:w="17" w:type="dxa"/>
        </w:tblCellMar>
        <w:tblLook w:val="04A0" w:firstRow="1" w:lastRow="0" w:firstColumn="1" w:lastColumn="0" w:noHBand="0" w:noVBand="1"/>
      </w:tblPr>
      <w:tblGrid>
        <w:gridCol w:w="1701"/>
        <w:gridCol w:w="993"/>
        <w:gridCol w:w="3261"/>
        <w:gridCol w:w="1275"/>
        <w:gridCol w:w="2409"/>
      </w:tblGrid>
      <w:tr w:rsidR="00C30AFA" w:rsidRPr="008F706E" w:rsidTr="00731477">
        <w:trPr>
          <w:trHeight w:val="609"/>
        </w:trPr>
        <w:tc>
          <w:tcPr>
            <w:tcW w:w="1701" w:type="dxa"/>
            <w:tcBorders>
              <w:top w:val="single" w:sz="6" w:space="0" w:color="000000"/>
              <w:left w:val="single" w:sz="6" w:space="0" w:color="000000"/>
              <w:bottom w:val="single" w:sz="6" w:space="0" w:color="000000"/>
              <w:right w:val="single" w:sz="6" w:space="0" w:color="000000"/>
            </w:tcBorders>
            <w:vAlign w:val="center"/>
          </w:tcPr>
          <w:p w:rsidR="00C30AFA" w:rsidRPr="008F706E" w:rsidRDefault="00C30AFA" w:rsidP="00731477">
            <w:pPr>
              <w:spacing w:line="276" w:lineRule="auto"/>
              <w:ind w:left="119"/>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Lokalizacja</w:t>
            </w:r>
          </w:p>
        </w:tc>
        <w:tc>
          <w:tcPr>
            <w:tcW w:w="993" w:type="dxa"/>
            <w:tcBorders>
              <w:top w:val="single" w:sz="6" w:space="0" w:color="000000"/>
              <w:left w:val="single" w:sz="6" w:space="0" w:color="000000"/>
              <w:bottom w:val="single" w:sz="6" w:space="0" w:color="000000"/>
              <w:right w:val="single" w:sz="6" w:space="0" w:color="000000"/>
            </w:tcBorders>
            <w:vAlign w:val="center"/>
          </w:tcPr>
          <w:p w:rsidR="00C30AFA" w:rsidRPr="008F706E" w:rsidRDefault="00C30AFA" w:rsidP="00731477">
            <w:pPr>
              <w:spacing w:line="276" w:lineRule="auto"/>
              <w:ind w:right="22"/>
              <w:jc w:val="center"/>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Kanalizacja ciśnieniowa w (m)</w:t>
            </w:r>
          </w:p>
        </w:tc>
        <w:tc>
          <w:tcPr>
            <w:tcW w:w="3261" w:type="dxa"/>
            <w:tcBorders>
              <w:top w:val="single" w:sz="6" w:space="0" w:color="000000"/>
              <w:left w:val="single" w:sz="6" w:space="0" w:color="000000"/>
              <w:bottom w:val="single" w:sz="6" w:space="0" w:color="000000"/>
              <w:right w:val="single" w:sz="6" w:space="0" w:color="000000"/>
            </w:tcBorders>
            <w:vAlign w:val="center"/>
          </w:tcPr>
          <w:p w:rsidR="00C30AFA" w:rsidRPr="008F706E" w:rsidRDefault="00C30AFA" w:rsidP="00731477">
            <w:pPr>
              <w:spacing w:line="276" w:lineRule="auto"/>
              <w:ind w:right="18"/>
              <w:jc w:val="center"/>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Nazwa zadania</w:t>
            </w:r>
          </w:p>
        </w:tc>
        <w:tc>
          <w:tcPr>
            <w:tcW w:w="1275" w:type="dxa"/>
            <w:tcBorders>
              <w:top w:val="single" w:sz="6" w:space="0" w:color="000000"/>
              <w:left w:val="single" w:sz="6" w:space="0" w:color="000000"/>
              <w:bottom w:val="single" w:sz="6" w:space="0" w:color="000000"/>
              <w:right w:val="single" w:sz="6" w:space="0" w:color="000000"/>
            </w:tcBorders>
          </w:tcPr>
          <w:p w:rsidR="00C30AFA" w:rsidRPr="008F706E" w:rsidRDefault="00C30AFA" w:rsidP="00731477">
            <w:pPr>
              <w:spacing w:line="276" w:lineRule="auto"/>
              <w:ind w:left="66"/>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 xml:space="preserve">Koszt poniesione </w:t>
            </w:r>
          </w:p>
          <w:p w:rsidR="00C30AFA" w:rsidRPr="008F706E" w:rsidRDefault="00C30AFA" w:rsidP="00731477">
            <w:pPr>
              <w:spacing w:line="276" w:lineRule="auto"/>
              <w:ind w:right="13"/>
              <w:jc w:val="center"/>
              <w:rPr>
                <w:rFonts w:ascii="Times New Roman" w:eastAsia="Calibri" w:hAnsi="Times New Roman" w:cs="Times New Roman"/>
                <w:color w:val="000000"/>
                <w:sz w:val="24"/>
                <w:szCs w:val="24"/>
              </w:rPr>
            </w:pPr>
            <w:r w:rsidRPr="008F706E">
              <w:rPr>
                <w:rFonts w:ascii="Times New Roman" w:eastAsia="Calibri" w:hAnsi="Times New Roman" w:cs="Times New Roman"/>
                <w:b/>
                <w:color w:val="000000"/>
                <w:sz w:val="24"/>
                <w:szCs w:val="24"/>
              </w:rPr>
              <w:t>(zł)</w:t>
            </w:r>
          </w:p>
        </w:tc>
        <w:tc>
          <w:tcPr>
            <w:tcW w:w="2409" w:type="dxa"/>
            <w:tcBorders>
              <w:top w:val="single" w:sz="6" w:space="0" w:color="000000"/>
              <w:left w:val="single" w:sz="6" w:space="0" w:color="000000"/>
              <w:bottom w:val="single" w:sz="6" w:space="0" w:color="000000"/>
              <w:right w:val="single" w:sz="6" w:space="0" w:color="000000"/>
            </w:tcBorders>
          </w:tcPr>
          <w:p w:rsidR="00C30AFA" w:rsidRPr="008F706E" w:rsidRDefault="00C30AFA" w:rsidP="00731477">
            <w:pPr>
              <w:spacing w:line="276" w:lineRule="auto"/>
              <w:ind w:left="66"/>
              <w:rPr>
                <w:rFonts w:ascii="Times New Roman" w:eastAsia="Calibri" w:hAnsi="Times New Roman" w:cs="Times New Roman"/>
                <w:b/>
                <w:color w:val="000000"/>
                <w:sz w:val="24"/>
                <w:szCs w:val="24"/>
              </w:rPr>
            </w:pPr>
            <w:r w:rsidRPr="008F706E">
              <w:rPr>
                <w:rFonts w:ascii="Times New Roman" w:eastAsia="Calibri" w:hAnsi="Times New Roman" w:cs="Times New Roman"/>
                <w:b/>
                <w:color w:val="000000"/>
                <w:sz w:val="24"/>
                <w:szCs w:val="24"/>
              </w:rPr>
              <w:t>Źródła</w:t>
            </w:r>
          </w:p>
          <w:p w:rsidR="00C30AFA" w:rsidRPr="008F706E" w:rsidRDefault="00C30AFA" w:rsidP="00731477">
            <w:pPr>
              <w:spacing w:line="276" w:lineRule="auto"/>
              <w:ind w:left="66"/>
              <w:rPr>
                <w:rFonts w:ascii="Times New Roman" w:eastAsia="Calibri" w:hAnsi="Times New Roman" w:cs="Times New Roman"/>
                <w:b/>
                <w:color w:val="000000"/>
                <w:sz w:val="24"/>
                <w:szCs w:val="24"/>
              </w:rPr>
            </w:pPr>
            <w:r w:rsidRPr="008F706E">
              <w:rPr>
                <w:rFonts w:ascii="Times New Roman" w:eastAsia="Calibri" w:hAnsi="Times New Roman" w:cs="Times New Roman"/>
                <w:b/>
                <w:color w:val="000000"/>
                <w:sz w:val="24"/>
                <w:szCs w:val="24"/>
              </w:rPr>
              <w:t>Finansowania</w:t>
            </w:r>
          </w:p>
        </w:tc>
      </w:tr>
      <w:tr w:rsidR="00C30AFA" w:rsidRPr="008F706E" w:rsidTr="00731477">
        <w:trPr>
          <w:trHeight w:val="1083"/>
        </w:trPr>
        <w:tc>
          <w:tcPr>
            <w:tcW w:w="1701" w:type="dxa"/>
            <w:tcBorders>
              <w:top w:val="single" w:sz="6" w:space="0" w:color="000000"/>
              <w:left w:val="single" w:sz="6" w:space="0" w:color="000000"/>
              <w:bottom w:val="single" w:sz="6" w:space="0" w:color="000000"/>
              <w:right w:val="single" w:sz="6" w:space="0" w:color="000000"/>
            </w:tcBorders>
            <w:vAlign w:val="center"/>
          </w:tcPr>
          <w:p w:rsidR="00C30AFA" w:rsidRPr="008F706E" w:rsidRDefault="00C30AFA" w:rsidP="00731477">
            <w:pPr>
              <w:spacing w:line="276" w:lineRule="auto"/>
              <w:ind w:right="16"/>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Wrzawy</w:t>
            </w:r>
          </w:p>
          <w:p w:rsidR="00C30AFA" w:rsidRPr="008F706E" w:rsidRDefault="00C30AFA" w:rsidP="00731477">
            <w:pPr>
              <w:spacing w:line="276" w:lineRule="auto"/>
              <w:ind w:right="16"/>
              <w:rPr>
                <w:rFonts w:ascii="Times New Roman" w:eastAsia="Calibri" w:hAnsi="Times New Roman" w:cs="Times New Roman"/>
                <w:color w:val="000000"/>
                <w:sz w:val="24"/>
                <w:szCs w:val="24"/>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C30AFA" w:rsidRPr="008F706E" w:rsidRDefault="00C30AFA" w:rsidP="00731477">
            <w:pPr>
              <w:spacing w:line="276" w:lineRule="auto"/>
              <w:ind w:right="16"/>
              <w:jc w:val="center"/>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45,5</w:t>
            </w:r>
          </w:p>
        </w:tc>
        <w:tc>
          <w:tcPr>
            <w:tcW w:w="3261" w:type="dxa"/>
            <w:tcBorders>
              <w:top w:val="single" w:sz="6" w:space="0" w:color="000000"/>
              <w:left w:val="single" w:sz="6" w:space="0" w:color="000000"/>
              <w:bottom w:val="single" w:sz="6" w:space="0" w:color="000000"/>
              <w:right w:val="single" w:sz="6" w:space="0" w:color="000000"/>
            </w:tcBorders>
            <w:vAlign w:val="center"/>
          </w:tcPr>
          <w:p w:rsidR="00C30AFA" w:rsidRPr="008F706E" w:rsidRDefault="00C30AFA" w:rsidP="00731477">
            <w:pPr>
              <w:spacing w:line="276" w:lineRule="auto"/>
              <w:ind w:right="26"/>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 xml:space="preserve"> Budowa sieci kanalizacji sanitarnej ciśnieniowej w miejscowości Wrzawy i Furmany</w:t>
            </w:r>
          </w:p>
          <w:p w:rsidR="00C30AFA" w:rsidRPr="008F706E" w:rsidRDefault="00C30AFA" w:rsidP="00731477">
            <w:pPr>
              <w:spacing w:line="276" w:lineRule="auto"/>
              <w:rPr>
                <w:rFonts w:ascii="Times New Roman" w:eastAsia="Calibri" w:hAnsi="Times New Roman" w:cs="Times New Roman"/>
                <w:color w:val="000000"/>
                <w:sz w:val="24"/>
                <w:szCs w:val="24"/>
              </w:rPr>
            </w:pPr>
          </w:p>
        </w:tc>
        <w:tc>
          <w:tcPr>
            <w:tcW w:w="1275" w:type="dxa"/>
            <w:tcBorders>
              <w:top w:val="single" w:sz="6" w:space="0" w:color="000000"/>
              <w:left w:val="single" w:sz="6" w:space="0" w:color="000000"/>
              <w:bottom w:val="single" w:sz="6" w:space="0" w:color="000000"/>
              <w:right w:val="single" w:sz="6" w:space="0" w:color="000000"/>
            </w:tcBorders>
            <w:vAlign w:val="center"/>
          </w:tcPr>
          <w:p w:rsidR="00C30AFA" w:rsidRPr="008F706E" w:rsidRDefault="00C30AFA" w:rsidP="00731477">
            <w:pPr>
              <w:spacing w:line="276" w:lineRule="auto"/>
              <w:ind w:right="17"/>
              <w:jc w:val="center"/>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53 992,11</w:t>
            </w:r>
          </w:p>
        </w:tc>
        <w:tc>
          <w:tcPr>
            <w:tcW w:w="2409" w:type="dxa"/>
            <w:tcBorders>
              <w:top w:val="single" w:sz="6" w:space="0" w:color="000000"/>
              <w:left w:val="single" w:sz="6" w:space="0" w:color="000000"/>
              <w:bottom w:val="single" w:sz="6" w:space="0" w:color="000000"/>
              <w:right w:val="single" w:sz="6" w:space="0" w:color="000000"/>
            </w:tcBorders>
          </w:tcPr>
          <w:p w:rsidR="00C30AFA" w:rsidRPr="008F706E" w:rsidRDefault="00C30AFA" w:rsidP="00731477">
            <w:pPr>
              <w:spacing w:line="276" w:lineRule="auto"/>
              <w:ind w:right="17"/>
              <w:jc w:val="both"/>
              <w:rPr>
                <w:rFonts w:ascii="Times New Roman" w:eastAsia="Calibri" w:hAnsi="Times New Roman" w:cs="Times New Roman"/>
                <w:color w:val="000000"/>
                <w:sz w:val="24"/>
                <w:szCs w:val="24"/>
              </w:rPr>
            </w:pPr>
          </w:p>
          <w:p w:rsidR="00C30AFA" w:rsidRPr="008F706E" w:rsidRDefault="00C30AFA" w:rsidP="00731477">
            <w:pPr>
              <w:spacing w:line="276" w:lineRule="auto"/>
              <w:ind w:right="17"/>
              <w:jc w:val="both"/>
              <w:rPr>
                <w:rFonts w:ascii="Times New Roman" w:eastAsia="Calibri" w:hAnsi="Times New Roman" w:cs="Times New Roman"/>
                <w:color w:val="000000"/>
                <w:sz w:val="24"/>
                <w:szCs w:val="24"/>
              </w:rPr>
            </w:pPr>
            <w:r w:rsidRPr="008F706E">
              <w:rPr>
                <w:rFonts w:ascii="Times New Roman" w:eastAsia="Calibri" w:hAnsi="Times New Roman" w:cs="Times New Roman"/>
                <w:color w:val="000000"/>
                <w:sz w:val="24"/>
                <w:szCs w:val="24"/>
              </w:rPr>
              <w:t>Budżet Gminy</w:t>
            </w:r>
          </w:p>
          <w:p w:rsidR="00C30AFA" w:rsidRPr="008F706E" w:rsidRDefault="00C30AFA" w:rsidP="00731477">
            <w:pPr>
              <w:spacing w:line="276" w:lineRule="auto"/>
              <w:ind w:right="17"/>
              <w:jc w:val="both"/>
              <w:rPr>
                <w:rFonts w:ascii="Times New Roman" w:eastAsia="Calibri" w:hAnsi="Times New Roman" w:cs="Times New Roman"/>
                <w:color w:val="000000"/>
                <w:sz w:val="24"/>
                <w:szCs w:val="24"/>
              </w:rPr>
            </w:pPr>
          </w:p>
        </w:tc>
      </w:tr>
    </w:tbl>
    <w:p w:rsidR="00C30AFA" w:rsidRPr="008F706E" w:rsidRDefault="00C30AFA" w:rsidP="00C30AFA">
      <w:pPr>
        <w:spacing w:after="0" w:line="276" w:lineRule="auto"/>
        <w:rPr>
          <w:rFonts w:ascii="Times New Roman" w:eastAsia="Calibri" w:hAnsi="Times New Roman" w:cs="Times New Roman"/>
          <w:color w:val="000000"/>
          <w:sz w:val="24"/>
          <w:szCs w:val="24"/>
          <w:lang w:eastAsia="pl-PL"/>
        </w:rPr>
      </w:pPr>
    </w:p>
    <w:tbl>
      <w:tblPr>
        <w:tblStyle w:val="Tabela-Siatka"/>
        <w:tblW w:w="9639" w:type="dxa"/>
        <w:tblInd w:w="-572" w:type="dxa"/>
        <w:tblLook w:val="04A0" w:firstRow="1" w:lastRow="0" w:firstColumn="1" w:lastColumn="0" w:noHBand="0" w:noVBand="1"/>
      </w:tblPr>
      <w:tblGrid>
        <w:gridCol w:w="2837"/>
        <w:gridCol w:w="2265"/>
        <w:gridCol w:w="2266"/>
        <w:gridCol w:w="2271"/>
      </w:tblGrid>
      <w:tr w:rsidR="00C30AFA" w:rsidRPr="008F706E" w:rsidTr="00731477">
        <w:tc>
          <w:tcPr>
            <w:tcW w:w="2837" w:type="dxa"/>
          </w:tcPr>
          <w:p w:rsidR="00C30AFA" w:rsidRPr="008F706E" w:rsidRDefault="00C30AFA" w:rsidP="00731477">
            <w:pPr>
              <w:spacing w:line="276" w:lineRule="auto"/>
              <w:rPr>
                <w:rFonts w:cs="Times New Roman"/>
                <w:b/>
                <w:szCs w:val="24"/>
              </w:rPr>
            </w:pPr>
            <w:r w:rsidRPr="008F706E">
              <w:rPr>
                <w:rFonts w:cs="Times New Roman"/>
                <w:b/>
                <w:szCs w:val="24"/>
              </w:rPr>
              <w:t>Opis przedsięwzięcia</w:t>
            </w:r>
          </w:p>
        </w:tc>
        <w:tc>
          <w:tcPr>
            <w:tcW w:w="2265" w:type="dxa"/>
          </w:tcPr>
          <w:p w:rsidR="00C30AFA" w:rsidRPr="008F706E" w:rsidRDefault="00C30AFA" w:rsidP="00731477">
            <w:pPr>
              <w:spacing w:line="276" w:lineRule="auto"/>
              <w:rPr>
                <w:rFonts w:cs="Times New Roman"/>
                <w:b/>
                <w:szCs w:val="24"/>
              </w:rPr>
            </w:pPr>
            <w:r w:rsidRPr="008F706E">
              <w:rPr>
                <w:rFonts w:cs="Times New Roman"/>
                <w:b/>
                <w:szCs w:val="24"/>
              </w:rPr>
              <w:t>Jednostka realizująca zadanie</w:t>
            </w:r>
          </w:p>
        </w:tc>
        <w:tc>
          <w:tcPr>
            <w:tcW w:w="2266" w:type="dxa"/>
          </w:tcPr>
          <w:p w:rsidR="00C30AFA" w:rsidRPr="008F706E" w:rsidRDefault="00C30AFA" w:rsidP="00731477">
            <w:pPr>
              <w:spacing w:line="276" w:lineRule="auto"/>
              <w:rPr>
                <w:rFonts w:cs="Times New Roman"/>
                <w:b/>
                <w:szCs w:val="24"/>
              </w:rPr>
            </w:pPr>
            <w:r w:rsidRPr="008F706E">
              <w:rPr>
                <w:rFonts w:cs="Times New Roman"/>
                <w:b/>
                <w:szCs w:val="24"/>
              </w:rPr>
              <w:t>Kwota dotacji</w:t>
            </w:r>
          </w:p>
          <w:p w:rsidR="00C30AFA" w:rsidRPr="008F706E" w:rsidRDefault="00C30AFA" w:rsidP="00731477">
            <w:pPr>
              <w:spacing w:line="276" w:lineRule="auto"/>
              <w:rPr>
                <w:rFonts w:cs="Times New Roman"/>
                <w:b/>
                <w:szCs w:val="24"/>
              </w:rPr>
            </w:pPr>
            <w:r w:rsidRPr="008F706E">
              <w:rPr>
                <w:rFonts w:cs="Times New Roman"/>
                <w:b/>
                <w:szCs w:val="24"/>
              </w:rPr>
              <w:t>w (zł)</w:t>
            </w:r>
          </w:p>
        </w:tc>
        <w:tc>
          <w:tcPr>
            <w:tcW w:w="2271" w:type="dxa"/>
          </w:tcPr>
          <w:p w:rsidR="00C30AFA" w:rsidRPr="008F706E" w:rsidRDefault="00C30AFA" w:rsidP="00731477">
            <w:pPr>
              <w:spacing w:line="276" w:lineRule="auto"/>
              <w:rPr>
                <w:rFonts w:cs="Times New Roman"/>
                <w:b/>
                <w:szCs w:val="24"/>
              </w:rPr>
            </w:pPr>
            <w:r w:rsidRPr="008F706E">
              <w:rPr>
                <w:rFonts w:cs="Times New Roman"/>
                <w:b/>
                <w:szCs w:val="24"/>
              </w:rPr>
              <w:t>Źródła finansowania</w:t>
            </w:r>
          </w:p>
        </w:tc>
      </w:tr>
      <w:tr w:rsidR="00C30AFA" w:rsidRPr="008F706E" w:rsidTr="00731477">
        <w:trPr>
          <w:trHeight w:val="813"/>
        </w:trPr>
        <w:tc>
          <w:tcPr>
            <w:tcW w:w="2837" w:type="dxa"/>
          </w:tcPr>
          <w:p w:rsidR="00C30AFA" w:rsidRPr="008F706E" w:rsidRDefault="00C30AFA" w:rsidP="00731477">
            <w:pPr>
              <w:spacing w:line="276" w:lineRule="auto"/>
              <w:rPr>
                <w:rFonts w:cs="Times New Roman"/>
                <w:szCs w:val="24"/>
              </w:rPr>
            </w:pPr>
            <w:r w:rsidRPr="008F706E">
              <w:rPr>
                <w:rFonts w:cs="Times New Roman"/>
                <w:szCs w:val="24"/>
              </w:rPr>
              <w:t>Budowa przydomowych oczyszczalni ścieków</w:t>
            </w:r>
          </w:p>
          <w:p w:rsidR="00C30AFA" w:rsidRPr="008F706E" w:rsidRDefault="00C30AFA" w:rsidP="00731477">
            <w:pPr>
              <w:spacing w:line="276" w:lineRule="auto"/>
              <w:rPr>
                <w:rFonts w:cs="Times New Roman"/>
                <w:szCs w:val="24"/>
              </w:rPr>
            </w:pPr>
            <w:r w:rsidRPr="008F706E">
              <w:rPr>
                <w:rFonts w:cs="Times New Roman"/>
                <w:szCs w:val="24"/>
              </w:rPr>
              <w:t xml:space="preserve">w miejscowości Wrzawy </w:t>
            </w:r>
          </w:p>
        </w:tc>
        <w:tc>
          <w:tcPr>
            <w:tcW w:w="2265" w:type="dxa"/>
          </w:tcPr>
          <w:p w:rsidR="00C30AFA" w:rsidRPr="008F706E" w:rsidRDefault="00C30AFA" w:rsidP="00731477">
            <w:pPr>
              <w:spacing w:line="276" w:lineRule="auto"/>
              <w:rPr>
                <w:rFonts w:cs="Times New Roman"/>
                <w:szCs w:val="24"/>
              </w:rPr>
            </w:pPr>
            <w:r w:rsidRPr="008F706E">
              <w:rPr>
                <w:rFonts w:cs="Times New Roman"/>
                <w:szCs w:val="24"/>
              </w:rPr>
              <w:t>Właściciele nieruchomości</w:t>
            </w:r>
          </w:p>
        </w:tc>
        <w:tc>
          <w:tcPr>
            <w:tcW w:w="2266" w:type="dxa"/>
          </w:tcPr>
          <w:p w:rsidR="00C30AFA" w:rsidRPr="008F706E" w:rsidRDefault="00C30AFA" w:rsidP="00731477">
            <w:pPr>
              <w:spacing w:line="276" w:lineRule="auto"/>
              <w:rPr>
                <w:rFonts w:cs="Times New Roman"/>
                <w:szCs w:val="24"/>
              </w:rPr>
            </w:pPr>
            <w:r w:rsidRPr="008F706E">
              <w:rPr>
                <w:rFonts w:cs="Times New Roman"/>
                <w:szCs w:val="24"/>
              </w:rPr>
              <w:t>8 szt. x 1.100,00 =</w:t>
            </w:r>
          </w:p>
          <w:p w:rsidR="00C30AFA" w:rsidRPr="008F706E" w:rsidRDefault="00C30AFA" w:rsidP="00731477">
            <w:pPr>
              <w:spacing w:line="276" w:lineRule="auto"/>
              <w:rPr>
                <w:rFonts w:cs="Times New Roman"/>
                <w:szCs w:val="24"/>
              </w:rPr>
            </w:pPr>
            <w:r w:rsidRPr="008F706E">
              <w:rPr>
                <w:rFonts w:cs="Times New Roman"/>
                <w:szCs w:val="24"/>
              </w:rPr>
              <w:t>8.800zł</w:t>
            </w:r>
          </w:p>
        </w:tc>
        <w:tc>
          <w:tcPr>
            <w:tcW w:w="2271" w:type="dxa"/>
            <w:vMerge w:val="restart"/>
          </w:tcPr>
          <w:p w:rsidR="00C30AFA" w:rsidRPr="008F706E" w:rsidRDefault="00C30AFA" w:rsidP="00731477">
            <w:pPr>
              <w:spacing w:line="276" w:lineRule="auto"/>
              <w:rPr>
                <w:rFonts w:cs="Times New Roman"/>
                <w:szCs w:val="24"/>
              </w:rPr>
            </w:pPr>
            <w:r w:rsidRPr="008F706E">
              <w:rPr>
                <w:rFonts w:cs="Times New Roman"/>
                <w:szCs w:val="24"/>
              </w:rPr>
              <w:t>Środki własne +</w:t>
            </w:r>
          </w:p>
          <w:p w:rsidR="00C30AFA" w:rsidRPr="008F706E" w:rsidRDefault="00C30AFA" w:rsidP="00731477">
            <w:pPr>
              <w:spacing w:line="276" w:lineRule="auto"/>
              <w:rPr>
                <w:rFonts w:cs="Times New Roman"/>
                <w:szCs w:val="24"/>
              </w:rPr>
            </w:pPr>
            <w:r w:rsidRPr="008F706E">
              <w:rPr>
                <w:rFonts w:cs="Times New Roman"/>
                <w:szCs w:val="24"/>
              </w:rPr>
              <w:t>Dotacja Gminy-</w:t>
            </w:r>
          </w:p>
          <w:p w:rsidR="00C30AFA" w:rsidRPr="008F706E" w:rsidRDefault="00C30AFA" w:rsidP="00731477">
            <w:pPr>
              <w:spacing w:line="276" w:lineRule="auto"/>
              <w:rPr>
                <w:rFonts w:cs="Times New Roman"/>
                <w:szCs w:val="24"/>
              </w:rPr>
            </w:pPr>
            <w:r w:rsidRPr="008F706E">
              <w:rPr>
                <w:rFonts w:cs="Times New Roman"/>
                <w:szCs w:val="24"/>
              </w:rPr>
              <w:t xml:space="preserve">Środki przekazane </w:t>
            </w:r>
            <w:r w:rsidRPr="008F706E">
              <w:rPr>
                <w:rFonts w:cs="Times New Roman"/>
                <w:szCs w:val="24"/>
              </w:rPr>
              <w:br/>
              <w:t>z Wojewódzkiego Funduszu Ochrony Środowiska</w:t>
            </w:r>
          </w:p>
        </w:tc>
      </w:tr>
      <w:tr w:rsidR="00C30AFA" w:rsidRPr="008F706E" w:rsidTr="00731477">
        <w:trPr>
          <w:trHeight w:val="510"/>
        </w:trPr>
        <w:tc>
          <w:tcPr>
            <w:tcW w:w="2837" w:type="dxa"/>
          </w:tcPr>
          <w:p w:rsidR="00C30AFA" w:rsidRPr="008F706E" w:rsidRDefault="00C30AFA" w:rsidP="00731477">
            <w:pPr>
              <w:spacing w:line="276" w:lineRule="auto"/>
              <w:rPr>
                <w:rFonts w:cs="Times New Roman"/>
                <w:szCs w:val="24"/>
              </w:rPr>
            </w:pPr>
            <w:r w:rsidRPr="008F706E">
              <w:rPr>
                <w:rFonts w:cs="Times New Roman"/>
                <w:szCs w:val="24"/>
              </w:rPr>
              <w:t>Budowa przydomowych oczyszczalni ścieków</w:t>
            </w:r>
          </w:p>
          <w:p w:rsidR="00C30AFA" w:rsidRPr="008F706E" w:rsidRDefault="00C30AFA" w:rsidP="00731477">
            <w:pPr>
              <w:spacing w:line="276" w:lineRule="auto"/>
              <w:rPr>
                <w:rFonts w:cs="Times New Roman"/>
                <w:b/>
                <w:szCs w:val="24"/>
              </w:rPr>
            </w:pPr>
            <w:r w:rsidRPr="008F706E">
              <w:rPr>
                <w:rFonts w:cs="Times New Roman"/>
                <w:szCs w:val="24"/>
              </w:rPr>
              <w:t>w miejscowości Gorzyce</w:t>
            </w:r>
          </w:p>
        </w:tc>
        <w:tc>
          <w:tcPr>
            <w:tcW w:w="2265" w:type="dxa"/>
          </w:tcPr>
          <w:p w:rsidR="00C30AFA" w:rsidRPr="008F706E" w:rsidRDefault="00C30AFA" w:rsidP="00731477">
            <w:pPr>
              <w:spacing w:line="276" w:lineRule="auto"/>
              <w:rPr>
                <w:rFonts w:cs="Times New Roman"/>
                <w:szCs w:val="24"/>
              </w:rPr>
            </w:pPr>
          </w:p>
          <w:p w:rsidR="00C30AFA" w:rsidRPr="008F706E" w:rsidRDefault="00C30AFA" w:rsidP="00731477">
            <w:pPr>
              <w:spacing w:line="276" w:lineRule="auto"/>
              <w:jc w:val="center"/>
              <w:rPr>
                <w:rFonts w:cs="Times New Roman"/>
                <w:szCs w:val="24"/>
              </w:rPr>
            </w:pPr>
            <w:r w:rsidRPr="008F706E">
              <w:rPr>
                <w:rFonts w:cs="Times New Roman"/>
                <w:szCs w:val="24"/>
              </w:rPr>
              <w:t>-II-</w:t>
            </w:r>
          </w:p>
        </w:tc>
        <w:tc>
          <w:tcPr>
            <w:tcW w:w="2266" w:type="dxa"/>
          </w:tcPr>
          <w:p w:rsidR="00C30AFA" w:rsidRPr="008F706E" w:rsidRDefault="00C30AFA" w:rsidP="00731477">
            <w:pPr>
              <w:spacing w:line="276" w:lineRule="auto"/>
              <w:rPr>
                <w:rFonts w:cs="Times New Roman"/>
                <w:szCs w:val="24"/>
              </w:rPr>
            </w:pPr>
          </w:p>
          <w:p w:rsidR="00C30AFA" w:rsidRPr="008F706E" w:rsidRDefault="00C30AFA" w:rsidP="00731477">
            <w:pPr>
              <w:spacing w:line="276" w:lineRule="auto"/>
              <w:rPr>
                <w:rFonts w:cs="Times New Roman"/>
                <w:szCs w:val="24"/>
              </w:rPr>
            </w:pPr>
            <w:r w:rsidRPr="008F706E">
              <w:rPr>
                <w:rFonts w:cs="Times New Roman"/>
                <w:szCs w:val="24"/>
              </w:rPr>
              <w:t>1 x 1.100,00</w:t>
            </w:r>
          </w:p>
        </w:tc>
        <w:tc>
          <w:tcPr>
            <w:tcW w:w="2271" w:type="dxa"/>
            <w:vMerge/>
          </w:tcPr>
          <w:p w:rsidR="00C30AFA" w:rsidRPr="008F706E" w:rsidRDefault="00C30AFA" w:rsidP="00731477">
            <w:pPr>
              <w:spacing w:line="276" w:lineRule="auto"/>
              <w:rPr>
                <w:rFonts w:cs="Times New Roman"/>
                <w:szCs w:val="24"/>
              </w:rPr>
            </w:pPr>
          </w:p>
        </w:tc>
      </w:tr>
      <w:tr w:rsidR="00C30AFA" w:rsidRPr="008F706E" w:rsidTr="00731477">
        <w:trPr>
          <w:trHeight w:val="315"/>
        </w:trPr>
        <w:tc>
          <w:tcPr>
            <w:tcW w:w="2837" w:type="dxa"/>
          </w:tcPr>
          <w:p w:rsidR="00C30AFA" w:rsidRPr="008F706E" w:rsidRDefault="00C30AFA" w:rsidP="00731477">
            <w:pPr>
              <w:spacing w:line="276" w:lineRule="auto"/>
              <w:rPr>
                <w:rFonts w:cs="Times New Roman"/>
                <w:szCs w:val="24"/>
              </w:rPr>
            </w:pPr>
            <w:r w:rsidRPr="008F706E">
              <w:rPr>
                <w:rFonts w:cs="Times New Roman"/>
                <w:b/>
                <w:szCs w:val="24"/>
              </w:rPr>
              <w:t>Łączna kwota dotacji</w:t>
            </w:r>
          </w:p>
        </w:tc>
        <w:tc>
          <w:tcPr>
            <w:tcW w:w="2265" w:type="dxa"/>
          </w:tcPr>
          <w:p w:rsidR="00C30AFA" w:rsidRPr="008F706E" w:rsidRDefault="00C30AFA" w:rsidP="00731477">
            <w:pPr>
              <w:spacing w:line="276" w:lineRule="auto"/>
              <w:rPr>
                <w:rFonts w:cs="Times New Roman"/>
                <w:szCs w:val="24"/>
              </w:rPr>
            </w:pPr>
          </w:p>
        </w:tc>
        <w:tc>
          <w:tcPr>
            <w:tcW w:w="2266" w:type="dxa"/>
          </w:tcPr>
          <w:p w:rsidR="00C30AFA" w:rsidRPr="008F706E" w:rsidRDefault="00C30AFA" w:rsidP="00731477">
            <w:pPr>
              <w:spacing w:line="276" w:lineRule="auto"/>
              <w:rPr>
                <w:rFonts w:cs="Times New Roman"/>
                <w:b/>
                <w:szCs w:val="24"/>
              </w:rPr>
            </w:pPr>
            <w:r w:rsidRPr="008F706E">
              <w:rPr>
                <w:rFonts w:cs="Times New Roman"/>
                <w:b/>
                <w:szCs w:val="24"/>
              </w:rPr>
              <w:t>9.900,00</w:t>
            </w:r>
          </w:p>
        </w:tc>
        <w:tc>
          <w:tcPr>
            <w:tcW w:w="2271" w:type="dxa"/>
            <w:vMerge/>
          </w:tcPr>
          <w:p w:rsidR="00C30AFA" w:rsidRPr="008F706E" w:rsidRDefault="00C30AFA" w:rsidP="00731477">
            <w:pPr>
              <w:spacing w:line="276" w:lineRule="auto"/>
              <w:rPr>
                <w:rFonts w:cs="Times New Roman"/>
                <w:szCs w:val="24"/>
              </w:rPr>
            </w:pPr>
          </w:p>
        </w:tc>
      </w:tr>
    </w:tbl>
    <w:p w:rsidR="00C30AFA" w:rsidRPr="008F706E" w:rsidRDefault="00C30AFA" w:rsidP="00C30AFA">
      <w:pPr>
        <w:spacing w:after="0" w:line="276" w:lineRule="auto"/>
        <w:ind w:left="-567"/>
        <w:rPr>
          <w:rFonts w:ascii="Times New Roman" w:hAnsi="Times New Roman" w:cs="Times New Roman"/>
          <w:b/>
          <w:sz w:val="24"/>
          <w:szCs w:val="24"/>
        </w:rPr>
      </w:pPr>
    </w:p>
    <w:p w:rsidR="00C30AFA" w:rsidRDefault="00C30AFA" w:rsidP="00C30AFA">
      <w:pPr>
        <w:rPr>
          <w:rFonts w:ascii="Times New Roman" w:hAnsi="Times New Roman" w:cs="Times New Roman"/>
          <w:b/>
          <w:sz w:val="24"/>
          <w:szCs w:val="24"/>
        </w:rPr>
      </w:pPr>
      <w:r>
        <w:rPr>
          <w:rFonts w:ascii="Times New Roman" w:hAnsi="Times New Roman" w:cs="Times New Roman"/>
          <w:b/>
          <w:sz w:val="24"/>
          <w:szCs w:val="24"/>
        </w:rPr>
        <w:br w:type="page"/>
      </w:r>
    </w:p>
    <w:p w:rsidR="00C30AFA" w:rsidRPr="008F706E" w:rsidRDefault="00C30AFA" w:rsidP="00C30AFA">
      <w:pPr>
        <w:spacing w:after="0" w:line="276" w:lineRule="auto"/>
        <w:rPr>
          <w:rFonts w:ascii="Times New Roman" w:hAnsi="Times New Roman" w:cs="Times New Roman"/>
          <w:b/>
          <w:sz w:val="24"/>
          <w:szCs w:val="24"/>
        </w:rPr>
      </w:pPr>
      <w:r w:rsidRPr="008F706E">
        <w:rPr>
          <w:rFonts w:ascii="Times New Roman" w:hAnsi="Times New Roman" w:cs="Times New Roman"/>
          <w:b/>
          <w:sz w:val="24"/>
          <w:szCs w:val="24"/>
        </w:rPr>
        <w:lastRenderedPageBreak/>
        <w:t>W zakresie  gospodarki wodno-ściekowej w 2020 r. przeprowadzono  263 kontrole odnośnie odbioru ścieków ze zbiorników bezodpływowych.</w:t>
      </w:r>
    </w:p>
    <w:p w:rsidR="00C30AFA" w:rsidRPr="008F706E" w:rsidRDefault="00C30AFA" w:rsidP="00C30AFA">
      <w:pPr>
        <w:spacing w:after="0" w:line="276" w:lineRule="auto"/>
        <w:ind w:hanging="567"/>
        <w:rPr>
          <w:rFonts w:ascii="Times New Roman" w:hAnsi="Times New Roman" w:cs="Times New Roman"/>
          <w:b/>
          <w:sz w:val="24"/>
          <w:szCs w:val="24"/>
        </w:rPr>
      </w:pPr>
    </w:p>
    <w:p w:rsidR="00C30AFA" w:rsidRPr="008F706E" w:rsidRDefault="00C30AFA" w:rsidP="009D6B98">
      <w:pPr>
        <w:pStyle w:val="Nagwek2"/>
        <w:numPr>
          <w:ilvl w:val="2"/>
          <w:numId w:val="24"/>
        </w:numPr>
        <w:spacing w:before="0" w:line="276" w:lineRule="auto"/>
        <w:rPr>
          <w:rFonts w:ascii="Times New Roman" w:hAnsi="Times New Roman" w:cs="Times New Roman"/>
          <w:b/>
          <w:i/>
          <w:color w:val="5B9BD5" w:themeColor="accent1"/>
          <w:sz w:val="24"/>
          <w:szCs w:val="24"/>
        </w:rPr>
      </w:pPr>
      <w:bookmarkStart w:id="86" w:name="_Toc73018449"/>
      <w:r w:rsidRPr="008F706E">
        <w:rPr>
          <w:rFonts w:ascii="Times New Roman" w:hAnsi="Times New Roman" w:cs="Times New Roman"/>
          <w:b/>
          <w:i/>
          <w:color w:val="5B9BD5" w:themeColor="accent1"/>
          <w:sz w:val="24"/>
          <w:szCs w:val="24"/>
        </w:rPr>
        <w:t>Ochrona przyrody</w:t>
      </w:r>
      <w:bookmarkEnd w:id="86"/>
    </w:p>
    <w:p w:rsidR="00C30AFA" w:rsidRPr="008F706E" w:rsidRDefault="00C30AFA" w:rsidP="00C30AFA">
      <w:pPr>
        <w:spacing w:after="0" w:line="276" w:lineRule="auto"/>
        <w:ind w:hanging="567"/>
        <w:rPr>
          <w:rFonts w:ascii="Times New Roman" w:hAnsi="Times New Roman" w:cs="Times New Roman"/>
          <w:b/>
          <w:sz w:val="24"/>
          <w:szCs w:val="24"/>
        </w:rPr>
      </w:pPr>
      <w:r w:rsidRPr="008F706E">
        <w:rPr>
          <w:rFonts w:ascii="Times New Roman" w:hAnsi="Times New Roman" w:cs="Times New Roman"/>
          <w:b/>
          <w:sz w:val="24"/>
          <w:szCs w:val="24"/>
        </w:rPr>
        <w:t>Przedsięwzięcia z zakresu ochrony przyrody zrealizowane w 2020 r.</w:t>
      </w:r>
    </w:p>
    <w:tbl>
      <w:tblPr>
        <w:tblStyle w:val="Tabela-Siatka"/>
        <w:tblW w:w="7795" w:type="dxa"/>
        <w:jc w:val="center"/>
        <w:tblLook w:val="04A0" w:firstRow="1" w:lastRow="0" w:firstColumn="1" w:lastColumn="0" w:noHBand="0" w:noVBand="1"/>
      </w:tblPr>
      <w:tblGrid>
        <w:gridCol w:w="2837"/>
        <w:gridCol w:w="2265"/>
        <w:gridCol w:w="2693"/>
      </w:tblGrid>
      <w:tr w:rsidR="00C30AFA" w:rsidRPr="008F706E" w:rsidTr="00731477">
        <w:trPr>
          <w:jc w:val="center"/>
        </w:trPr>
        <w:tc>
          <w:tcPr>
            <w:tcW w:w="2837" w:type="dxa"/>
          </w:tcPr>
          <w:p w:rsidR="00C30AFA" w:rsidRPr="008F706E" w:rsidRDefault="00C30AFA" w:rsidP="00731477">
            <w:pPr>
              <w:spacing w:line="276" w:lineRule="auto"/>
              <w:rPr>
                <w:rFonts w:cs="Times New Roman"/>
                <w:b/>
                <w:szCs w:val="24"/>
              </w:rPr>
            </w:pPr>
            <w:r w:rsidRPr="008F706E">
              <w:rPr>
                <w:rFonts w:cs="Times New Roman"/>
                <w:b/>
                <w:szCs w:val="24"/>
              </w:rPr>
              <w:t>Opis przedsięwzięcia</w:t>
            </w:r>
          </w:p>
        </w:tc>
        <w:tc>
          <w:tcPr>
            <w:tcW w:w="2265" w:type="dxa"/>
          </w:tcPr>
          <w:p w:rsidR="00C30AFA" w:rsidRPr="008F706E" w:rsidRDefault="00C30AFA" w:rsidP="00731477">
            <w:pPr>
              <w:spacing w:line="276" w:lineRule="auto"/>
              <w:rPr>
                <w:rFonts w:cs="Times New Roman"/>
                <w:b/>
                <w:szCs w:val="24"/>
              </w:rPr>
            </w:pPr>
            <w:r w:rsidRPr="008F706E">
              <w:rPr>
                <w:rFonts w:cs="Times New Roman"/>
                <w:b/>
                <w:szCs w:val="24"/>
              </w:rPr>
              <w:t>Jednostka realizująca zadanie</w:t>
            </w:r>
          </w:p>
        </w:tc>
        <w:tc>
          <w:tcPr>
            <w:tcW w:w="2693" w:type="dxa"/>
          </w:tcPr>
          <w:p w:rsidR="00C30AFA" w:rsidRPr="008F706E" w:rsidRDefault="00C30AFA" w:rsidP="00731477">
            <w:pPr>
              <w:spacing w:line="276" w:lineRule="auto"/>
              <w:rPr>
                <w:rFonts w:cs="Times New Roman"/>
                <w:b/>
                <w:szCs w:val="24"/>
              </w:rPr>
            </w:pPr>
            <w:r w:rsidRPr="008F706E">
              <w:rPr>
                <w:rFonts w:cs="Times New Roman"/>
                <w:b/>
                <w:szCs w:val="24"/>
              </w:rPr>
              <w:t>Źródła finansowania</w:t>
            </w:r>
          </w:p>
        </w:tc>
      </w:tr>
      <w:tr w:rsidR="00C30AFA" w:rsidRPr="008F706E" w:rsidTr="00731477">
        <w:trPr>
          <w:jc w:val="center"/>
        </w:trPr>
        <w:tc>
          <w:tcPr>
            <w:tcW w:w="2837" w:type="dxa"/>
          </w:tcPr>
          <w:p w:rsidR="00C30AFA" w:rsidRDefault="00C30AFA" w:rsidP="00731477">
            <w:pPr>
              <w:spacing w:line="276" w:lineRule="auto"/>
              <w:rPr>
                <w:rFonts w:cs="Times New Roman"/>
                <w:szCs w:val="24"/>
              </w:rPr>
            </w:pPr>
            <w:r w:rsidRPr="008F706E">
              <w:rPr>
                <w:rFonts w:cs="Times New Roman"/>
                <w:szCs w:val="24"/>
              </w:rPr>
              <w:t>Nasadzenia drzew</w:t>
            </w:r>
          </w:p>
          <w:p w:rsidR="00C30AFA" w:rsidRPr="008F706E" w:rsidRDefault="00C30AFA" w:rsidP="00731477">
            <w:pPr>
              <w:spacing w:line="276" w:lineRule="auto"/>
              <w:rPr>
                <w:rFonts w:cs="Times New Roman"/>
                <w:szCs w:val="24"/>
              </w:rPr>
            </w:pPr>
            <w:r w:rsidRPr="008F706E">
              <w:rPr>
                <w:rFonts w:cs="Times New Roman"/>
                <w:szCs w:val="24"/>
              </w:rPr>
              <w:t>- 171 szt.</w:t>
            </w:r>
          </w:p>
          <w:p w:rsidR="00C30AFA" w:rsidRDefault="00C30AFA" w:rsidP="00731477">
            <w:pPr>
              <w:spacing w:line="276" w:lineRule="auto"/>
              <w:rPr>
                <w:rFonts w:cs="Times New Roman"/>
                <w:szCs w:val="24"/>
              </w:rPr>
            </w:pPr>
            <w:r w:rsidRPr="008F706E">
              <w:rPr>
                <w:rFonts w:cs="Times New Roman"/>
                <w:szCs w:val="24"/>
              </w:rPr>
              <w:t>Nasadzenia krzewów</w:t>
            </w:r>
          </w:p>
          <w:p w:rsidR="00C30AFA" w:rsidRPr="008F706E" w:rsidRDefault="00C30AFA" w:rsidP="00731477">
            <w:pPr>
              <w:spacing w:line="276" w:lineRule="auto"/>
              <w:rPr>
                <w:rFonts w:cs="Times New Roman"/>
                <w:szCs w:val="24"/>
              </w:rPr>
            </w:pPr>
            <w:r w:rsidRPr="008F706E">
              <w:rPr>
                <w:rFonts w:cs="Times New Roman"/>
                <w:szCs w:val="24"/>
              </w:rPr>
              <w:t>- 942 szt.</w:t>
            </w:r>
          </w:p>
          <w:p w:rsidR="00C30AFA" w:rsidRDefault="00C30AFA" w:rsidP="00731477">
            <w:pPr>
              <w:spacing w:line="276" w:lineRule="auto"/>
              <w:rPr>
                <w:rFonts w:cs="Times New Roman"/>
                <w:szCs w:val="24"/>
              </w:rPr>
            </w:pPr>
            <w:r w:rsidRPr="008F706E">
              <w:rPr>
                <w:rFonts w:cs="Times New Roman"/>
                <w:szCs w:val="24"/>
              </w:rPr>
              <w:t>Nasadzenia bylin</w:t>
            </w:r>
          </w:p>
          <w:p w:rsidR="00C30AFA" w:rsidRPr="008F706E" w:rsidRDefault="00C30AFA" w:rsidP="00731477">
            <w:pPr>
              <w:spacing w:line="276" w:lineRule="auto"/>
              <w:rPr>
                <w:rFonts w:cs="Times New Roman"/>
                <w:szCs w:val="24"/>
              </w:rPr>
            </w:pPr>
            <w:r w:rsidRPr="008F706E">
              <w:rPr>
                <w:rFonts w:cs="Times New Roman"/>
                <w:szCs w:val="24"/>
              </w:rPr>
              <w:t>- 5138 szt.</w:t>
            </w:r>
          </w:p>
        </w:tc>
        <w:tc>
          <w:tcPr>
            <w:tcW w:w="2265" w:type="dxa"/>
          </w:tcPr>
          <w:p w:rsidR="00C30AFA" w:rsidRPr="008F706E" w:rsidRDefault="00C30AFA" w:rsidP="00731477">
            <w:pPr>
              <w:spacing w:line="276" w:lineRule="auto"/>
              <w:rPr>
                <w:rFonts w:cs="Times New Roman"/>
                <w:szCs w:val="24"/>
              </w:rPr>
            </w:pPr>
            <w:r w:rsidRPr="008F706E">
              <w:rPr>
                <w:rFonts w:cs="Times New Roman"/>
                <w:szCs w:val="24"/>
              </w:rPr>
              <w:t>Gmina we współpracy</w:t>
            </w:r>
            <w:r>
              <w:rPr>
                <w:rFonts w:cs="Times New Roman"/>
                <w:szCs w:val="24"/>
              </w:rPr>
              <w:br/>
            </w:r>
            <w:r w:rsidRPr="008F706E">
              <w:rPr>
                <w:rFonts w:cs="Times New Roman"/>
                <w:szCs w:val="24"/>
              </w:rPr>
              <w:t>z sołtysami wsi</w:t>
            </w:r>
          </w:p>
          <w:p w:rsidR="00C30AFA" w:rsidRPr="008F706E" w:rsidRDefault="00C30AFA" w:rsidP="00731477">
            <w:pPr>
              <w:spacing w:line="276" w:lineRule="auto"/>
              <w:rPr>
                <w:rFonts w:cs="Times New Roman"/>
                <w:szCs w:val="24"/>
              </w:rPr>
            </w:pPr>
            <w:r w:rsidRPr="008F706E">
              <w:rPr>
                <w:rFonts w:cs="Times New Roman"/>
                <w:szCs w:val="24"/>
              </w:rPr>
              <w:t>Urząd Marszałkowski</w:t>
            </w:r>
          </w:p>
        </w:tc>
        <w:tc>
          <w:tcPr>
            <w:tcW w:w="2693" w:type="dxa"/>
          </w:tcPr>
          <w:p w:rsidR="00C30AFA" w:rsidRPr="008F706E" w:rsidRDefault="00C30AFA" w:rsidP="00731477">
            <w:pPr>
              <w:spacing w:line="276" w:lineRule="auto"/>
              <w:rPr>
                <w:rFonts w:cs="Times New Roman"/>
                <w:szCs w:val="24"/>
              </w:rPr>
            </w:pPr>
            <w:r w:rsidRPr="008F706E">
              <w:rPr>
                <w:rFonts w:cs="Times New Roman"/>
                <w:szCs w:val="24"/>
              </w:rPr>
              <w:t xml:space="preserve">Gmina we współpracy </w:t>
            </w:r>
            <w:r>
              <w:rPr>
                <w:rFonts w:cs="Times New Roman"/>
                <w:szCs w:val="24"/>
              </w:rPr>
              <w:br/>
            </w:r>
            <w:r w:rsidRPr="008F706E">
              <w:rPr>
                <w:rFonts w:cs="Times New Roman"/>
                <w:szCs w:val="24"/>
              </w:rPr>
              <w:t>z sołtysami wsi</w:t>
            </w:r>
          </w:p>
          <w:p w:rsidR="00C30AFA" w:rsidRPr="008F706E" w:rsidRDefault="00C30AFA" w:rsidP="00731477">
            <w:pPr>
              <w:spacing w:line="276" w:lineRule="auto"/>
              <w:rPr>
                <w:rFonts w:cs="Times New Roman"/>
                <w:szCs w:val="24"/>
              </w:rPr>
            </w:pPr>
            <w:r w:rsidRPr="008F706E">
              <w:rPr>
                <w:rFonts w:cs="Times New Roman"/>
                <w:szCs w:val="24"/>
              </w:rPr>
              <w:t>Urząd Marszałkowski</w:t>
            </w:r>
          </w:p>
        </w:tc>
      </w:tr>
    </w:tbl>
    <w:p w:rsidR="00C30AFA" w:rsidRPr="008F706E" w:rsidRDefault="00C30AFA" w:rsidP="00C30AFA">
      <w:pPr>
        <w:spacing w:after="0" w:line="276" w:lineRule="auto"/>
        <w:rPr>
          <w:rFonts w:ascii="Times New Roman" w:hAnsi="Times New Roman" w:cs="Times New Roman"/>
          <w:b/>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pStyle w:val="Nagwek1"/>
        <w:spacing w:before="0" w:line="276" w:lineRule="auto"/>
        <w:rPr>
          <w:rFonts w:ascii="Times New Roman" w:hAnsi="Times New Roman" w:cs="Times New Roman"/>
          <w:b/>
          <w:color w:val="2F5496" w:themeColor="accent5" w:themeShade="BF"/>
          <w:sz w:val="24"/>
          <w:szCs w:val="24"/>
        </w:rPr>
      </w:pPr>
      <w:bookmarkStart w:id="87" w:name="_Toc73018450"/>
      <w:r w:rsidRPr="008F706E">
        <w:rPr>
          <w:rFonts w:ascii="Times New Roman" w:hAnsi="Times New Roman" w:cs="Times New Roman"/>
          <w:b/>
          <w:color w:val="2F5496" w:themeColor="accent5" w:themeShade="BF"/>
          <w:sz w:val="24"/>
          <w:szCs w:val="24"/>
        </w:rPr>
        <w:lastRenderedPageBreak/>
        <w:t>XVI Gospodarka odpadami</w:t>
      </w:r>
      <w:bookmarkEnd w:id="87"/>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autoSpaceDE w:val="0"/>
        <w:autoSpaceDN w:val="0"/>
        <w:adjustRightInd w:val="0"/>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Informacje ogólne</w:t>
      </w:r>
    </w:p>
    <w:p w:rsidR="00C30AFA" w:rsidRPr="008F706E" w:rsidRDefault="00C30AFA" w:rsidP="00C30AFA">
      <w:pPr>
        <w:autoSpaceDE w:val="0"/>
        <w:autoSpaceDN w:val="0"/>
        <w:adjustRightInd w:val="0"/>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Utrzymanie czystości i porządku należy do obowiązkowych zadań własnych gminy. </w:t>
      </w:r>
      <w:r w:rsidRPr="008F706E">
        <w:rPr>
          <w:rFonts w:ascii="Times New Roman" w:hAnsi="Times New Roman" w:cs="Times New Roman"/>
          <w:sz w:val="24"/>
          <w:szCs w:val="24"/>
        </w:rPr>
        <w:br/>
        <w:t xml:space="preserve">Na podstawie art. 3 ust. 2 pkt. 10 ustawy z dnia 13 września 1996r. o utrzymaniu czystości </w:t>
      </w:r>
      <w:r w:rsidRPr="008F706E">
        <w:rPr>
          <w:rFonts w:ascii="Times New Roman" w:hAnsi="Times New Roman" w:cs="Times New Roman"/>
          <w:sz w:val="24"/>
          <w:szCs w:val="24"/>
        </w:rPr>
        <w:br/>
        <w:t xml:space="preserve">i porządku w gminach (t. j. Dz. U. z 2020 r. poz. 1439 z późn. zm.) gminy zapewniają czystość i porządek na swoim terenie i tworzą warunki niezbędne do ich utrzymania. </w:t>
      </w:r>
    </w:p>
    <w:p w:rsidR="00C30AFA" w:rsidRPr="008F706E" w:rsidRDefault="00C30AFA" w:rsidP="00C30AFA">
      <w:pPr>
        <w:autoSpaceDE w:val="0"/>
        <w:autoSpaceDN w:val="0"/>
        <w:adjustRightInd w:val="0"/>
        <w:spacing w:after="0" w:line="276" w:lineRule="auto"/>
        <w:ind w:firstLine="709"/>
        <w:jc w:val="both"/>
        <w:rPr>
          <w:rFonts w:ascii="Times New Roman" w:hAnsi="Times New Roman" w:cs="Times New Roman"/>
          <w:sz w:val="24"/>
          <w:szCs w:val="24"/>
        </w:rPr>
      </w:pPr>
      <w:r w:rsidRPr="008F706E">
        <w:rPr>
          <w:rFonts w:ascii="Times New Roman" w:eastAsia="Times New Roman" w:hAnsi="Times New Roman" w:cs="Times New Roman"/>
          <w:sz w:val="24"/>
          <w:szCs w:val="24"/>
          <w:lang w:eastAsia="pl-PL"/>
        </w:rPr>
        <w:t>System gospodarki odpadami jest obowiązkowy, wszyscy właściciele nieruchomości zamieszkałych na terenie gminy zostali nim objęci. Z kolei właściciele nieruchomości niezamieszkałych oddają odpady komunalne na dotychczasowych zasadach przedsiębiorcom odbierającym odpady, którzy uzyskali wpis do rejestru działalności regulowanej na terenie gminy.</w:t>
      </w:r>
    </w:p>
    <w:p w:rsidR="00C30AFA" w:rsidRPr="008F706E" w:rsidRDefault="00C30AFA" w:rsidP="00C30AFA">
      <w:pPr>
        <w:autoSpaceDE w:val="0"/>
        <w:autoSpaceDN w:val="0"/>
        <w:adjustRightInd w:val="0"/>
        <w:spacing w:after="0" w:line="276" w:lineRule="auto"/>
        <w:ind w:firstLine="709"/>
        <w:jc w:val="both"/>
        <w:rPr>
          <w:rFonts w:ascii="Times New Roman" w:hAnsi="Times New Roman" w:cs="Times New Roman"/>
          <w:sz w:val="24"/>
          <w:szCs w:val="24"/>
        </w:rPr>
      </w:pPr>
      <w:r w:rsidRPr="008F706E">
        <w:rPr>
          <w:rFonts w:ascii="Times New Roman" w:eastAsia="Times New Roman" w:hAnsi="Times New Roman" w:cs="Times New Roman"/>
          <w:sz w:val="24"/>
          <w:szCs w:val="24"/>
          <w:lang w:eastAsia="pl-PL"/>
        </w:rPr>
        <w:t xml:space="preserve">Gmina w drodze przetargu wyłania przedsiębiorcę, który odbiera i przekazuje </w:t>
      </w:r>
      <w:r w:rsidRPr="008F706E">
        <w:rPr>
          <w:rFonts w:ascii="Times New Roman" w:eastAsia="Times New Roman" w:hAnsi="Times New Roman" w:cs="Times New Roman"/>
          <w:sz w:val="24"/>
          <w:szCs w:val="24"/>
          <w:lang w:eastAsia="pl-PL"/>
        </w:rPr>
        <w:br/>
        <w:t>do regionalnej instalacji odpady z terenu naszej gminy.</w:t>
      </w:r>
    </w:p>
    <w:p w:rsidR="00C30AFA" w:rsidRPr="008F706E" w:rsidRDefault="00C30AFA" w:rsidP="00C30AFA">
      <w:pPr>
        <w:autoSpaceDE w:val="0"/>
        <w:autoSpaceDN w:val="0"/>
        <w:adjustRightInd w:val="0"/>
        <w:spacing w:after="0" w:line="276" w:lineRule="auto"/>
        <w:ind w:firstLine="709"/>
        <w:jc w:val="both"/>
        <w:rPr>
          <w:rFonts w:ascii="Times New Roman" w:hAnsi="Times New Roman" w:cs="Times New Roman"/>
          <w:b/>
          <w:sz w:val="24"/>
          <w:szCs w:val="24"/>
        </w:rPr>
      </w:pPr>
      <w:r w:rsidRPr="008F706E">
        <w:rPr>
          <w:rFonts w:ascii="Times New Roman" w:hAnsi="Times New Roman" w:cs="Times New Roman"/>
          <w:sz w:val="24"/>
          <w:szCs w:val="24"/>
        </w:rPr>
        <w:t xml:space="preserve">  </w:t>
      </w:r>
    </w:p>
    <w:p w:rsidR="00C30AFA" w:rsidRPr="008F706E" w:rsidRDefault="00C30AFA" w:rsidP="00C30AFA">
      <w:pPr>
        <w:autoSpaceDE w:val="0"/>
        <w:autoSpaceDN w:val="0"/>
        <w:adjustRightInd w:val="0"/>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Uchwały podjęte w 2020 roku</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Na podstawie ustawy z dnia 8 marca 1990 r. o samorządzie gminnym (tekst jedn. Dz. U. z 2020 r. poz. 713 z późn. zm.) oraz ustawy z dnia 13 września 1996 r. o utrzymaniu czystości i porządku w gminach (tekst jedn. Dz. U. z 2020 r. poz. 1439 z późn. zm.) na terenie Gminy Gorzyce obowiązują następujące uchwały podjęte przez Radę Gminy Gorzyce:</w:t>
      </w:r>
    </w:p>
    <w:p w:rsidR="00C30AFA" w:rsidRPr="008F706E" w:rsidRDefault="00C30AFA" w:rsidP="00C30AFA">
      <w:pPr>
        <w:spacing w:after="0" w:line="276" w:lineRule="auto"/>
        <w:ind w:left="720"/>
        <w:contextualSpacing/>
        <w:rPr>
          <w:rFonts w:ascii="Times New Roman" w:hAnsi="Times New Roman" w:cs="Times New Roman"/>
          <w:sz w:val="24"/>
          <w:szCs w:val="24"/>
        </w:rPr>
      </w:pPr>
    </w:p>
    <w:p w:rsidR="00C30AFA" w:rsidRPr="008F706E" w:rsidRDefault="00C30AFA" w:rsidP="009D6B98">
      <w:pPr>
        <w:numPr>
          <w:ilvl w:val="0"/>
          <w:numId w:val="23"/>
        </w:numPr>
        <w:spacing w:after="0" w:line="276" w:lineRule="auto"/>
        <w:contextualSpacing/>
        <w:jc w:val="both"/>
        <w:rPr>
          <w:rStyle w:val="drukpodstawowy"/>
          <w:rFonts w:ascii="Times New Roman" w:hAnsi="Times New Roman" w:cs="Times New Roman"/>
          <w:sz w:val="24"/>
          <w:szCs w:val="24"/>
        </w:rPr>
      </w:pPr>
      <w:r w:rsidRPr="008F706E">
        <w:rPr>
          <w:rStyle w:val="drukpodstawowy"/>
          <w:rFonts w:ascii="Times New Roman" w:hAnsi="Times New Roman" w:cs="Times New Roman"/>
          <w:sz w:val="24"/>
          <w:szCs w:val="24"/>
        </w:rPr>
        <w:t>Uchwała nr XXIX/180/20 w sprawie Regulaminu utrzymania czystości i porządku na terenie Gminy Gorzyce</w:t>
      </w:r>
    </w:p>
    <w:p w:rsidR="00C30AFA" w:rsidRPr="008F706E" w:rsidRDefault="00C30AFA" w:rsidP="009D6B98">
      <w:pPr>
        <w:numPr>
          <w:ilvl w:val="0"/>
          <w:numId w:val="23"/>
        </w:numPr>
        <w:spacing w:after="0" w:line="276" w:lineRule="auto"/>
        <w:contextualSpacing/>
        <w:jc w:val="both"/>
        <w:rPr>
          <w:rFonts w:ascii="Times New Roman" w:hAnsi="Times New Roman" w:cs="Times New Roman"/>
          <w:sz w:val="24"/>
          <w:szCs w:val="24"/>
        </w:rPr>
      </w:pPr>
      <w:r w:rsidRPr="008F706E">
        <w:rPr>
          <w:rFonts w:ascii="Times New Roman" w:hAnsi="Times New Roman" w:cs="Times New Roman"/>
          <w:sz w:val="24"/>
          <w:szCs w:val="24"/>
        </w:rPr>
        <w:t>Uchwała nr XXIX/181/20 w sprawie określenia szczegółowego sposobu i zakresu świadczenia usług w zakresie odbierania odpadów komunalnych od właścicieli nieruchomości i zagospodarowania tych odpadów</w:t>
      </w:r>
    </w:p>
    <w:p w:rsidR="00C30AFA" w:rsidRPr="008F706E" w:rsidRDefault="00C30AFA" w:rsidP="009D6B98">
      <w:pPr>
        <w:numPr>
          <w:ilvl w:val="0"/>
          <w:numId w:val="23"/>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 xml:space="preserve">UCHWAŁA NR XX/122/20 RADY GMINY GORZYCE z dnia 27 stycznia 2020 r. </w:t>
      </w:r>
      <w:r>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w sprawie wyboru metody ustalenia opłaty za gospodarowanie odpadami komunalnymi oraz ustalenia wysokości tej opłaty</w:t>
      </w:r>
      <w:r w:rsidRPr="008F706E">
        <w:rPr>
          <w:rFonts w:ascii="Times New Roman" w:hAnsi="Times New Roman" w:cs="Times New Roman"/>
          <w:sz w:val="24"/>
          <w:szCs w:val="24"/>
        </w:rPr>
        <w:t>.</w:t>
      </w:r>
    </w:p>
    <w:p w:rsidR="00C30AFA" w:rsidRPr="008F706E" w:rsidRDefault="00C30AFA" w:rsidP="009D6B98">
      <w:pPr>
        <w:numPr>
          <w:ilvl w:val="0"/>
          <w:numId w:val="23"/>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 xml:space="preserve">UCHWAŁA NR XX/121/20 RADY GMINY GORZYCE z dnia 27 stycznia 2020 r. </w:t>
      </w:r>
      <w:r>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w sprawie określenia terminu, częstotliwości i trybu uiszczenia opłaty za gospodarowanie odpadami komunalnymi</w:t>
      </w:r>
      <w:r w:rsidRPr="008F706E">
        <w:rPr>
          <w:rFonts w:ascii="Times New Roman" w:hAnsi="Times New Roman" w:cs="Times New Roman"/>
          <w:sz w:val="24"/>
          <w:szCs w:val="24"/>
        </w:rPr>
        <w:t>;</w:t>
      </w:r>
    </w:p>
    <w:p w:rsidR="00C30AFA" w:rsidRPr="008F706E" w:rsidRDefault="00C30AFA" w:rsidP="009D6B98">
      <w:pPr>
        <w:numPr>
          <w:ilvl w:val="0"/>
          <w:numId w:val="23"/>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 xml:space="preserve">UCHWAŁA NR XX/123/20 RADY GMINY GORZYCE z dnia 27 stycznia 2020 r. </w:t>
      </w:r>
      <w:r>
        <w:rPr>
          <w:rStyle w:val="drukpodstawowy"/>
          <w:rFonts w:ascii="Times New Roman" w:hAnsi="Times New Roman" w:cs="Times New Roman"/>
          <w:sz w:val="24"/>
          <w:szCs w:val="24"/>
        </w:rPr>
        <w:br/>
      </w:r>
      <w:r w:rsidRPr="008F706E">
        <w:rPr>
          <w:rStyle w:val="drukpodstawowy"/>
          <w:rFonts w:ascii="Times New Roman" w:hAnsi="Times New Roman" w:cs="Times New Roman"/>
          <w:sz w:val="24"/>
          <w:szCs w:val="24"/>
        </w:rPr>
        <w:t>w sprawie określenia wzoru deklaracji o wysokości opłaty za gospodarowanie odpadami komunalnymi składanej przez właścicieli nieruchomości, na której zamieszkują mieszkańcy</w:t>
      </w:r>
      <w:r w:rsidRPr="008F706E">
        <w:rPr>
          <w:rFonts w:ascii="Times New Roman" w:hAnsi="Times New Roman" w:cs="Times New Roman"/>
          <w:sz w:val="24"/>
          <w:szCs w:val="24"/>
        </w:rPr>
        <w:t>;</w:t>
      </w:r>
    </w:p>
    <w:p w:rsidR="00C30AFA" w:rsidRPr="008F706E" w:rsidRDefault="00C30AFA" w:rsidP="009D6B98">
      <w:pPr>
        <w:numPr>
          <w:ilvl w:val="0"/>
          <w:numId w:val="23"/>
        </w:numPr>
        <w:spacing w:after="0" w:line="276" w:lineRule="auto"/>
        <w:contextualSpacing/>
        <w:jc w:val="both"/>
        <w:rPr>
          <w:rFonts w:ascii="Times New Roman" w:hAnsi="Times New Roman" w:cs="Times New Roman"/>
          <w:sz w:val="24"/>
          <w:szCs w:val="24"/>
        </w:rPr>
      </w:pPr>
      <w:r w:rsidRPr="008F706E">
        <w:rPr>
          <w:rStyle w:val="drukpodstawowy"/>
          <w:rFonts w:ascii="Times New Roman" w:hAnsi="Times New Roman" w:cs="Times New Roman"/>
          <w:sz w:val="24"/>
          <w:szCs w:val="24"/>
        </w:rPr>
        <w:t>UCHWAŁA NR XXVI/156/20 RADY GMINY GORZYCE z dnia 27 sierpnia 2020 r. w sprawie zawarcia porozumienia międzygminnego pomiędzy Gminą Gorzyce a Gminą Stalowa Wola w przedmiocie powierzenia Gminie Stalowa Wola realizacji zadań własnych Gminy Gorzyce w zakresie przyjmowania oraz zagospodarowania odpadów komunalnych i surowców wtórnych.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1"/>
      </w:tblGrid>
      <w:tr w:rsidR="00C30AFA" w:rsidRPr="008F706E" w:rsidTr="00731477">
        <w:trPr>
          <w:tblCellSpacing w:w="15" w:type="dxa"/>
        </w:trPr>
        <w:tc>
          <w:tcPr>
            <w:tcW w:w="450" w:type="dxa"/>
            <w:vAlign w:val="center"/>
            <w:hideMark/>
          </w:tcPr>
          <w:p w:rsidR="00C30AFA" w:rsidRPr="008F706E" w:rsidRDefault="00C30AFA" w:rsidP="00731477">
            <w:pPr>
              <w:spacing w:after="0" w:line="276" w:lineRule="auto"/>
              <w:rPr>
                <w:rFonts w:ascii="Times New Roman" w:hAnsi="Times New Roman" w:cs="Times New Roman"/>
                <w:sz w:val="24"/>
                <w:szCs w:val="24"/>
              </w:rPr>
            </w:pPr>
          </w:p>
        </w:tc>
        <w:tc>
          <w:tcPr>
            <w:tcW w:w="0" w:type="auto"/>
            <w:vAlign w:val="center"/>
            <w:hideMark/>
          </w:tcPr>
          <w:p w:rsidR="00C30AFA" w:rsidRPr="008F706E" w:rsidRDefault="00C30AFA" w:rsidP="00731477">
            <w:pPr>
              <w:spacing w:after="0" w:line="276" w:lineRule="auto"/>
              <w:rPr>
                <w:rFonts w:ascii="Times New Roman" w:hAnsi="Times New Roman" w:cs="Times New Roman"/>
                <w:sz w:val="24"/>
                <w:szCs w:val="24"/>
              </w:rPr>
            </w:pPr>
          </w:p>
        </w:tc>
      </w:tr>
    </w:tbl>
    <w:p w:rsidR="00C30AFA" w:rsidRPr="008F706E" w:rsidRDefault="00C30AFA" w:rsidP="00C30AF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Odbiorca o</w:t>
      </w:r>
      <w:r w:rsidRPr="008F706E">
        <w:rPr>
          <w:rFonts w:ascii="Times New Roman" w:hAnsi="Times New Roman" w:cs="Times New Roman"/>
          <w:b/>
          <w:sz w:val="24"/>
          <w:szCs w:val="24"/>
        </w:rPr>
        <w:t>dpadów od właścicieli nieruchomości zamieszkałych</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lastRenderedPageBreak/>
        <w:t>Odbiór i zagospodarowanie odpadów komunalnych od właścicieli nieruchomości zamieszkałych  realizowany był w 2020 roku przez Przedsiębiorstwo Wielobranżowe Mirosław Olejarczyk, Wola Jachowa 94A, 26-008 Górno.</w:t>
      </w:r>
    </w:p>
    <w:p w:rsidR="00C30AFA" w:rsidRPr="008F706E" w:rsidRDefault="00C30AFA" w:rsidP="00C30AFA">
      <w:pPr>
        <w:spacing w:after="0" w:line="276" w:lineRule="auto"/>
        <w:ind w:firstLine="708"/>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Stawki za odbiór odpadów komunalnych</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Opłaty za odbiór odpadów komunalnych dla nieruchomości zamieszkałych w przypadku zadeklarowania selektywnego zbierania odpadów komunalnych wyniosły w roku 2020:</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za miesiące styczeń i luty 12 zł od osoby na miesiąc;</w:t>
      </w:r>
    </w:p>
    <w:p w:rsidR="00C30AFA" w:rsidRPr="008F706E" w:rsidRDefault="00C30AFA" w:rsidP="00C30AFA">
      <w:pPr>
        <w:spacing w:after="0" w:line="276" w:lineRule="auto"/>
        <w:jc w:val="both"/>
        <w:rPr>
          <w:rFonts w:ascii="Times New Roman" w:hAnsi="Times New Roman" w:cs="Times New Roman"/>
          <w:sz w:val="24"/>
          <w:szCs w:val="24"/>
        </w:rPr>
      </w:pPr>
      <w:r w:rsidRPr="008F706E">
        <w:rPr>
          <w:rFonts w:ascii="Times New Roman" w:hAnsi="Times New Roman" w:cs="Times New Roman"/>
          <w:sz w:val="24"/>
          <w:szCs w:val="24"/>
        </w:rPr>
        <w:t>Stawka opłat za gospodarowanie odpadami komunalnymi dla właścicieli nieruchomości, którzy nie segregują odpadów komunalnych</w:t>
      </w:r>
      <w:r>
        <w:rPr>
          <w:rFonts w:ascii="Times New Roman" w:hAnsi="Times New Roman" w:cs="Times New Roman"/>
          <w:sz w:val="24"/>
          <w:szCs w:val="24"/>
        </w:rPr>
        <w:t>,</w:t>
      </w:r>
      <w:r w:rsidRPr="008F706E">
        <w:rPr>
          <w:rFonts w:ascii="Times New Roman" w:hAnsi="Times New Roman" w:cs="Times New Roman"/>
          <w:sz w:val="24"/>
          <w:szCs w:val="24"/>
        </w:rPr>
        <w:t xml:space="preserve"> była wyższa i wynosiła:</w:t>
      </w:r>
    </w:p>
    <w:p w:rsidR="00C30AFA"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 za miesiące styczeń i </w:t>
      </w:r>
      <w:r>
        <w:rPr>
          <w:rFonts w:ascii="Times New Roman" w:hAnsi="Times New Roman" w:cs="Times New Roman"/>
          <w:sz w:val="24"/>
          <w:szCs w:val="24"/>
        </w:rPr>
        <w:t>luty  18 zł od osoby na miesiąc.</w:t>
      </w:r>
    </w:p>
    <w:p w:rsidR="00C30AFA" w:rsidRPr="008F706E" w:rsidRDefault="00C30AFA" w:rsidP="00C30AFA">
      <w:pPr>
        <w:spacing w:after="0" w:line="276" w:lineRule="auto"/>
        <w:ind w:firstLine="709"/>
        <w:jc w:val="both"/>
        <w:rPr>
          <w:rFonts w:ascii="Times New Roman" w:hAnsi="Times New Roman" w:cs="Times New Roman"/>
          <w:sz w:val="24"/>
          <w:szCs w:val="24"/>
        </w:rPr>
      </w:pPr>
    </w:p>
    <w:p w:rsidR="00C30AFA" w:rsidRPr="008F706E" w:rsidRDefault="00C30AFA" w:rsidP="00C30AFA">
      <w:pPr>
        <w:pStyle w:val="NormalnyWeb"/>
        <w:spacing w:before="0" w:beforeAutospacing="0" w:after="0" w:afterAutospacing="0" w:line="276" w:lineRule="auto"/>
        <w:ind w:firstLine="708"/>
        <w:jc w:val="both"/>
      </w:pPr>
      <w:r w:rsidRPr="008F706E">
        <w:t xml:space="preserve">Od dnia </w:t>
      </w:r>
      <w:r w:rsidRPr="008F706E">
        <w:rPr>
          <w:rStyle w:val="Pogrubienie"/>
        </w:rPr>
        <w:t>01.03.2020 r.  wszyscy mieszkańcy Gminy Gorzyce zobowiązani są do selektywnej zbiórki odpadów komunalnych. O</w:t>
      </w:r>
      <w:r w:rsidRPr="008F706E">
        <w:t xml:space="preserve">płata za odbiór odpadów komunalnych dla nieruchomości  zamieszkałych zbieranymi i odbieranymi w sposób selektywny wynosi </w:t>
      </w:r>
      <w:r w:rsidRPr="008F706E">
        <w:rPr>
          <w:rStyle w:val="Pogrubienie"/>
        </w:rPr>
        <w:t>20,00 zł</w:t>
      </w:r>
      <w:r w:rsidRPr="008F706E">
        <w:t xml:space="preserve"> miesięcznie od osoby.</w:t>
      </w:r>
    </w:p>
    <w:p w:rsidR="00C30AFA" w:rsidRPr="008F706E" w:rsidRDefault="00C30AFA" w:rsidP="00C30AFA">
      <w:pPr>
        <w:pStyle w:val="NormalnyWeb"/>
        <w:spacing w:before="0" w:beforeAutospacing="0" w:after="0" w:afterAutospacing="0" w:line="276" w:lineRule="auto"/>
        <w:ind w:firstLine="708"/>
        <w:jc w:val="both"/>
      </w:pPr>
      <w:r w:rsidRPr="008F706E">
        <w:t xml:space="preserve">W sytuacji gdy pracownicy firmy odbierającej odpady stwierdzą, że właściciel nieruchomości nie wypełnia obowiązku zbierania odpadów komunalnych w sposób selektywny, naliczona zostanie opłata podwyższona za gospodarowanie odpadami komunalnymi w wysokości </w:t>
      </w:r>
      <w:r w:rsidRPr="008F706E">
        <w:rPr>
          <w:rStyle w:val="Pogrubienie"/>
        </w:rPr>
        <w:t>40 zł</w:t>
      </w:r>
      <w:r w:rsidRPr="008F706E">
        <w:t xml:space="preserve"> miesięcznie od osoby.</w:t>
      </w:r>
    </w:p>
    <w:p w:rsidR="00C30AFA" w:rsidRPr="008F706E" w:rsidRDefault="00C30AFA" w:rsidP="00C30AFA">
      <w:pPr>
        <w:pStyle w:val="NormalnyWeb"/>
        <w:spacing w:before="0" w:beforeAutospacing="0" w:after="0" w:afterAutospacing="0" w:line="276" w:lineRule="auto"/>
        <w:ind w:firstLine="708"/>
        <w:jc w:val="both"/>
      </w:pPr>
      <w:r w:rsidRPr="008F706E">
        <w:t xml:space="preserve">Zgodnie z UCHWAŁĄ NR XX/122/20 RADY GMINY GORZYCE z dnia 27 stycznia 2020 r. w sprawie wyboru metody ustalenia opłaty za gospodarowanie odpadami komunalnymi oraz ustalenia wysokości tej opłaty zwalnia się w części z opłaty za gospodarowanie odpadami komunalnymi właścicieli nieruchomości zabudowanych budynkami mieszkalnymi jednorodzinnymi kompostujących bioodpady stanowiące odpady komunalne </w:t>
      </w:r>
      <w:r>
        <w:br/>
      </w:r>
      <w:r w:rsidRPr="008F706E">
        <w:t xml:space="preserve">w kompostowniku przydomowym w wysokości </w:t>
      </w:r>
      <w:r w:rsidRPr="008F706E">
        <w:rPr>
          <w:rStyle w:val="Pogrubienie"/>
        </w:rPr>
        <w:t>1,00 zł</w:t>
      </w:r>
      <w:r w:rsidRPr="008F706E">
        <w:t xml:space="preserve"> miesięcznie od każdego mieszkańca zamieszkującego daną nieruchomość.</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Opłaty za odbiór i zagospodarowanie odpadów komunalnych, uiszczane są przez właścicieli nieruchomości na indywidualny rachunek właściciela nieruchomości. Każdy właściciel nieruchomości zamieszkałej, na której powstają odpady komunalne zobowiązany jest do uiszczania opłat za gospodarowanie odpadami komunalnymi bez wezwania z dołu za miesiące styczeń – listopad w terminie do 10</w:t>
      </w:r>
      <w:r>
        <w:rPr>
          <w:rFonts w:ascii="Times New Roman" w:hAnsi="Times New Roman" w:cs="Times New Roman"/>
          <w:sz w:val="24"/>
          <w:szCs w:val="24"/>
        </w:rPr>
        <w:t>.</w:t>
      </w:r>
      <w:r w:rsidRPr="008F706E">
        <w:rPr>
          <w:rFonts w:ascii="Times New Roman" w:hAnsi="Times New Roman" w:cs="Times New Roman"/>
          <w:sz w:val="24"/>
          <w:szCs w:val="24"/>
        </w:rPr>
        <w:t xml:space="preserve"> dnia każdego miesiąca za miesiąc poprzedni oraz z góry za miesiąc grudzień do 10 grudnia.</w:t>
      </w:r>
    </w:p>
    <w:p w:rsidR="00C30AFA" w:rsidRPr="008F706E" w:rsidRDefault="00C30AFA" w:rsidP="00C30AFA">
      <w:pPr>
        <w:spacing w:after="0" w:line="276" w:lineRule="auto"/>
        <w:ind w:firstLine="709"/>
        <w:jc w:val="both"/>
        <w:rPr>
          <w:rFonts w:ascii="Times New Roman" w:hAnsi="Times New Roman" w:cs="Times New Roman"/>
          <w:sz w:val="24"/>
          <w:szCs w:val="24"/>
        </w:rPr>
      </w:pP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Miejsca zagospodarowania odpadów zmieszanych, zielonych oraz biodegradowalnych</w:t>
      </w:r>
    </w:p>
    <w:p w:rsidR="00C30AFA"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Zapisy art. 3 ust. 2 pkt. 10 ustawy z dnia 13 września 1996r. o utrzymaniu czystości </w:t>
      </w:r>
      <w:r w:rsidRPr="008F706E">
        <w:rPr>
          <w:rFonts w:ascii="Times New Roman" w:hAnsi="Times New Roman" w:cs="Times New Roman"/>
          <w:sz w:val="24"/>
          <w:szCs w:val="24"/>
        </w:rPr>
        <w:br/>
        <w:t>i porządku w gminach (t. j. Dz. U. z 2020 r. poz. 1439 z późn. zm.) nakładają na gminę obowiązek przeanalizowania możliwości przetwarzania zmieszanych odpadów komunalnych, odpadów zielonych oraz pozostałości z sortowan</w:t>
      </w:r>
      <w:r>
        <w:rPr>
          <w:rFonts w:ascii="Times New Roman" w:hAnsi="Times New Roman" w:cs="Times New Roman"/>
          <w:sz w:val="24"/>
          <w:szCs w:val="24"/>
        </w:rPr>
        <w:t>ia i pozostałości z mechaniczno</w:t>
      </w:r>
      <w:r w:rsidRPr="008F706E">
        <w:rPr>
          <w:rFonts w:ascii="Times New Roman" w:hAnsi="Times New Roman" w:cs="Times New Roman"/>
          <w:sz w:val="24"/>
          <w:szCs w:val="24"/>
        </w:rPr>
        <w:t xml:space="preserve">- biologicznego przetwarzania odpadów komunalnych przeznaczonych do składowania. </w:t>
      </w:r>
    </w:p>
    <w:p w:rsidR="00C30AFA"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 Zgodnie z art. 9e ust. 1ustawy z dnia 13 września 1996r. o utrzymaniu czystości </w:t>
      </w:r>
      <w:r>
        <w:rPr>
          <w:rFonts w:ascii="Times New Roman" w:hAnsi="Times New Roman" w:cs="Times New Roman"/>
          <w:sz w:val="24"/>
          <w:szCs w:val="24"/>
        </w:rPr>
        <w:br/>
      </w:r>
      <w:r w:rsidRPr="008F706E">
        <w:rPr>
          <w:rFonts w:ascii="Times New Roman" w:hAnsi="Times New Roman" w:cs="Times New Roman"/>
          <w:sz w:val="24"/>
          <w:szCs w:val="24"/>
        </w:rPr>
        <w:t xml:space="preserve">i porządku w gminach (tekst jedn. Dz. U. z 2019 r. poz. 2010 z późn. zm.) podmiot odbierający odpady komunalne od właścicieli nieruchomości jest obowiązany do przekazywania </w:t>
      </w:r>
      <w:r w:rsidRPr="008F706E">
        <w:rPr>
          <w:rFonts w:ascii="Times New Roman" w:hAnsi="Times New Roman" w:cs="Times New Roman"/>
          <w:sz w:val="24"/>
          <w:szCs w:val="24"/>
        </w:rPr>
        <w:lastRenderedPageBreak/>
        <w:t xml:space="preserve">zmieszanych odpadów komunalnych, odpadów zielonych do regionalnej instalacji do przetwarzania odpadów komunalnych. </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Na terenie Gminy Gorzyce nie ma możliwości przetwarzania odpadów komunalnych. W związku</w:t>
      </w:r>
      <w:r>
        <w:rPr>
          <w:rFonts w:ascii="Times New Roman" w:hAnsi="Times New Roman" w:cs="Times New Roman"/>
          <w:sz w:val="24"/>
          <w:szCs w:val="24"/>
        </w:rPr>
        <w:t>,</w:t>
      </w:r>
      <w:r w:rsidRPr="008F706E">
        <w:rPr>
          <w:rFonts w:ascii="Times New Roman" w:hAnsi="Times New Roman" w:cs="Times New Roman"/>
          <w:sz w:val="24"/>
          <w:szCs w:val="24"/>
        </w:rPr>
        <w:t xml:space="preserve"> z czym odpady komunalne zmieszane oraz zielone, odebrane </w:t>
      </w:r>
      <w:r w:rsidRPr="008F706E">
        <w:rPr>
          <w:rFonts w:ascii="Times New Roman" w:hAnsi="Times New Roman" w:cs="Times New Roman"/>
          <w:sz w:val="24"/>
          <w:szCs w:val="24"/>
        </w:rPr>
        <w:br/>
        <w:t>z terenu gminy, przekazywane były</w:t>
      </w:r>
      <w:r>
        <w:rPr>
          <w:rFonts w:ascii="Times New Roman" w:hAnsi="Times New Roman" w:cs="Times New Roman"/>
          <w:sz w:val="24"/>
          <w:szCs w:val="24"/>
        </w:rPr>
        <w:t>,</w:t>
      </w:r>
      <w:r w:rsidRPr="008F706E">
        <w:rPr>
          <w:rFonts w:ascii="Times New Roman" w:hAnsi="Times New Roman" w:cs="Times New Roman"/>
          <w:sz w:val="24"/>
          <w:szCs w:val="24"/>
        </w:rPr>
        <w:t xml:space="preserve"> jak wynika ze sprawozdań składanych przez podmioty odbierające odpady komunalne do:</w:t>
      </w:r>
    </w:p>
    <w:p w:rsidR="00C30AFA" w:rsidRPr="008F706E" w:rsidRDefault="00C30AFA" w:rsidP="00C30AFA">
      <w:pPr>
        <w:spacing w:after="0" w:line="276" w:lineRule="auto"/>
        <w:jc w:val="both"/>
        <w:rPr>
          <w:rFonts w:ascii="Times New Roman" w:hAnsi="Times New Roman" w:cs="Times New Roman"/>
          <w:sz w:val="24"/>
          <w:szCs w:val="24"/>
          <w:lang w:eastAsia="pl-PL"/>
        </w:rPr>
      </w:pPr>
      <w:r w:rsidRPr="008F706E">
        <w:rPr>
          <w:rFonts w:ascii="Times New Roman" w:hAnsi="Times New Roman" w:cs="Times New Roman"/>
          <w:sz w:val="24"/>
          <w:szCs w:val="24"/>
          <w:lang w:eastAsia="pl-PL"/>
        </w:rPr>
        <w:t xml:space="preserve">- Zakład Segregacji i Kompostowania Odpadów w Tarnobrzegu, FCC Tarnobrzeg Sp. z o. o.   </w:t>
      </w:r>
      <w:r w:rsidRPr="008F706E">
        <w:rPr>
          <w:rFonts w:ascii="Times New Roman" w:hAnsi="Times New Roman" w:cs="Times New Roman"/>
          <w:sz w:val="24"/>
          <w:szCs w:val="24"/>
          <w:lang w:eastAsia="pl-PL"/>
        </w:rPr>
        <w:br/>
        <w:t xml:space="preserve">  ul. Strefowa 8, 39 - 400 Tarnobrzeg</w:t>
      </w:r>
    </w:p>
    <w:p w:rsidR="00C30AFA" w:rsidRPr="008F706E" w:rsidRDefault="00C30AFA" w:rsidP="00C30AFA">
      <w:pPr>
        <w:spacing w:after="0" w:line="276" w:lineRule="auto"/>
        <w:rPr>
          <w:rFonts w:ascii="Times New Roman" w:hAnsi="Times New Roman" w:cs="Times New Roman"/>
          <w:sz w:val="24"/>
          <w:szCs w:val="24"/>
          <w:lang w:eastAsia="pl-PL"/>
        </w:rPr>
      </w:pPr>
      <w:r w:rsidRPr="008F706E">
        <w:rPr>
          <w:rFonts w:ascii="Times New Roman" w:hAnsi="Times New Roman" w:cs="Times New Roman"/>
          <w:sz w:val="24"/>
          <w:szCs w:val="24"/>
          <w:lang w:eastAsia="pl-PL"/>
        </w:rPr>
        <w:t xml:space="preserve">- Zakład Mechaniczno-Biologicznego Przetwarzania Odpadów Komunalnych MZK sp. z o. o. </w:t>
      </w:r>
      <w:r w:rsidRPr="008F706E">
        <w:rPr>
          <w:rFonts w:ascii="Times New Roman" w:hAnsi="Times New Roman" w:cs="Times New Roman"/>
          <w:sz w:val="24"/>
          <w:szCs w:val="24"/>
          <w:lang w:eastAsia="pl-PL"/>
        </w:rPr>
        <w:br/>
        <w:t xml:space="preserve">   ul. Centralny Okręg Przemysłowy 25, 37 - 450 Stalowa Wola,</w:t>
      </w:r>
    </w:p>
    <w:p w:rsidR="00C30AFA" w:rsidRPr="008F706E" w:rsidRDefault="00C30AFA" w:rsidP="00C30AFA">
      <w:pPr>
        <w:spacing w:after="0" w:line="276" w:lineRule="auto"/>
        <w:jc w:val="both"/>
        <w:rPr>
          <w:rFonts w:ascii="Times New Roman" w:hAnsi="Times New Roman" w:cs="Times New Roman"/>
          <w:sz w:val="24"/>
          <w:szCs w:val="24"/>
          <w:lang w:eastAsia="pl-PL"/>
        </w:rPr>
      </w:pPr>
      <w:r w:rsidRPr="008F706E">
        <w:rPr>
          <w:rFonts w:ascii="Times New Roman" w:hAnsi="Times New Roman" w:cs="Times New Roman"/>
          <w:sz w:val="24"/>
          <w:szCs w:val="24"/>
          <w:lang w:eastAsia="pl-PL"/>
        </w:rPr>
        <w:t xml:space="preserve">- Kompostownia Osadów i Biokomponentów KOMWITA ul. Boczna Siedlanka 2, 37-300 </w:t>
      </w:r>
      <w:r w:rsidRPr="008F706E">
        <w:rPr>
          <w:rFonts w:ascii="Times New Roman" w:hAnsi="Times New Roman" w:cs="Times New Roman"/>
          <w:sz w:val="24"/>
          <w:szCs w:val="24"/>
          <w:lang w:eastAsia="pl-PL"/>
        </w:rPr>
        <w:br/>
        <w:t xml:space="preserve">   Leżajsk.</w:t>
      </w: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Liczba mieszkańców objętych systemem gospodarowania odpadami komunalnymi</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Liczba mieszkańców objętych systemem gospodarowania o</w:t>
      </w:r>
      <w:r>
        <w:rPr>
          <w:rFonts w:ascii="Times New Roman" w:hAnsi="Times New Roman" w:cs="Times New Roman"/>
          <w:sz w:val="24"/>
          <w:szCs w:val="24"/>
        </w:rPr>
        <w:t xml:space="preserve">dpadami komunalnymi wynosiła 10 492 osoby na podstawie 2 </w:t>
      </w:r>
      <w:r w:rsidRPr="008F706E">
        <w:rPr>
          <w:rFonts w:ascii="Times New Roman" w:hAnsi="Times New Roman" w:cs="Times New Roman"/>
          <w:sz w:val="24"/>
          <w:szCs w:val="24"/>
        </w:rPr>
        <w:t>366 deklaracji o wysokości opłaty za gospodarowanie odpadami komunalnymi. W stosunku do właścicieli nieruchomości zamieszkałych, którzy nie złożyli deklaracji w wyznaczonym terminie</w:t>
      </w:r>
      <w:r>
        <w:rPr>
          <w:rFonts w:ascii="Times New Roman" w:hAnsi="Times New Roman" w:cs="Times New Roman"/>
          <w:sz w:val="24"/>
          <w:szCs w:val="24"/>
        </w:rPr>
        <w:t>,</w:t>
      </w:r>
      <w:r w:rsidRPr="008F706E">
        <w:rPr>
          <w:rFonts w:ascii="Times New Roman" w:hAnsi="Times New Roman" w:cs="Times New Roman"/>
          <w:sz w:val="24"/>
          <w:szCs w:val="24"/>
        </w:rPr>
        <w:t xml:space="preserve"> zostali wezwani do złożenia wyjaśnień. Pozostała różnica w podanej liczbie mieszkańców wynika m. in. z tego, że wielu uczniów i studentów kontynuuje naukę poza miejscem stałego zameldowania. Analogiczna sytuacja występuje wśród osób czynnych zawodowo, którzy ze względu na wykonywana pracę przebywają poza terenem gminy, niejednokrotnie poza granicami kraju.</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Na bieżąco prowadzone  były działania mające na celu weryfikację danych zawartych </w:t>
      </w:r>
      <w:r w:rsidRPr="008F706E">
        <w:rPr>
          <w:rFonts w:ascii="Times New Roman" w:hAnsi="Times New Roman" w:cs="Times New Roman"/>
          <w:sz w:val="24"/>
          <w:szCs w:val="24"/>
        </w:rPr>
        <w:br/>
        <w:t>w deklaracjach i sprawdzanie ich ze stanem faktycznym. Na podstawie danych meldunkowych wysyłane są wezwania odnośnie zmiany deklaracji w zakresie ilości osób faktycznie zamieszkujących daną nieruchomość bądź</w:t>
      </w:r>
      <w:r>
        <w:rPr>
          <w:rFonts w:ascii="Times New Roman" w:hAnsi="Times New Roman" w:cs="Times New Roman"/>
          <w:sz w:val="24"/>
          <w:szCs w:val="24"/>
        </w:rPr>
        <w:t>,</w:t>
      </w:r>
      <w:r w:rsidRPr="008F706E">
        <w:rPr>
          <w:rFonts w:ascii="Times New Roman" w:hAnsi="Times New Roman" w:cs="Times New Roman"/>
          <w:sz w:val="24"/>
          <w:szCs w:val="24"/>
        </w:rPr>
        <w:t xml:space="preserve"> do złożenia pierwszej deklaracji.</w:t>
      </w: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Masa odebranych odpadów komunalnych</w:t>
      </w:r>
    </w:p>
    <w:p w:rsidR="00C30AFA" w:rsidRPr="008F706E" w:rsidRDefault="00C30AFA" w:rsidP="00C30AFA">
      <w:pPr>
        <w:spacing w:after="0" w:line="276" w:lineRule="auto"/>
        <w:ind w:firstLine="1056"/>
        <w:jc w:val="both"/>
        <w:rPr>
          <w:rFonts w:ascii="Times New Roman" w:hAnsi="Times New Roman" w:cs="Times New Roman"/>
          <w:sz w:val="24"/>
          <w:szCs w:val="24"/>
        </w:rPr>
      </w:pPr>
      <w:r w:rsidRPr="008F706E">
        <w:rPr>
          <w:rFonts w:ascii="Times New Roman" w:hAnsi="Times New Roman" w:cs="Times New Roman"/>
          <w:sz w:val="24"/>
          <w:szCs w:val="24"/>
        </w:rPr>
        <w:t>Ilość odebranych odpadów komunalnych z terenu Gminy Gorzyce z nieruchomości zamieszkałych w okresie od 01.01.2020 r. od 31.12.2020 r. wynika z raportów składanych przez podmiot odbierający odpady od Właścicieli nieruchomości zamieszkałych z terenu Gminy Gorzyce. Poniżej ilość odpadów odebranych w</w:t>
      </w:r>
      <w:r w:rsidRPr="008F706E">
        <w:rPr>
          <w:rFonts w:ascii="Times New Roman" w:hAnsi="Times New Roman" w:cs="Times New Roman"/>
          <w:sz w:val="24"/>
          <w:szCs w:val="24"/>
          <w:lang w:eastAsia="pl-PL"/>
        </w:rPr>
        <w:t xml:space="preserve"> 2020 roku z nieruchomości zamieszkałych</w:t>
      </w:r>
      <w:r w:rsidRPr="008F706E">
        <w:rPr>
          <w:rFonts w:ascii="Times New Roman" w:hAnsi="Times New Roman" w:cs="Times New Roman"/>
          <w:sz w:val="24"/>
          <w:szCs w:val="24"/>
        </w:rPr>
        <w:t>:</w:t>
      </w:r>
    </w:p>
    <w:p w:rsidR="00C30AFA" w:rsidRPr="008F706E" w:rsidRDefault="00C30AFA" w:rsidP="00C30AFA">
      <w:pPr>
        <w:autoSpaceDE w:val="0"/>
        <w:autoSpaceDN w:val="0"/>
        <w:adjustRightInd w:val="0"/>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15 01 01   Opakowania z papieru i tektury – 21,964 Mg </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15 01 02   Opakowania z tworzyw sztucznych – </w:t>
      </w:r>
      <w:r w:rsidRPr="008F706E">
        <w:rPr>
          <w:rFonts w:ascii="Times New Roman" w:eastAsia="Times New Roman" w:hAnsi="Times New Roman" w:cs="Times New Roman"/>
          <w:sz w:val="24"/>
          <w:szCs w:val="24"/>
          <w:lang w:eastAsia="pl-PL"/>
        </w:rPr>
        <w:t xml:space="preserve">187,420 </w:t>
      </w:r>
      <w:r w:rsidRPr="008F706E">
        <w:rPr>
          <w:rFonts w:ascii="Times New Roman" w:hAnsi="Times New Roman" w:cs="Times New Roman"/>
          <w:sz w:val="24"/>
          <w:szCs w:val="24"/>
        </w:rPr>
        <w:t>Mg</w:t>
      </w:r>
    </w:p>
    <w:p w:rsidR="00C30AFA" w:rsidRPr="008F706E" w:rsidRDefault="00C30AFA" w:rsidP="00C30AFA">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15 01 04   Opakowania z metali - </w:t>
      </w:r>
      <w:r w:rsidRPr="008F706E">
        <w:rPr>
          <w:rFonts w:ascii="Times New Roman" w:eastAsia="Times New Roman" w:hAnsi="Times New Roman" w:cs="Times New Roman"/>
          <w:sz w:val="24"/>
          <w:szCs w:val="24"/>
          <w:lang w:eastAsia="pl-PL"/>
        </w:rPr>
        <w:t>0,380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15 01 07   Opakowania ze szkła – </w:t>
      </w:r>
      <w:r w:rsidRPr="008F706E">
        <w:rPr>
          <w:rFonts w:ascii="Times New Roman" w:eastAsia="Times New Roman" w:hAnsi="Times New Roman" w:cs="Times New Roman"/>
          <w:sz w:val="24"/>
          <w:szCs w:val="24"/>
          <w:lang w:eastAsia="pl-PL"/>
        </w:rPr>
        <w:t xml:space="preserve">123,800 </w:t>
      </w:r>
      <w:r w:rsidRPr="008F706E">
        <w:rPr>
          <w:rFonts w:ascii="Times New Roman" w:hAnsi="Times New Roman" w:cs="Times New Roman"/>
          <w:sz w:val="24"/>
          <w:szCs w:val="24"/>
        </w:rPr>
        <w:t>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16 01 03   Zużyte opony – </w:t>
      </w:r>
      <w:r w:rsidRPr="008F706E">
        <w:rPr>
          <w:rFonts w:ascii="Times New Roman" w:eastAsia="Times New Roman" w:hAnsi="Times New Roman" w:cs="Times New Roman"/>
          <w:sz w:val="24"/>
          <w:szCs w:val="24"/>
          <w:lang w:eastAsia="pl-PL"/>
        </w:rPr>
        <w:t>18,540</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17 01 07   Zmieszane odpady z betonu, gruzu ceglanego, odpadowych materiałów </w:t>
      </w:r>
      <w:r w:rsidRPr="008F706E">
        <w:rPr>
          <w:rFonts w:ascii="Times New Roman" w:hAnsi="Times New Roman" w:cs="Times New Roman"/>
          <w:sz w:val="24"/>
          <w:szCs w:val="24"/>
        </w:rPr>
        <w:br/>
        <w:t xml:space="preserve">                  ceramicznych i elementów wyposażenia inne niż wymienione </w:t>
      </w:r>
      <w:r w:rsidRPr="008F706E">
        <w:rPr>
          <w:rFonts w:ascii="Times New Roman" w:hAnsi="Times New Roman" w:cs="Times New Roman"/>
          <w:sz w:val="24"/>
          <w:szCs w:val="24"/>
        </w:rPr>
        <w:br/>
        <w:t xml:space="preserve">                  w 17 01 06 – </w:t>
      </w:r>
      <w:r w:rsidRPr="008F706E">
        <w:rPr>
          <w:rFonts w:ascii="Times New Roman" w:eastAsia="Times New Roman" w:hAnsi="Times New Roman" w:cs="Times New Roman"/>
          <w:sz w:val="24"/>
          <w:szCs w:val="24"/>
          <w:lang w:eastAsia="pl-PL"/>
        </w:rPr>
        <w:t>44,040</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17 02 02   Szkło budowlane – </w:t>
      </w:r>
      <w:r w:rsidRPr="008F706E">
        <w:rPr>
          <w:rFonts w:ascii="Times New Roman" w:eastAsia="Times New Roman" w:hAnsi="Times New Roman" w:cs="Times New Roman"/>
          <w:sz w:val="24"/>
          <w:szCs w:val="24"/>
          <w:lang w:eastAsia="pl-PL"/>
        </w:rPr>
        <w:t>4,540</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21* Lampy fluorescencyjne i inne odpady zawierające rtęć – </w:t>
      </w:r>
      <w:r w:rsidRPr="008F706E">
        <w:rPr>
          <w:rFonts w:ascii="Times New Roman" w:eastAsia="Times New Roman" w:hAnsi="Times New Roman" w:cs="Times New Roman"/>
          <w:sz w:val="24"/>
          <w:szCs w:val="24"/>
          <w:lang w:eastAsia="pl-PL"/>
        </w:rPr>
        <w:t>0,035</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23*  Urządzenia zawierające freony – </w:t>
      </w:r>
      <w:r w:rsidRPr="008F706E">
        <w:rPr>
          <w:rFonts w:ascii="Times New Roman" w:eastAsia="Times New Roman" w:hAnsi="Times New Roman" w:cs="Times New Roman"/>
          <w:sz w:val="24"/>
          <w:szCs w:val="24"/>
          <w:lang w:eastAsia="pl-PL"/>
        </w:rPr>
        <w:t>3,071</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26* Oleje i tłuszcze inne niż wymienione w 20 01 25 – </w:t>
      </w:r>
      <w:r w:rsidRPr="008F706E">
        <w:rPr>
          <w:rFonts w:ascii="Times New Roman" w:eastAsia="Times New Roman" w:hAnsi="Times New Roman" w:cs="Times New Roman"/>
          <w:sz w:val="24"/>
          <w:szCs w:val="24"/>
          <w:lang w:eastAsia="pl-PL"/>
        </w:rPr>
        <w:t>0,060</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01 27* Farby, tusze, farby drukarskie, kleje, lepiszcze i żywice zawierające substancje          </w:t>
      </w:r>
      <w:r w:rsidRPr="008F706E">
        <w:rPr>
          <w:rFonts w:ascii="Times New Roman" w:hAnsi="Times New Roman" w:cs="Times New Roman"/>
          <w:sz w:val="24"/>
          <w:szCs w:val="24"/>
        </w:rPr>
        <w:br/>
        <w:t xml:space="preserve">                   niebezpieczne – </w:t>
      </w:r>
      <w:r w:rsidRPr="008F706E">
        <w:rPr>
          <w:rFonts w:ascii="Times New Roman" w:eastAsia="Times New Roman" w:hAnsi="Times New Roman" w:cs="Times New Roman"/>
          <w:sz w:val="24"/>
          <w:szCs w:val="24"/>
          <w:lang w:eastAsia="pl-PL"/>
        </w:rPr>
        <w:t>2,540</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lastRenderedPageBreak/>
        <w:t>20 01 32  Leki inne niż  wymienione w 20 01 31 – 0,015 Mg</w:t>
      </w:r>
    </w:p>
    <w:p w:rsidR="00C30AFA" w:rsidRPr="008F706E" w:rsidRDefault="00C30AFA" w:rsidP="00C30AFA">
      <w:pPr>
        <w:autoSpaceDE w:val="0"/>
        <w:autoSpaceDN w:val="0"/>
        <w:adjustRightInd w:val="0"/>
        <w:spacing w:after="0" w:line="276" w:lineRule="auto"/>
        <w:rPr>
          <w:rFonts w:ascii="Times New Roman" w:hAnsi="Times New Roman" w:cs="Times New Roman"/>
          <w:sz w:val="24"/>
          <w:szCs w:val="24"/>
        </w:rPr>
      </w:pPr>
      <w:r w:rsidRPr="008F706E">
        <w:rPr>
          <w:rFonts w:ascii="Times New Roman" w:hAnsi="Times New Roman" w:cs="Times New Roman"/>
          <w:sz w:val="24"/>
          <w:szCs w:val="24"/>
        </w:rPr>
        <w:t>20 01 34   Baterie i akumulatory inne niż wymienione w 20 01 33 – 0,04 Mg</w:t>
      </w:r>
    </w:p>
    <w:p w:rsidR="00C30AFA" w:rsidRPr="008F706E" w:rsidRDefault="00C30AFA" w:rsidP="00C30AFA">
      <w:pPr>
        <w:autoSpaceDE w:val="0"/>
        <w:autoSpaceDN w:val="0"/>
        <w:adjustRightInd w:val="0"/>
        <w:spacing w:after="0" w:line="276" w:lineRule="auto"/>
        <w:rPr>
          <w:rFonts w:ascii="Times New Roman" w:hAnsi="Times New Roman" w:cs="Times New Roman"/>
          <w:sz w:val="24"/>
          <w:szCs w:val="24"/>
        </w:rPr>
      </w:pPr>
      <w:r w:rsidRPr="008F706E">
        <w:rPr>
          <w:rFonts w:ascii="Times New Roman" w:hAnsi="Times New Roman" w:cs="Times New Roman"/>
          <w:sz w:val="24"/>
          <w:szCs w:val="24"/>
        </w:rPr>
        <w:t>20 01 35* Zużyte urządzenia elektryczne i elektroniczne inne niż wymienione w 20 01 21</w:t>
      </w:r>
      <w:r w:rsidRPr="008F706E">
        <w:rPr>
          <w:rFonts w:ascii="Times New Roman" w:hAnsi="Times New Roman" w:cs="Times New Roman"/>
          <w:sz w:val="24"/>
          <w:szCs w:val="24"/>
        </w:rPr>
        <w:br/>
        <w:t xml:space="preserve">                   i 20 01 23 zawierające niebezpieczne składniki – 2,563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20 01 36   Zużyte urządzenia elektryczne i elektroniczne inne niż wymienione w 20 01 21,</w:t>
      </w:r>
      <w:r w:rsidRPr="008F706E">
        <w:rPr>
          <w:rFonts w:ascii="Times New Roman" w:hAnsi="Times New Roman" w:cs="Times New Roman"/>
          <w:sz w:val="24"/>
          <w:szCs w:val="24"/>
        </w:rPr>
        <w:br/>
        <w:t xml:space="preserve">                  20 01 23 i 20 01 35 – </w:t>
      </w:r>
      <w:r w:rsidRPr="008F706E">
        <w:rPr>
          <w:rFonts w:ascii="Times New Roman" w:eastAsia="Times New Roman" w:hAnsi="Times New Roman" w:cs="Times New Roman"/>
          <w:sz w:val="24"/>
          <w:szCs w:val="24"/>
          <w:lang w:eastAsia="pl-PL"/>
        </w:rPr>
        <w:t xml:space="preserve">6,836 </w:t>
      </w:r>
      <w:r w:rsidRPr="008F706E">
        <w:rPr>
          <w:rFonts w:ascii="Times New Roman" w:hAnsi="Times New Roman" w:cs="Times New Roman"/>
          <w:sz w:val="24"/>
          <w:szCs w:val="24"/>
        </w:rPr>
        <w:t>Mg</w:t>
      </w:r>
    </w:p>
    <w:p w:rsidR="00C30AFA" w:rsidRPr="008F706E" w:rsidRDefault="00C30AFA" w:rsidP="00C30AFA">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20 01 99 Inne nie wymienione frakcje zbierane w sposób selektywny - </w:t>
      </w:r>
      <w:r w:rsidRPr="008F706E">
        <w:rPr>
          <w:rFonts w:ascii="Times New Roman" w:eastAsia="Times New Roman" w:hAnsi="Times New Roman" w:cs="Times New Roman"/>
          <w:sz w:val="24"/>
          <w:szCs w:val="24"/>
          <w:lang w:eastAsia="pl-PL"/>
        </w:rPr>
        <w:t>1,740 Mg</w:t>
      </w:r>
    </w:p>
    <w:p w:rsidR="00C30AFA" w:rsidRPr="008F706E" w:rsidRDefault="00C30AFA" w:rsidP="00C30AFA">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20 01 99ex  Inne nie wymienione frakcje zbierane w sposób selektywny - </w:t>
      </w:r>
      <w:r w:rsidRPr="008F706E">
        <w:rPr>
          <w:rFonts w:ascii="Times New Roman" w:eastAsia="Times New Roman" w:hAnsi="Times New Roman" w:cs="Times New Roman"/>
          <w:sz w:val="24"/>
          <w:szCs w:val="24"/>
          <w:lang w:eastAsia="pl-PL"/>
        </w:rPr>
        <w:t>63,240 Mg</w:t>
      </w:r>
    </w:p>
    <w:p w:rsidR="00C30AFA" w:rsidRPr="008F706E" w:rsidRDefault="00C30AFA" w:rsidP="00C30AFA">
      <w:pPr>
        <w:spacing w:after="0" w:line="276" w:lineRule="auto"/>
        <w:rPr>
          <w:rFonts w:ascii="Times New Roman" w:eastAsia="Times New Roman" w:hAnsi="Times New Roman" w:cs="Times New Roman"/>
          <w:sz w:val="24"/>
          <w:szCs w:val="24"/>
          <w:lang w:eastAsia="pl-PL"/>
        </w:rPr>
      </w:pPr>
      <w:r w:rsidRPr="008F706E">
        <w:rPr>
          <w:rFonts w:ascii="Times New Roman" w:hAnsi="Times New Roman" w:cs="Times New Roman"/>
          <w:sz w:val="24"/>
          <w:szCs w:val="24"/>
        </w:rPr>
        <w:t xml:space="preserve">20 02 01   Odpady ulegające biodegradacji – </w:t>
      </w:r>
      <w:r w:rsidRPr="008F706E">
        <w:rPr>
          <w:rFonts w:ascii="Times New Roman" w:eastAsia="Times New Roman" w:hAnsi="Times New Roman" w:cs="Times New Roman"/>
          <w:sz w:val="24"/>
          <w:szCs w:val="24"/>
          <w:lang w:eastAsia="pl-PL"/>
        </w:rPr>
        <w:t>201,540</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03 01   Niesegregowane (zmieszane) odpady komunalne – </w:t>
      </w:r>
      <w:r w:rsidRPr="008F706E">
        <w:rPr>
          <w:rFonts w:ascii="Times New Roman" w:eastAsia="Times New Roman" w:hAnsi="Times New Roman" w:cs="Times New Roman"/>
          <w:sz w:val="24"/>
          <w:szCs w:val="24"/>
          <w:lang w:eastAsia="pl-PL"/>
        </w:rPr>
        <w:t>1949,390</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20 03 07   Odpady wielkogabarytowe – </w:t>
      </w:r>
      <w:r w:rsidRPr="008F706E">
        <w:rPr>
          <w:rFonts w:ascii="Times New Roman" w:eastAsia="Times New Roman" w:hAnsi="Times New Roman" w:cs="Times New Roman"/>
          <w:sz w:val="24"/>
          <w:szCs w:val="24"/>
          <w:lang w:eastAsia="pl-PL"/>
        </w:rPr>
        <w:t>100,860</w:t>
      </w:r>
      <w:r w:rsidRPr="008F706E">
        <w:rPr>
          <w:rFonts w:ascii="Times New Roman" w:hAnsi="Times New Roman" w:cs="Times New Roman"/>
          <w:sz w:val="24"/>
          <w:szCs w:val="24"/>
        </w:rPr>
        <w:t xml:space="preserve"> Mg</w:t>
      </w:r>
    </w:p>
    <w:p w:rsidR="00C30AFA" w:rsidRPr="008F706E" w:rsidRDefault="00C30AFA" w:rsidP="00C30AFA">
      <w:pPr>
        <w:autoSpaceDE w:val="0"/>
        <w:autoSpaceDN w:val="0"/>
        <w:adjustRightInd w:val="0"/>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r w:rsidRPr="008F706E">
        <w:rPr>
          <w:rFonts w:ascii="Times New Roman" w:hAnsi="Times New Roman" w:cs="Times New Roman"/>
          <w:sz w:val="24"/>
          <w:szCs w:val="24"/>
        </w:rPr>
        <w:t xml:space="preserve">Łączna masa odebranych odpadów komunalnych od właścicieli nieruchomości zamieszkałych z terenu gminy Gorzyce wyniosła </w:t>
      </w:r>
      <w:r w:rsidRPr="008F706E">
        <w:rPr>
          <w:rFonts w:ascii="Times New Roman" w:eastAsia="Times New Roman" w:hAnsi="Times New Roman" w:cs="Times New Roman"/>
          <w:sz w:val="24"/>
          <w:szCs w:val="24"/>
          <w:lang w:eastAsia="pl-PL"/>
        </w:rPr>
        <w:t>2732,614</w:t>
      </w:r>
      <w:r w:rsidRPr="008F706E">
        <w:rPr>
          <w:rFonts w:ascii="Times New Roman" w:hAnsi="Times New Roman" w:cs="Times New Roman"/>
          <w:sz w:val="24"/>
          <w:szCs w:val="24"/>
        </w:rPr>
        <w:t xml:space="preserve"> Mg.</w:t>
      </w:r>
    </w:p>
    <w:p w:rsidR="00C30AFA" w:rsidRPr="008F706E" w:rsidRDefault="00C30AFA" w:rsidP="00C30AFA">
      <w:pPr>
        <w:spacing w:after="0" w:line="276" w:lineRule="auto"/>
        <w:jc w:val="both"/>
        <w:rPr>
          <w:rFonts w:ascii="Times New Roman" w:hAnsi="Times New Roman" w:cs="Times New Roman"/>
          <w:b/>
          <w:sz w:val="24"/>
          <w:szCs w:val="24"/>
        </w:rPr>
      </w:pP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Zasady selektywnej zbiórki</w:t>
      </w:r>
    </w:p>
    <w:p w:rsidR="00C30AFA" w:rsidRPr="008F706E" w:rsidRDefault="00C30AFA" w:rsidP="00C30AFA">
      <w:pPr>
        <w:spacing w:after="0" w:line="276" w:lineRule="auto"/>
        <w:ind w:firstLine="708"/>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Do selektywnego gromadzenia odpadów należy stosować pojemniki i worki oznaczone następującymi kolorami napisami:</w:t>
      </w:r>
    </w:p>
    <w:p w:rsidR="00C30AFA" w:rsidRPr="008F706E" w:rsidRDefault="00C30AFA" w:rsidP="009D6B98">
      <w:pPr>
        <w:numPr>
          <w:ilvl w:val="0"/>
          <w:numId w:val="61"/>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niebieski – przeznaczony na papier i tekturę z napisem – „Papier”;</w:t>
      </w:r>
    </w:p>
    <w:p w:rsidR="00C30AFA" w:rsidRPr="008F706E" w:rsidRDefault="00C30AFA" w:rsidP="009D6B98">
      <w:pPr>
        <w:numPr>
          <w:ilvl w:val="0"/>
          <w:numId w:val="61"/>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zielony – przeznaczony na szkło – z napisem „Szkło”;</w:t>
      </w:r>
    </w:p>
    <w:p w:rsidR="00C30AFA" w:rsidRPr="008F706E" w:rsidRDefault="00C30AFA" w:rsidP="009D6B98">
      <w:pPr>
        <w:numPr>
          <w:ilvl w:val="0"/>
          <w:numId w:val="61"/>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żółty – przeznaczony na tworzywo sztuczne i metale – z napisem „Metale</w:t>
      </w:r>
    </w:p>
    <w:p w:rsidR="00C30AFA" w:rsidRPr="008F706E" w:rsidRDefault="00C30AFA" w:rsidP="00C30AFA">
      <w:pPr>
        <w:tabs>
          <w:tab w:val="left" w:pos="993"/>
        </w:tabs>
        <w:suppressAutoHyphens/>
        <w:autoSpaceDE w:val="0"/>
        <w:autoSpaceDN w:val="0"/>
        <w:adjustRightInd w:val="0"/>
        <w:spacing w:after="0" w:line="276" w:lineRule="auto"/>
        <w:ind w:left="851"/>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i tworzywa sztuczne”;</w:t>
      </w:r>
    </w:p>
    <w:p w:rsidR="00C30AFA" w:rsidRPr="008F706E" w:rsidRDefault="00C30AFA" w:rsidP="009D6B98">
      <w:pPr>
        <w:numPr>
          <w:ilvl w:val="0"/>
          <w:numId w:val="61"/>
        </w:numPr>
        <w:tabs>
          <w:tab w:val="left" w:pos="851"/>
        </w:tabs>
        <w:suppressAutoHyphens/>
        <w:autoSpaceDE w:val="0"/>
        <w:autoSpaceDN w:val="0"/>
        <w:adjustRightInd w:val="0"/>
        <w:spacing w:after="0" w:line="276" w:lineRule="auto"/>
        <w:ind w:left="851" w:hanging="425"/>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brązowy – przeznaczony na bioodpady – z napisem „Bio”;</w:t>
      </w:r>
    </w:p>
    <w:p w:rsidR="00C30AFA" w:rsidRPr="008F706E" w:rsidRDefault="00C30AFA" w:rsidP="009D6B98">
      <w:pPr>
        <w:numPr>
          <w:ilvl w:val="0"/>
          <w:numId w:val="61"/>
        </w:numPr>
        <w:tabs>
          <w:tab w:val="left" w:pos="851"/>
        </w:tabs>
        <w:suppressAutoHyphens/>
        <w:autoSpaceDE w:val="0"/>
        <w:autoSpaceDN w:val="0"/>
        <w:adjustRightInd w:val="0"/>
        <w:spacing w:after="0" w:line="276" w:lineRule="auto"/>
        <w:jc w:val="both"/>
        <w:textAlignment w:val="center"/>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szary  – przeznaczone na popiół;</w:t>
      </w:r>
    </w:p>
    <w:p w:rsidR="00C30AFA" w:rsidRPr="008F706E" w:rsidRDefault="00C30AFA" w:rsidP="009D6B98">
      <w:pPr>
        <w:pStyle w:val="Akapitzlist"/>
        <w:numPr>
          <w:ilvl w:val="0"/>
          <w:numId w:val="61"/>
        </w:numPr>
        <w:spacing w:after="0" w:line="276" w:lineRule="auto"/>
        <w:ind w:left="851" w:hanging="425"/>
        <w:jc w:val="both"/>
        <w:rPr>
          <w:rFonts w:ascii="Times New Roman" w:eastAsia="Times New Roman" w:hAnsi="Times New Roman" w:cs="Times New Roman"/>
          <w:sz w:val="24"/>
          <w:szCs w:val="24"/>
          <w:lang w:eastAsia="pl-PL"/>
        </w:rPr>
      </w:pPr>
      <w:r w:rsidRPr="008F706E">
        <w:rPr>
          <w:rFonts w:ascii="Times New Roman" w:eastAsia="Times New Roman" w:hAnsi="Times New Roman" w:cs="Times New Roman"/>
          <w:sz w:val="24"/>
          <w:szCs w:val="24"/>
          <w:lang w:eastAsia="pl-PL"/>
        </w:rPr>
        <w:t>czarny – przeznaczony na odpady zmieszane.</w:t>
      </w:r>
    </w:p>
    <w:p w:rsidR="00C30AFA" w:rsidRPr="008F706E" w:rsidRDefault="00C30AFA" w:rsidP="00C30AFA">
      <w:pPr>
        <w:tabs>
          <w:tab w:val="left" w:pos="851"/>
        </w:tabs>
        <w:suppressAutoHyphens/>
        <w:autoSpaceDE w:val="0"/>
        <w:autoSpaceDN w:val="0"/>
        <w:adjustRightInd w:val="0"/>
        <w:spacing w:after="0" w:line="276" w:lineRule="auto"/>
        <w:ind w:left="964"/>
        <w:jc w:val="both"/>
        <w:textAlignment w:val="center"/>
        <w:rPr>
          <w:rFonts w:ascii="Times New Roman" w:eastAsia="Times New Roman" w:hAnsi="Times New Roman" w:cs="Times New Roman"/>
          <w:sz w:val="24"/>
          <w:szCs w:val="24"/>
          <w:lang w:eastAsia="pl-PL"/>
        </w:rPr>
      </w:pP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t>Działania inwestycyjne</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Działania inwestycyjne mają na celu zwiększenie świadomości ekologicznej mieszkańców.</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 W 2020 r. zakupiono dwa pojemniki na przeterminowane leki, które usytuowane zostały w</w:t>
      </w:r>
      <w:r>
        <w:rPr>
          <w:rFonts w:ascii="Times New Roman" w:hAnsi="Times New Roman" w:cs="Times New Roman"/>
          <w:sz w:val="24"/>
          <w:szCs w:val="24"/>
        </w:rPr>
        <w:t xml:space="preserve"> aptekach. Pojemniki służyć mają</w:t>
      </w:r>
      <w:r w:rsidRPr="008F706E">
        <w:rPr>
          <w:rFonts w:ascii="Times New Roman" w:hAnsi="Times New Roman" w:cs="Times New Roman"/>
          <w:sz w:val="24"/>
          <w:szCs w:val="24"/>
        </w:rPr>
        <w:t xml:space="preserve"> mieszkańcom naszej gminy, którzy chcą zostawić odpady do zagospodarowani.</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 xml:space="preserve"> Działaniem mającym na celu właściwą segregację </w:t>
      </w:r>
      <w:r>
        <w:rPr>
          <w:rFonts w:ascii="Times New Roman" w:hAnsi="Times New Roman" w:cs="Times New Roman"/>
          <w:sz w:val="24"/>
          <w:szCs w:val="24"/>
        </w:rPr>
        <w:t>odpadów komunalnych na terenie g</w:t>
      </w:r>
      <w:r w:rsidRPr="008F706E">
        <w:rPr>
          <w:rFonts w:ascii="Times New Roman" w:hAnsi="Times New Roman" w:cs="Times New Roman"/>
          <w:sz w:val="24"/>
          <w:szCs w:val="24"/>
        </w:rPr>
        <w:t xml:space="preserve">miny Gorzyce jest funkcjonowanie punktu selektywnego zbierania odpadów komunalnych. Utworzony na terenie Gminy Gorzyce Punkt Selektywnej Zbiórki Odpadów Komunalnych (PSZOK) funkcjonuje od dnia 27 listopada 2018 r., którego Operatorem jest Zakład Gospodarki Komunalnej w Gorzycach. </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 xml:space="preserve">Duży wpływ na właściwe postępowanie z odpadami mają również ulotki, które </w:t>
      </w:r>
      <w:r>
        <w:rPr>
          <w:rFonts w:ascii="Times New Roman" w:hAnsi="Times New Roman" w:cs="Times New Roman"/>
          <w:sz w:val="24"/>
          <w:szCs w:val="24"/>
        </w:rPr>
        <w:br/>
      </w:r>
      <w:r w:rsidRPr="008F706E">
        <w:rPr>
          <w:rFonts w:ascii="Times New Roman" w:hAnsi="Times New Roman" w:cs="Times New Roman"/>
          <w:sz w:val="24"/>
          <w:szCs w:val="24"/>
        </w:rPr>
        <w:t>w związku z wprowadzeniem obowiązkowej segregacji zostały przekazane każdemu właścicielowi nieruchomości zamieszkałej.</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Działania informacyjne oraz edukacyjne w zakresie prawidłowego segregowania odpadów komunalnych mają na celu podniesienie świadomości i poziomu w</w:t>
      </w:r>
      <w:r>
        <w:rPr>
          <w:rFonts w:ascii="Times New Roman" w:hAnsi="Times New Roman" w:cs="Times New Roman"/>
          <w:sz w:val="24"/>
          <w:szCs w:val="24"/>
        </w:rPr>
        <w:t>iedzy ekologicznej mieszkańców g</w:t>
      </w:r>
      <w:r w:rsidRPr="008F706E">
        <w:rPr>
          <w:rFonts w:ascii="Times New Roman" w:hAnsi="Times New Roman" w:cs="Times New Roman"/>
          <w:sz w:val="24"/>
          <w:szCs w:val="24"/>
        </w:rPr>
        <w:t xml:space="preserve">miny Gorzyce.  </w:t>
      </w:r>
    </w:p>
    <w:p w:rsidR="00C30AFA" w:rsidRPr="008F706E" w:rsidRDefault="00C30AFA" w:rsidP="00C30AFA">
      <w:pPr>
        <w:spacing w:after="0" w:line="276" w:lineRule="auto"/>
        <w:jc w:val="both"/>
        <w:rPr>
          <w:rFonts w:ascii="Times New Roman" w:hAnsi="Times New Roman" w:cs="Times New Roman"/>
          <w:b/>
          <w:sz w:val="24"/>
          <w:szCs w:val="24"/>
        </w:rPr>
      </w:pPr>
    </w:p>
    <w:p w:rsidR="00C30AFA" w:rsidRPr="008F706E" w:rsidRDefault="00C30AFA" w:rsidP="00C30AFA">
      <w:pPr>
        <w:spacing w:after="0" w:line="276" w:lineRule="auto"/>
        <w:jc w:val="both"/>
        <w:rPr>
          <w:rFonts w:ascii="Times New Roman" w:hAnsi="Times New Roman" w:cs="Times New Roman"/>
          <w:b/>
          <w:sz w:val="24"/>
          <w:szCs w:val="24"/>
        </w:rPr>
      </w:pPr>
      <w:r w:rsidRPr="008F706E">
        <w:rPr>
          <w:rFonts w:ascii="Times New Roman" w:hAnsi="Times New Roman" w:cs="Times New Roman"/>
          <w:b/>
          <w:sz w:val="24"/>
          <w:szCs w:val="24"/>
        </w:rPr>
        <w:lastRenderedPageBreak/>
        <w:t>Podsumowanie</w:t>
      </w:r>
    </w:p>
    <w:p w:rsidR="00C30AFA" w:rsidRPr="008F706E" w:rsidRDefault="00C30AFA" w:rsidP="00C30AFA">
      <w:pPr>
        <w:spacing w:after="0" w:line="276" w:lineRule="auto"/>
        <w:ind w:firstLine="708"/>
        <w:jc w:val="both"/>
        <w:rPr>
          <w:rFonts w:ascii="Times New Roman" w:hAnsi="Times New Roman" w:cs="Times New Roman"/>
          <w:sz w:val="24"/>
          <w:szCs w:val="24"/>
        </w:rPr>
      </w:pPr>
      <w:r w:rsidRPr="008F706E">
        <w:rPr>
          <w:rFonts w:ascii="Times New Roman" w:hAnsi="Times New Roman" w:cs="Times New Roman"/>
          <w:sz w:val="24"/>
          <w:szCs w:val="24"/>
        </w:rPr>
        <w:t>Priorytetowym zadaniem Gminy Gorzyce w zakresie prawidłowej gospodarki odpadami komunalnymi jest uświadamianie mieszkańców gminy o ograniczeniu ilości wytwarzanych odpadów komunalnych oraz racjonalnego sortowania odpadów komunalnych w celu osiągnięcia przez Unię Europejską poziomów odzysku i recyklingu odpadów.</w:t>
      </w:r>
    </w:p>
    <w:p w:rsidR="00C30AFA" w:rsidRPr="008F706E" w:rsidRDefault="00C30AFA" w:rsidP="00C30AFA">
      <w:pPr>
        <w:spacing w:after="0" w:line="276" w:lineRule="auto"/>
        <w:ind w:firstLine="709"/>
        <w:jc w:val="both"/>
        <w:rPr>
          <w:rFonts w:ascii="Times New Roman" w:hAnsi="Times New Roman" w:cs="Times New Roman"/>
          <w:sz w:val="24"/>
          <w:szCs w:val="24"/>
        </w:rPr>
      </w:pPr>
      <w:r w:rsidRPr="008F706E">
        <w:rPr>
          <w:rFonts w:ascii="Times New Roman" w:hAnsi="Times New Roman" w:cs="Times New Roman"/>
          <w:sz w:val="24"/>
          <w:szCs w:val="24"/>
        </w:rPr>
        <w:t>Aby ulepsza</w:t>
      </w:r>
      <w:r w:rsidRPr="008F706E">
        <w:rPr>
          <w:rFonts w:ascii="Times New Roman" w:eastAsia="TimesNewRoman" w:hAnsi="Times New Roman" w:cs="Times New Roman"/>
          <w:sz w:val="24"/>
          <w:szCs w:val="24"/>
        </w:rPr>
        <w:t xml:space="preserve">ć </w:t>
      </w:r>
      <w:r w:rsidRPr="008F706E">
        <w:rPr>
          <w:rFonts w:ascii="Times New Roman" w:hAnsi="Times New Roman" w:cs="Times New Roman"/>
          <w:sz w:val="24"/>
          <w:szCs w:val="24"/>
        </w:rPr>
        <w:t>i zmienia</w:t>
      </w:r>
      <w:r w:rsidRPr="008F706E">
        <w:rPr>
          <w:rFonts w:ascii="Times New Roman" w:eastAsia="TimesNewRoman" w:hAnsi="Times New Roman" w:cs="Times New Roman"/>
          <w:sz w:val="24"/>
          <w:szCs w:val="24"/>
        </w:rPr>
        <w:t xml:space="preserve">ć </w:t>
      </w:r>
      <w:r w:rsidRPr="008F706E">
        <w:rPr>
          <w:rFonts w:ascii="Times New Roman" w:hAnsi="Times New Roman" w:cs="Times New Roman"/>
          <w:sz w:val="24"/>
          <w:szCs w:val="24"/>
        </w:rPr>
        <w:t>system gospodarki odpadami na nowoczesny nie wystarcz</w:t>
      </w:r>
      <w:r w:rsidRPr="008F706E">
        <w:rPr>
          <w:rFonts w:ascii="Times New Roman" w:eastAsia="TimesNewRoman" w:hAnsi="Times New Roman" w:cs="Times New Roman"/>
          <w:sz w:val="24"/>
          <w:szCs w:val="24"/>
        </w:rPr>
        <w:t xml:space="preserve">ą </w:t>
      </w:r>
      <w:r w:rsidRPr="008F706E">
        <w:rPr>
          <w:rFonts w:ascii="Times New Roman" w:hAnsi="Times New Roman" w:cs="Times New Roman"/>
          <w:sz w:val="24"/>
          <w:szCs w:val="24"/>
        </w:rPr>
        <w:t>same inwestycje w infrastruktur</w:t>
      </w:r>
      <w:r w:rsidRPr="008F706E">
        <w:rPr>
          <w:rFonts w:ascii="Times New Roman" w:eastAsia="TimesNewRoman" w:hAnsi="Times New Roman" w:cs="Times New Roman"/>
          <w:sz w:val="24"/>
          <w:szCs w:val="24"/>
        </w:rPr>
        <w:t>ę</w:t>
      </w:r>
      <w:r w:rsidRPr="008F706E">
        <w:rPr>
          <w:rFonts w:ascii="Times New Roman" w:hAnsi="Times New Roman" w:cs="Times New Roman"/>
          <w:sz w:val="24"/>
          <w:szCs w:val="24"/>
        </w:rPr>
        <w:t>, konieczne s</w:t>
      </w:r>
      <w:r w:rsidRPr="008F706E">
        <w:rPr>
          <w:rFonts w:ascii="Times New Roman" w:eastAsia="TimesNewRoman" w:hAnsi="Times New Roman" w:cs="Times New Roman"/>
          <w:sz w:val="24"/>
          <w:szCs w:val="24"/>
        </w:rPr>
        <w:t xml:space="preserve">ą </w:t>
      </w:r>
      <w:r w:rsidRPr="008F706E">
        <w:rPr>
          <w:rFonts w:ascii="Times New Roman" w:hAnsi="Times New Roman" w:cs="Times New Roman"/>
          <w:sz w:val="24"/>
          <w:szCs w:val="24"/>
        </w:rPr>
        <w:t>tak</w:t>
      </w:r>
      <w:r w:rsidRPr="008F706E">
        <w:rPr>
          <w:rFonts w:ascii="Times New Roman" w:eastAsia="TimesNewRoman" w:hAnsi="Times New Roman" w:cs="Times New Roman"/>
          <w:sz w:val="24"/>
          <w:szCs w:val="24"/>
        </w:rPr>
        <w:t xml:space="preserve">że </w:t>
      </w:r>
      <w:r w:rsidRPr="008F706E">
        <w:rPr>
          <w:rFonts w:ascii="Times New Roman" w:hAnsi="Times New Roman" w:cs="Times New Roman"/>
          <w:sz w:val="24"/>
          <w:szCs w:val="24"/>
        </w:rPr>
        <w:t>działania informacyjne, bez których nie b</w:t>
      </w:r>
      <w:r w:rsidRPr="008F706E">
        <w:rPr>
          <w:rFonts w:ascii="Times New Roman" w:eastAsia="TimesNewRoman" w:hAnsi="Times New Roman" w:cs="Times New Roman"/>
          <w:sz w:val="24"/>
          <w:szCs w:val="24"/>
        </w:rPr>
        <w:t>ę</w:t>
      </w:r>
      <w:r w:rsidRPr="008F706E">
        <w:rPr>
          <w:rFonts w:ascii="Times New Roman" w:hAnsi="Times New Roman" w:cs="Times New Roman"/>
          <w:sz w:val="24"/>
          <w:szCs w:val="24"/>
        </w:rPr>
        <w:t>dzie mo</w:t>
      </w:r>
      <w:r w:rsidRPr="008F706E">
        <w:rPr>
          <w:rFonts w:ascii="Times New Roman" w:eastAsia="TimesNewRoman" w:hAnsi="Times New Roman" w:cs="Times New Roman"/>
          <w:sz w:val="24"/>
          <w:szCs w:val="24"/>
        </w:rPr>
        <w:t>ż</w:t>
      </w:r>
      <w:r w:rsidRPr="008F706E">
        <w:rPr>
          <w:rFonts w:ascii="Times New Roman" w:hAnsi="Times New Roman" w:cs="Times New Roman"/>
          <w:sz w:val="24"/>
          <w:szCs w:val="24"/>
        </w:rPr>
        <w:t>liwa zmiana przyzwyczaje</w:t>
      </w:r>
      <w:r w:rsidRPr="008F706E">
        <w:rPr>
          <w:rFonts w:ascii="Times New Roman" w:eastAsia="TimesNewRoman" w:hAnsi="Times New Roman" w:cs="Times New Roman"/>
          <w:sz w:val="24"/>
          <w:szCs w:val="24"/>
        </w:rPr>
        <w:t xml:space="preserve">ń </w:t>
      </w:r>
      <w:r w:rsidRPr="008F706E">
        <w:rPr>
          <w:rFonts w:ascii="Times New Roman" w:hAnsi="Times New Roman" w:cs="Times New Roman"/>
          <w:sz w:val="24"/>
          <w:szCs w:val="24"/>
        </w:rPr>
        <w:t>oraz mentalno</w:t>
      </w:r>
      <w:r w:rsidRPr="008F706E">
        <w:rPr>
          <w:rFonts w:ascii="Times New Roman" w:eastAsia="TimesNewRoman" w:hAnsi="Times New Roman" w:cs="Times New Roman"/>
          <w:sz w:val="24"/>
          <w:szCs w:val="24"/>
        </w:rPr>
        <w:t>ś</w:t>
      </w:r>
      <w:r w:rsidRPr="008F706E">
        <w:rPr>
          <w:rFonts w:ascii="Times New Roman" w:hAnsi="Times New Roman" w:cs="Times New Roman"/>
          <w:sz w:val="24"/>
          <w:szCs w:val="24"/>
        </w:rPr>
        <w:t>ci mieszka</w:t>
      </w:r>
      <w:r w:rsidRPr="008F706E">
        <w:rPr>
          <w:rFonts w:ascii="Times New Roman" w:eastAsia="TimesNewRoman" w:hAnsi="Times New Roman" w:cs="Times New Roman"/>
          <w:sz w:val="24"/>
          <w:szCs w:val="24"/>
        </w:rPr>
        <w:t>ń</w:t>
      </w:r>
      <w:r w:rsidRPr="008F706E">
        <w:rPr>
          <w:rFonts w:ascii="Times New Roman" w:hAnsi="Times New Roman" w:cs="Times New Roman"/>
          <w:sz w:val="24"/>
          <w:szCs w:val="24"/>
        </w:rPr>
        <w:t>ców. Bardzo istotne jest wykształcanie w</w:t>
      </w:r>
      <w:r w:rsidRPr="008F706E">
        <w:rPr>
          <w:rFonts w:ascii="Times New Roman" w:eastAsia="TimesNewRoman" w:hAnsi="Times New Roman" w:cs="Times New Roman"/>
          <w:sz w:val="24"/>
          <w:szCs w:val="24"/>
        </w:rPr>
        <w:t>ś</w:t>
      </w:r>
      <w:r w:rsidRPr="008F706E">
        <w:rPr>
          <w:rFonts w:ascii="Times New Roman" w:hAnsi="Times New Roman" w:cs="Times New Roman"/>
          <w:sz w:val="24"/>
          <w:szCs w:val="24"/>
        </w:rPr>
        <w:t>ród mieszka</w:t>
      </w:r>
      <w:r w:rsidRPr="008F706E">
        <w:rPr>
          <w:rFonts w:ascii="Times New Roman" w:eastAsia="TimesNewRoman" w:hAnsi="Times New Roman" w:cs="Times New Roman"/>
          <w:sz w:val="24"/>
          <w:szCs w:val="24"/>
        </w:rPr>
        <w:t>ń</w:t>
      </w:r>
      <w:r w:rsidRPr="008F706E">
        <w:rPr>
          <w:rFonts w:ascii="Times New Roman" w:hAnsi="Times New Roman" w:cs="Times New Roman"/>
          <w:sz w:val="24"/>
          <w:szCs w:val="24"/>
        </w:rPr>
        <w:t>ców nowych nawyków i zachowa</w:t>
      </w:r>
      <w:r w:rsidRPr="008F706E">
        <w:rPr>
          <w:rFonts w:ascii="Times New Roman" w:eastAsia="TimesNewRoman" w:hAnsi="Times New Roman" w:cs="Times New Roman"/>
          <w:sz w:val="24"/>
          <w:szCs w:val="24"/>
        </w:rPr>
        <w:t>ń</w:t>
      </w:r>
      <w:r w:rsidRPr="008F706E">
        <w:rPr>
          <w:rFonts w:ascii="Times New Roman" w:hAnsi="Times New Roman" w:cs="Times New Roman"/>
          <w:sz w:val="24"/>
          <w:szCs w:val="24"/>
        </w:rPr>
        <w:t>, takich jak np. segregowanie odpadów, zmniejszanie ilości odpadów poprzez wybieranie produktów w opakowaniach wielokrotnego użytku lub nadaj</w:t>
      </w:r>
      <w:r w:rsidRPr="008F706E">
        <w:rPr>
          <w:rFonts w:ascii="Times New Roman" w:eastAsia="TimesNewRoman" w:hAnsi="Times New Roman" w:cs="Times New Roman"/>
          <w:sz w:val="24"/>
          <w:szCs w:val="24"/>
        </w:rPr>
        <w:t>ą</w:t>
      </w:r>
      <w:r w:rsidRPr="008F706E">
        <w:rPr>
          <w:rFonts w:ascii="Times New Roman" w:hAnsi="Times New Roman" w:cs="Times New Roman"/>
          <w:sz w:val="24"/>
          <w:szCs w:val="24"/>
        </w:rPr>
        <w:t>cych si</w:t>
      </w:r>
      <w:r w:rsidRPr="008F706E">
        <w:rPr>
          <w:rFonts w:ascii="Times New Roman" w:eastAsia="TimesNewRoman" w:hAnsi="Times New Roman" w:cs="Times New Roman"/>
          <w:sz w:val="24"/>
          <w:szCs w:val="24"/>
        </w:rPr>
        <w:t xml:space="preserve">ę </w:t>
      </w:r>
      <w:r w:rsidRPr="008F706E">
        <w:rPr>
          <w:rFonts w:ascii="Times New Roman" w:hAnsi="Times New Roman" w:cs="Times New Roman"/>
          <w:sz w:val="24"/>
          <w:szCs w:val="24"/>
        </w:rPr>
        <w:t>do recyklingu. Takie zachowania znacznie wpłyn</w:t>
      </w:r>
      <w:r w:rsidRPr="008F706E">
        <w:rPr>
          <w:rFonts w:ascii="Times New Roman" w:eastAsia="TimesNewRoman" w:hAnsi="Times New Roman" w:cs="Times New Roman"/>
          <w:sz w:val="24"/>
          <w:szCs w:val="24"/>
        </w:rPr>
        <w:t xml:space="preserve">ą </w:t>
      </w:r>
      <w:r w:rsidRPr="008F706E">
        <w:rPr>
          <w:rFonts w:ascii="Times New Roman" w:hAnsi="Times New Roman" w:cs="Times New Roman"/>
          <w:sz w:val="24"/>
          <w:szCs w:val="24"/>
        </w:rPr>
        <w:t>na popraw</w:t>
      </w:r>
      <w:r w:rsidRPr="008F706E">
        <w:rPr>
          <w:rFonts w:ascii="Times New Roman" w:eastAsia="TimesNewRoman" w:hAnsi="Times New Roman" w:cs="Times New Roman"/>
          <w:sz w:val="24"/>
          <w:szCs w:val="24"/>
        </w:rPr>
        <w:t xml:space="preserve">ę </w:t>
      </w:r>
      <w:r w:rsidRPr="008F706E">
        <w:rPr>
          <w:rFonts w:ascii="Times New Roman" w:hAnsi="Times New Roman" w:cs="Times New Roman"/>
          <w:sz w:val="24"/>
          <w:szCs w:val="24"/>
        </w:rPr>
        <w:t>obecnego systemu gospodarki odpadami.</w:t>
      </w: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pStyle w:val="Bezodstpw"/>
        <w:spacing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Pr="008F706E" w:rsidRDefault="00C30AFA" w:rsidP="00C30AFA">
      <w:pPr>
        <w:spacing w:after="0" w:line="276" w:lineRule="auto"/>
        <w:rPr>
          <w:rFonts w:ascii="Times New Roman" w:hAnsi="Times New Roman" w:cs="Times New Roman"/>
          <w:sz w:val="24"/>
          <w:szCs w:val="24"/>
        </w:rPr>
      </w:pPr>
    </w:p>
    <w:p w:rsidR="00C30AFA" w:rsidRDefault="00C30AFA"/>
    <w:sectPr w:rsidR="00C30AF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B98" w:rsidRDefault="009D6B98" w:rsidP="00C30AFA">
      <w:pPr>
        <w:spacing w:after="0" w:line="240" w:lineRule="auto"/>
      </w:pPr>
      <w:r>
        <w:separator/>
      </w:r>
    </w:p>
  </w:endnote>
  <w:endnote w:type="continuationSeparator" w:id="0">
    <w:p w:rsidR="009D6B98" w:rsidRDefault="009D6B98" w:rsidP="00C3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UniversPro-Roman">
    <w:altName w:val="MS Mincho"/>
    <w:panose1 w:val="00000000000000000000"/>
    <w:charset w:val="80"/>
    <w:family w:val="auto"/>
    <w:notTrueType/>
    <w:pitch w:val="default"/>
    <w:sig w:usb0="00000001" w:usb1="08070000" w:usb2="00000010" w:usb3="00000000" w:csb0="00020000" w:csb1="00000000"/>
  </w:font>
  <w:font w:name="Andale Sans U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pPr>
      <w:spacing w:after="37"/>
    </w:pPr>
    <w:r>
      <w:rPr>
        <w:sz w:val="16"/>
      </w:rPr>
      <w:t xml:space="preserve"> </w:t>
    </w:r>
  </w:p>
  <w:p w:rsidR="00C30AFA" w:rsidRDefault="00C30AFA">
    <w:pPr>
      <w:spacing w:after="0"/>
      <w:ind w:right="1"/>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64</w:t>
    </w:r>
    <w:r>
      <w:rPr>
        <w:rFonts w:ascii="Calibri" w:eastAsia="Calibri" w:hAnsi="Calibri" w:cs="Calibri"/>
      </w:rPr>
      <w:fldChar w:fldCharType="end"/>
    </w:r>
    <w:r>
      <w:rPr>
        <w:rFonts w:ascii="Calibri" w:eastAsia="Calibri" w:hAnsi="Calibri" w:cs="Calibri"/>
      </w:rPr>
      <w:t xml:space="preserve"> </w:t>
    </w:r>
  </w:p>
  <w:p w:rsidR="00C30AFA" w:rsidRDefault="00C30AFA">
    <w:pPr>
      <w:spacing w:after="37"/>
      <w:ind w:right="6"/>
      <w:jc w:val="center"/>
    </w:pPr>
    <w:r>
      <w:rPr>
        <w:i/>
        <w:color w:val="002060"/>
        <w:sz w:val="16"/>
      </w:rPr>
      <w:t xml:space="preserve">Gmina Grębów, 39-410 Grębów ul. Rynek 1, tel. 15 811 27 15, fax: 15 811 28 05, www.grebow.com.pl </w:t>
    </w:r>
  </w:p>
  <w:p w:rsidR="00C30AFA" w:rsidRDefault="00C30AFA">
    <w:pPr>
      <w:spacing w:after="0"/>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482532"/>
      <w:docPartObj>
        <w:docPartGallery w:val="Page Numbers (Bottom of Page)"/>
        <w:docPartUnique/>
      </w:docPartObj>
    </w:sdtPr>
    <w:sdtEndPr>
      <w:rPr>
        <w:color w:val="7F7F7F" w:themeColor="background1" w:themeShade="7F"/>
        <w:spacing w:val="60"/>
        <w:sz w:val="20"/>
        <w:szCs w:val="20"/>
      </w:rPr>
    </w:sdtEndPr>
    <w:sdtContent>
      <w:p w:rsidR="00C30AFA" w:rsidRPr="000E4F20" w:rsidRDefault="00C30AFA">
        <w:pPr>
          <w:pStyle w:val="Stopka"/>
          <w:pBdr>
            <w:top w:val="single" w:sz="4" w:space="1" w:color="D9D9D9" w:themeColor="background1" w:themeShade="D9"/>
          </w:pBdr>
          <w:rPr>
            <w:b/>
            <w:bCs/>
            <w:sz w:val="20"/>
            <w:szCs w:val="20"/>
          </w:rPr>
        </w:pPr>
        <w:r w:rsidRPr="000E4F20">
          <w:rPr>
            <w:sz w:val="20"/>
            <w:szCs w:val="20"/>
          </w:rPr>
          <w:fldChar w:fldCharType="begin"/>
        </w:r>
        <w:r w:rsidRPr="000E4F20">
          <w:rPr>
            <w:sz w:val="20"/>
            <w:szCs w:val="20"/>
          </w:rPr>
          <w:instrText>PAGE   \* MERGEFORMAT</w:instrText>
        </w:r>
        <w:r w:rsidRPr="000E4F20">
          <w:rPr>
            <w:sz w:val="20"/>
            <w:szCs w:val="20"/>
          </w:rPr>
          <w:fldChar w:fldCharType="separate"/>
        </w:r>
        <w:r w:rsidRPr="00C30AFA">
          <w:rPr>
            <w:b/>
            <w:bCs/>
            <w:noProof/>
            <w:sz w:val="20"/>
            <w:szCs w:val="20"/>
          </w:rPr>
          <w:t>1</w:t>
        </w:r>
        <w:r w:rsidRPr="000E4F20">
          <w:rPr>
            <w:b/>
            <w:bCs/>
            <w:sz w:val="20"/>
            <w:szCs w:val="20"/>
          </w:rPr>
          <w:fldChar w:fldCharType="end"/>
        </w:r>
        <w:r w:rsidRPr="000E4F20">
          <w:rPr>
            <w:b/>
            <w:bCs/>
            <w:sz w:val="20"/>
            <w:szCs w:val="20"/>
          </w:rPr>
          <w:t xml:space="preserve"> | </w:t>
        </w:r>
        <w:r w:rsidRPr="000E4F20">
          <w:rPr>
            <w:color w:val="7F7F7F" w:themeColor="background1" w:themeShade="7F"/>
            <w:spacing w:val="60"/>
            <w:sz w:val="20"/>
            <w:szCs w:val="20"/>
          </w:rPr>
          <w:t>Strona</w:t>
        </w:r>
      </w:p>
    </w:sdtContent>
  </w:sdt>
  <w:p w:rsidR="00C30AFA" w:rsidRDefault="00C30AFA" w:rsidP="008E5A89">
    <w:pPr>
      <w:tabs>
        <w:tab w:val="center" w:pos="4536"/>
        <w:tab w:val="right" w:pos="9072"/>
      </w:tabs>
      <w:spacing w:after="0"/>
      <w:ind w:right="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pPr>
      <w:spacing w:after="37"/>
    </w:pPr>
    <w:r>
      <w:rPr>
        <w:sz w:val="16"/>
      </w:rPr>
      <w:t xml:space="preserve"> </w:t>
    </w:r>
  </w:p>
  <w:p w:rsidR="00C30AFA" w:rsidRDefault="00C30AFA">
    <w:pPr>
      <w:spacing w:after="0"/>
      <w:ind w:right="1"/>
      <w:jc w:val="right"/>
    </w:pPr>
  </w:p>
  <w:p w:rsidR="00C30AFA" w:rsidRPr="003F40FF" w:rsidRDefault="00C30AFA">
    <w:pPr>
      <w:spacing w:after="0"/>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rsidP="000B31B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C30AFA" w:rsidRDefault="00C30AFA">
    <w:pPr>
      <w:pStyle w:val="Stopk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54468"/>
      <w:docPartObj>
        <w:docPartGallery w:val="Page Numbers (Bottom of Page)"/>
        <w:docPartUnique/>
      </w:docPartObj>
    </w:sdtPr>
    <w:sdtEndPr>
      <w:rPr>
        <w:color w:val="7F7F7F" w:themeColor="background1" w:themeShade="7F"/>
        <w:spacing w:val="60"/>
      </w:rPr>
    </w:sdtEndPr>
    <w:sdtContent>
      <w:p w:rsidR="00C30AFA" w:rsidRDefault="00C30AFA">
        <w:pPr>
          <w:pStyle w:val="Stopka"/>
          <w:pBdr>
            <w:top w:val="single" w:sz="4" w:space="1" w:color="D9D9D9" w:themeColor="background1" w:themeShade="D9"/>
          </w:pBdr>
          <w:rPr>
            <w:b/>
            <w:bCs/>
          </w:rPr>
        </w:pPr>
        <w:r>
          <w:fldChar w:fldCharType="begin"/>
        </w:r>
        <w:r>
          <w:instrText>PAGE   \* MERGEFORMAT</w:instrText>
        </w:r>
        <w:r>
          <w:fldChar w:fldCharType="separate"/>
        </w:r>
        <w:r w:rsidRPr="00C30AFA">
          <w:rPr>
            <w:b/>
            <w:bCs/>
            <w:noProof/>
          </w:rPr>
          <w:t>99</w:t>
        </w:r>
        <w:r>
          <w:rPr>
            <w:b/>
            <w:bCs/>
          </w:rPr>
          <w:fldChar w:fldCharType="end"/>
        </w:r>
        <w:r>
          <w:rPr>
            <w:b/>
            <w:bCs/>
          </w:rPr>
          <w:t xml:space="preserve"> | </w:t>
        </w:r>
        <w:r>
          <w:rPr>
            <w:color w:val="7F7F7F" w:themeColor="background1" w:themeShade="7F"/>
            <w:spacing w:val="60"/>
          </w:rPr>
          <w:t>Strona</w:t>
        </w:r>
      </w:p>
    </w:sdtContent>
  </w:sdt>
  <w:p w:rsidR="00C30AFA" w:rsidRDefault="00C30AFA">
    <w:pPr>
      <w:pStyle w:val="Stopka"/>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66</w:t>
    </w:r>
    <w:r>
      <w:rPr>
        <w:rFonts w:ascii="Calibri" w:eastAsia="Calibri" w:hAnsi="Calibri" w:cs="Calibri"/>
      </w:rPr>
      <w:fldChar w:fldCharType="end"/>
    </w:r>
    <w:r>
      <w:rPr>
        <w:rFonts w:ascii="Calibri" w:eastAsia="Calibri" w:hAnsi="Calibri" w:cs="Calibri"/>
      </w:rPr>
      <w:t xml:space="preserve"> </w:t>
    </w:r>
  </w:p>
  <w:p w:rsidR="00C30AFA" w:rsidRDefault="00C30AFA">
    <w:pPr>
      <w:spacing w:after="0"/>
      <w:jc w:val="center"/>
    </w:pPr>
    <w:r>
      <w:rPr>
        <w:i/>
        <w:color w:val="002060"/>
        <w:sz w:val="16"/>
      </w:rPr>
      <w:t xml:space="preserve">Gmina Grębów, 39-410 Grębów ul. Rynek 1, tel. 15 811 27 15, fax: 15 811 28 05, www.grebow.com.pl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71321"/>
      <w:docPartObj>
        <w:docPartGallery w:val="Page Numbers (Bottom of Page)"/>
        <w:docPartUnique/>
      </w:docPartObj>
    </w:sdtPr>
    <w:sdtEndPr>
      <w:rPr>
        <w:color w:val="7F7F7F" w:themeColor="background1" w:themeShade="7F"/>
        <w:spacing w:val="60"/>
      </w:rPr>
    </w:sdtEndPr>
    <w:sdtContent>
      <w:p w:rsidR="00C30AFA" w:rsidRDefault="00C30AFA">
        <w:pPr>
          <w:pStyle w:val="Stopka"/>
          <w:pBdr>
            <w:top w:val="single" w:sz="4" w:space="1" w:color="D9D9D9" w:themeColor="background1" w:themeShade="D9"/>
          </w:pBdr>
          <w:rPr>
            <w:b/>
            <w:bCs/>
          </w:rPr>
        </w:pPr>
        <w:r>
          <w:fldChar w:fldCharType="begin"/>
        </w:r>
        <w:r>
          <w:instrText>PAGE   \* MERGEFORMAT</w:instrText>
        </w:r>
        <w:r>
          <w:fldChar w:fldCharType="separate"/>
        </w:r>
        <w:r w:rsidRPr="00C30AFA">
          <w:rPr>
            <w:b/>
            <w:bCs/>
            <w:noProof/>
          </w:rPr>
          <w:t>112</w:t>
        </w:r>
        <w:r>
          <w:rPr>
            <w:b/>
            <w:bCs/>
          </w:rPr>
          <w:fldChar w:fldCharType="end"/>
        </w:r>
        <w:r>
          <w:rPr>
            <w:b/>
            <w:bCs/>
          </w:rPr>
          <w:t xml:space="preserve"> | </w:t>
        </w:r>
        <w:r>
          <w:rPr>
            <w:color w:val="7F7F7F" w:themeColor="background1" w:themeShade="7F"/>
            <w:spacing w:val="60"/>
          </w:rPr>
          <w:t>Strona</w:t>
        </w:r>
      </w:p>
    </w:sdtContent>
  </w:sdt>
  <w:p w:rsidR="00C30AFA" w:rsidRDefault="00C30AFA" w:rsidP="00511137">
    <w:pPr>
      <w:spacing w:after="0"/>
      <w:ind w:right="-25"/>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pPr>
      <w:spacing w:after="0"/>
      <w:ind w:right="-25"/>
      <w:jc w:val="right"/>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62</w:t>
    </w:r>
    <w:r>
      <w:rPr>
        <w:rFonts w:ascii="Calibri" w:eastAsia="Calibri" w:hAnsi="Calibri" w:cs="Calibri"/>
      </w:rPr>
      <w:fldChar w:fldCharType="end"/>
    </w:r>
    <w:r>
      <w:rPr>
        <w:rFonts w:ascii="Calibri" w:eastAsia="Calibri" w:hAnsi="Calibri" w:cs="Calibri"/>
      </w:rPr>
      <w:t xml:space="preserve"> </w:t>
    </w:r>
  </w:p>
  <w:p w:rsidR="00C30AFA" w:rsidRDefault="00C30AFA">
    <w:pPr>
      <w:spacing w:after="0"/>
      <w:jc w:val="center"/>
    </w:pPr>
    <w:r>
      <w:rPr>
        <w:i/>
        <w:color w:val="002060"/>
        <w:sz w:val="16"/>
      </w:rPr>
      <w:t xml:space="preserve">Gmina Grębów, 39-410 Grębów ul. Rynek 1, tel. 15 811 27 15, fax: 15 811 28 05, www.grebow.com.pl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B98" w:rsidRDefault="009D6B98" w:rsidP="00C30AFA">
      <w:pPr>
        <w:spacing w:after="0" w:line="240" w:lineRule="auto"/>
      </w:pPr>
      <w:r>
        <w:separator/>
      </w:r>
    </w:p>
  </w:footnote>
  <w:footnote w:type="continuationSeparator" w:id="0">
    <w:p w:rsidR="009D6B98" w:rsidRDefault="009D6B98" w:rsidP="00C30AFA">
      <w:pPr>
        <w:spacing w:after="0" w:line="240" w:lineRule="auto"/>
      </w:pPr>
      <w:r>
        <w:continuationSeparator/>
      </w:r>
    </w:p>
  </w:footnote>
  <w:footnote w:id="1">
    <w:p w:rsidR="00C30AFA" w:rsidRDefault="00C30AFA" w:rsidP="00C30AFA">
      <w:pPr>
        <w:pStyle w:val="Tekstprzypisudolnego"/>
      </w:pPr>
      <w:r>
        <w:rPr>
          <w:rStyle w:val="Odwoanieprzypisudolnego"/>
        </w:rPr>
        <w:footnoteRef/>
      </w:r>
      <w:r>
        <w:t xml:space="preserve"> Opracowano na podstawie albumu </w:t>
      </w:r>
      <w:r w:rsidRPr="00C80930">
        <w:rPr>
          <w:i/>
        </w:rPr>
        <w:t>Gmina Gorzyce</w:t>
      </w:r>
      <w:r>
        <w:t>, wydanego w 2011 r., współfinansowanego ze środków Unii Europejskiej w ramach Osi 4-LEADER Programu Rozwoju Obszarów Wiejskich 2007-2013 poprzez Forum Mieszkańców Wsi „SANŁĘG” Lokalna Grupa Działania</w:t>
      </w:r>
    </w:p>
  </w:footnote>
  <w:footnote w:id="2">
    <w:p w:rsidR="00C30AFA" w:rsidRDefault="00C30AFA" w:rsidP="00C30AFA">
      <w:pPr>
        <w:pStyle w:val="Tekstprzypisudolnego"/>
      </w:pPr>
      <w:r>
        <w:rPr>
          <w:rStyle w:val="Odwoanieprzypisudolnego"/>
        </w:rPr>
        <w:footnoteRef/>
      </w:r>
      <w:r>
        <w:t xml:space="preserve"> Wszystkie dane zawarte w tym rozdziale dotyczą mieszkańców stałych.</w:t>
      </w:r>
    </w:p>
  </w:footnote>
  <w:footnote w:id="3">
    <w:p w:rsidR="00C30AFA" w:rsidRDefault="00C30AFA" w:rsidP="00C30AFA">
      <w:pPr>
        <w:pStyle w:val="Tekstprzypisudolnego"/>
      </w:pPr>
      <w:r>
        <w:rPr>
          <w:rStyle w:val="Odwoanieprzypisudolnego"/>
        </w:rPr>
        <w:footnoteRef/>
      </w:r>
      <w:r>
        <w:t xml:space="preserve"> </w:t>
      </w:r>
      <w:r>
        <w:rPr>
          <w:i/>
        </w:rPr>
        <w:t>Informacja o stanie i strukturze bezrobocia na lokalnym rynku pracy, stan na 31 grudnia 2020 r.</w:t>
      </w:r>
      <w:r>
        <w:t>, Powiatowy Urząd Pracy w Tarnobrzegu, styczeń 2021 r. (tarnobrzeg.praca.gov.pl-dostęp 25 maja 2021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pPr>
      <w:pStyle w:val="Nagwek"/>
      <w:jc w:val="center"/>
    </w:pPr>
  </w:p>
  <w:p w:rsidR="00C30AFA" w:rsidRDefault="00C30AF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rsidP="001A5850">
    <w:pPr>
      <w:tabs>
        <w:tab w:val="left" w:pos="307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AFA" w:rsidRDefault="00C30A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D26D8"/>
    <w:multiLevelType w:val="hybridMultilevel"/>
    <w:tmpl w:val="FC6E97B6"/>
    <w:lvl w:ilvl="0" w:tplc="EE52728A">
      <w:start w:val="1"/>
      <w:numFmt w:val="decimal"/>
      <w:lvlText w:val="%1."/>
      <w:lvlJc w:val="left"/>
      <w:pPr>
        <w:tabs>
          <w:tab w:val="num" w:pos="660"/>
        </w:tabs>
        <w:ind w:left="660" w:hanging="360"/>
      </w:pPr>
      <w:rPr>
        <w:rFonts w:hint="default"/>
      </w:rPr>
    </w:lvl>
    <w:lvl w:ilvl="1" w:tplc="04150017">
      <w:start w:val="1"/>
      <w:numFmt w:val="lowerLetter"/>
      <w:lvlText w:val="%2)"/>
      <w:lvlJc w:val="left"/>
      <w:pPr>
        <w:tabs>
          <w:tab w:val="num" w:pos="1380"/>
        </w:tabs>
        <w:ind w:left="1380" w:hanging="360"/>
      </w:pPr>
      <w:rPr>
        <w:rFonts w:hint="default"/>
      </w:rPr>
    </w:lvl>
    <w:lvl w:ilvl="2" w:tplc="0BF8A63A">
      <w:start w:val="1"/>
      <w:numFmt w:val="decimal"/>
      <w:lvlText w:val="%3)"/>
      <w:lvlJc w:val="left"/>
      <w:pPr>
        <w:tabs>
          <w:tab w:val="num" w:pos="786"/>
        </w:tabs>
        <w:ind w:left="786" w:hanging="360"/>
      </w:pPr>
      <w:rPr>
        <w:rFonts w:hint="default"/>
      </w:rPr>
    </w:lvl>
    <w:lvl w:ilvl="3" w:tplc="7ADA7CA0">
      <w:start w:val="15"/>
      <w:numFmt w:val="decimal"/>
      <w:lvlText w:val="%4"/>
      <w:lvlJc w:val="left"/>
      <w:pPr>
        <w:ind w:left="2820" w:hanging="360"/>
      </w:pPr>
      <w:rPr>
        <w:rFonts w:hint="default"/>
      </w:r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1" w15:restartNumberingAfterBreak="0">
    <w:nsid w:val="05E83B53"/>
    <w:multiLevelType w:val="hybridMultilevel"/>
    <w:tmpl w:val="1C0C4332"/>
    <w:lvl w:ilvl="0" w:tplc="1FD2F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7B4955"/>
    <w:multiLevelType w:val="hybridMultilevel"/>
    <w:tmpl w:val="09C8A0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72C0A"/>
    <w:multiLevelType w:val="hybridMultilevel"/>
    <w:tmpl w:val="57026E70"/>
    <w:lvl w:ilvl="0" w:tplc="5922E008">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AA056A9"/>
    <w:multiLevelType w:val="hybridMultilevel"/>
    <w:tmpl w:val="D87A673A"/>
    <w:lvl w:ilvl="0" w:tplc="1FD2FE5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0AC4333F"/>
    <w:multiLevelType w:val="hybridMultilevel"/>
    <w:tmpl w:val="718683EE"/>
    <w:lvl w:ilvl="0" w:tplc="F022EF00">
      <w:start w:val="1"/>
      <w:numFmt w:val="decimal"/>
      <w:lvlText w:val="%1)"/>
      <w:lvlJc w:val="left"/>
      <w:pPr>
        <w:ind w:left="964" w:hanging="538"/>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B422589"/>
    <w:multiLevelType w:val="hybridMultilevel"/>
    <w:tmpl w:val="45CAC390"/>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B9753F5"/>
    <w:multiLevelType w:val="hybridMultilevel"/>
    <w:tmpl w:val="33862D32"/>
    <w:lvl w:ilvl="0" w:tplc="60E225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B70E20"/>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BCE1E10"/>
    <w:multiLevelType w:val="hybridMultilevel"/>
    <w:tmpl w:val="AFFE537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C3E50FE"/>
    <w:multiLevelType w:val="hybridMultilevel"/>
    <w:tmpl w:val="E8EC51E0"/>
    <w:lvl w:ilvl="0" w:tplc="0415000B">
      <w:start w:val="1"/>
      <w:numFmt w:val="bullet"/>
      <w:lvlText w:val=""/>
      <w:lvlJc w:val="left"/>
      <w:pPr>
        <w:ind w:left="2220" w:hanging="360"/>
      </w:pPr>
      <w:rPr>
        <w:rFonts w:ascii="Wingdings" w:hAnsi="Wingdings"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11" w15:restartNumberingAfterBreak="0">
    <w:nsid w:val="0CD56C88"/>
    <w:multiLevelType w:val="multilevel"/>
    <w:tmpl w:val="CCC2BA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0E4D4FE7"/>
    <w:multiLevelType w:val="hybridMultilevel"/>
    <w:tmpl w:val="1902CDD6"/>
    <w:lvl w:ilvl="0" w:tplc="1FD2F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06C24CD"/>
    <w:multiLevelType w:val="multilevel"/>
    <w:tmpl w:val="C3DC4804"/>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4" w15:restartNumberingAfterBreak="0">
    <w:nsid w:val="10CE6A94"/>
    <w:multiLevelType w:val="hybridMultilevel"/>
    <w:tmpl w:val="F7BEEAB2"/>
    <w:lvl w:ilvl="0" w:tplc="1FD2FE52">
      <w:start w:val="1"/>
      <w:numFmt w:val="bullet"/>
      <w:lvlText w:val=""/>
      <w:lvlJc w:val="left"/>
      <w:pPr>
        <w:ind w:left="1636"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15:restartNumberingAfterBreak="0">
    <w:nsid w:val="10CE724E"/>
    <w:multiLevelType w:val="hybridMultilevel"/>
    <w:tmpl w:val="C47433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12352801"/>
    <w:multiLevelType w:val="hybridMultilevel"/>
    <w:tmpl w:val="F02210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AD38F5"/>
    <w:multiLevelType w:val="hybridMultilevel"/>
    <w:tmpl w:val="9230DA3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16D52615"/>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2771"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18D01369"/>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9C4356C"/>
    <w:multiLevelType w:val="hybridMultilevel"/>
    <w:tmpl w:val="5B0A1958"/>
    <w:lvl w:ilvl="0" w:tplc="04150001">
      <w:start w:val="1"/>
      <w:numFmt w:val="bullet"/>
      <w:lvlText w:val=""/>
      <w:lvlJc w:val="left"/>
      <w:pPr>
        <w:ind w:left="1530" w:hanging="360"/>
      </w:pPr>
      <w:rPr>
        <w:rFonts w:ascii="Symbol" w:hAnsi="Symbol" w:hint="default"/>
      </w:rPr>
    </w:lvl>
    <w:lvl w:ilvl="1" w:tplc="04150003" w:tentative="1">
      <w:start w:val="1"/>
      <w:numFmt w:val="bullet"/>
      <w:lvlText w:val="o"/>
      <w:lvlJc w:val="left"/>
      <w:pPr>
        <w:ind w:left="2250" w:hanging="360"/>
      </w:pPr>
      <w:rPr>
        <w:rFonts w:ascii="Courier New" w:hAnsi="Courier New" w:cs="Courier New" w:hint="default"/>
      </w:rPr>
    </w:lvl>
    <w:lvl w:ilvl="2" w:tplc="04150005" w:tentative="1">
      <w:start w:val="1"/>
      <w:numFmt w:val="bullet"/>
      <w:lvlText w:val=""/>
      <w:lvlJc w:val="left"/>
      <w:pPr>
        <w:ind w:left="2970" w:hanging="360"/>
      </w:pPr>
      <w:rPr>
        <w:rFonts w:ascii="Wingdings" w:hAnsi="Wingdings" w:hint="default"/>
      </w:rPr>
    </w:lvl>
    <w:lvl w:ilvl="3" w:tplc="04150001" w:tentative="1">
      <w:start w:val="1"/>
      <w:numFmt w:val="bullet"/>
      <w:lvlText w:val=""/>
      <w:lvlJc w:val="left"/>
      <w:pPr>
        <w:ind w:left="3690" w:hanging="360"/>
      </w:pPr>
      <w:rPr>
        <w:rFonts w:ascii="Symbol" w:hAnsi="Symbol" w:hint="default"/>
      </w:rPr>
    </w:lvl>
    <w:lvl w:ilvl="4" w:tplc="04150003" w:tentative="1">
      <w:start w:val="1"/>
      <w:numFmt w:val="bullet"/>
      <w:lvlText w:val="o"/>
      <w:lvlJc w:val="left"/>
      <w:pPr>
        <w:ind w:left="4410" w:hanging="360"/>
      </w:pPr>
      <w:rPr>
        <w:rFonts w:ascii="Courier New" w:hAnsi="Courier New" w:cs="Courier New" w:hint="default"/>
      </w:rPr>
    </w:lvl>
    <w:lvl w:ilvl="5" w:tplc="04150005" w:tentative="1">
      <w:start w:val="1"/>
      <w:numFmt w:val="bullet"/>
      <w:lvlText w:val=""/>
      <w:lvlJc w:val="left"/>
      <w:pPr>
        <w:ind w:left="5130" w:hanging="360"/>
      </w:pPr>
      <w:rPr>
        <w:rFonts w:ascii="Wingdings" w:hAnsi="Wingdings" w:hint="default"/>
      </w:rPr>
    </w:lvl>
    <w:lvl w:ilvl="6" w:tplc="04150001" w:tentative="1">
      <w:start w:val="1"/>
      <w:numFmt w:val="bullet"/>
      <w:lvlText w:val=""/>
      <w:lvlJc w:val="left"/>
      <w:pPr>
        <w:ind w:left="5850" w:hanging="360"/>
      </w:pPr>
      <w:rPr>
        <w:rFonts w:ascii="Symbol" w:hAnsi="Symbol" w:hint="default"/>
      </w:rPr>
    </w:lvl>
    <w:lvl w:ilvl="7" w:tplc="04150003" w:tentative="1">
      <w:start w:val="1"/>
      <w:numFmt w:val="bullet"/>
      <w:lvlText w:val="o"/>
      <w:lvlJc w:val="left"/>
      <w:pPr>
        <w:ind w:left="6570" w:hanging="360"/>
      </w:pPr>
      <w:rPr>
        <w:rFonts w:ascii="Courier New" w:hAnsi="Courier New" w:cs="Courier New" w:hint="default"/>
      </w:rPr>
    </w:lvl>
    <w:lvl w:ilvl="8" w:tplc="04150005" w:tentative="1">
      <w:start w:val="1"/>
      <w:numFmt w:val="bullet"/>
      <w:lvlText w:val=""/>
      <w:lvlJc w:val="left"/>
      <w:pPr>
        <w:ind w:left="7290" w:hanging="360"/>
      </w:pPr>
      <w:rPr>
        <w:rFonts w:ascii="Wingdings" w:hAnsi="Wingdings" w:hint="default"/>
      </w:rPr>
    </w:lvl>
  </w:abstractNum>
  <w:abstractNum w:abstractNumId="21" w15:restartNumberingAfterBreak="0">
    <w:nsid w:val="1A1E2C57"/>
    <w:multiLevelType w:val="hybridMultilevel"/>
    <w:tmpl w:val="C220F442"/>
    <w:lvl w:ilvl="0" w:tplc="4ACCFA1C">
      <w:start w:val="1"/>
      <w:numFmt w:val="decimal"/>
      <w:lvlText w:val="%1."/>
      <w:lvlJc w:val="left"/>
      <w:pPr>
        <w:ind w:left="720" w:hanging="360"/>
      </w:pPr>
      <w:rPr>
        <w:rFonts w:hint="default"/>
        <w:b/>
        <w:i/>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F44765"/>
    <w:multiLevelType w:val="hybridMultilevel"/>
    <w:tmpl w:val="0BCA8E3C"/>
    <w:lvl w:ilvl="0" w:tplc="36B6387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1B135B6E"/>
    <w:multiLevelType w:val="hybridMultilevel"/>
    <w:tmpl w:val="5E7A0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B7F18CB"/>
    <w:multiLevelType w:val="multilevel"/>
    <w:tmpl w:val="CF2EAEEA"/>
    <w:styleLink w:val="WWNum2"/>
    <w:lvl w:ilvl="0">
      <w:start w:val="24"/>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1BC04164"/>
    <w:multiLevelType w:val="hybridMultilevel"/>
    <w:tmpl w:val="C81C58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273BF2"/>
    <w:multiLevelType w:val="hybridMultilevel"/>
    <w:tmpl w:val="24CC0050"/>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E80481E"/>
    <w:multiLevelType w:val="hybridMultilevel"/>
    <w:tmpl w:val="12F48694"/>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 w15:restartNumberingAfterBreak="0">
    <w:nsid w:val="21376C2B"/>
    <w:multiLevelType w:val="hybridMultilevel"/>
    <w:tmpl w:val="D82CB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173FCC"/>
    <w:multiLevelType w:val="hybridMultilevel"/>
    <w:tmpl w:val="70CCC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4070FF"/>
    <w:multiLevelType w:val="hybridMultilevel"/>
    <w:tmpl w:val="64DA71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391750"/>
    <w:multiLevelType w:val="hybridMultilevel"/>
    <w:tmpl w:val="33246EC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2" w15:restartNumberingAfterBreak="0">
    <w:nsid w:val="272D11C5"/>
    <w:multiLevelType w:val="hybridMultilevel"/>
    <w:tmpl w:val="D278C66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28574D85"/>
    <w:multiLevelType w:val="hybridMultilevel"/>
    <w:tmpl w:val="6B16A032"/>
    <w:lvl w:ilvl="0" w:tplc="AF503BFA">
      <w:start w:val="1"/>
      <w:numFmt w:val="decimal"/>
      <w:lvlText w:val="%1)"/>
      <w:lvlJc w:val="left"/>
      <w:pPr>
        <w:ind w:left="1188" w:hanging="705"/>
      </w:pPr>
      <w:rPr>
        <w:rFonts w:hint="default"/>
      </w:rPr>
    </w:lvl>
    <w:lvl w:ilvl="1" w:tplc="04150019" w:tentative="1">
      <w:start w:val="1"/>
      <w:numFmt w:val="lowerLetter"/>
      <w:lvlText w:val="%2."/>
      <w:lvlJc w:val="left"/>
      <w:pPr>
        <w:ind w:left="1563" w:hanging="360"/>
      </w:p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34" w15:restartNumberingAfterBreak="0">
    <w:nsid w:val="29AE31EC"/>
    <w:multiLevelType w:val="multilevel"/>
    <w:tmpl w:val="80DCF6DE"/>
    <w:lvl w:ilvl="0">
      <w:start w:val="3"/>
      <w:numFmt w:val="decimal"/>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5" w15:restartNumberingAfterBreak="0">
    <w:nsid w:val="2ABA61E8"/>
    <w:multiLevelType w:val="hybridMultilevel"/>
    <w:tmpl w:val="B8F63660"/>
    <w:lvl w:ilvl="0" w:tplc="0415000B">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6" w15:restartNumberingAfterBreak="0">
    <w:nsid w:val="2C8813DE"/>
    <w:multiLevelType w:val="hybridMultilevel"/>
    <w:tmpl w:val="D9CAA3B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2D804892"/>
    <w:multiLevelType w:val="multilevel"/>
    <w:tmpl w:val="998CF95A"/>
    <w:lvl w:ilvl="0">
      <w:start w:val="1"/>
      <w:numFmt w:val="bullet"/>
      <w:lvlText w:val=""/>
      <w:lvlJc w:val="left"/>
      <w:pPr>
        <w:ind w:left="720" w:hanging="360"/>
      </w:pPr>
      <w:rPr>
        <w:rFonts w:ascii="Wingdings" w:hAnsi="Wingdings" w:hint="default"/>
      </w:rPr>
    </w:lvl>
    <w:lvl w:ilvl="1">
      <w:start w:val="2"/>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2771"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8" w15:restartNumberingAfterBreak="0">
    <w:nsid w:val="2E150618"/>
    <w:multiLevelType w:val="hybridMultilevel"/>
    <w:tmpl w:val="BD7A61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D15206"/>
    <w:multiLevelType w:val="hybridMultilevel"/>
    <w:tmpl w:val="D9F631DE"/>
    <w:lvl w:ilvl="0" w:tplc="5ACCBDC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0723062"/>
    <w:multiLevelType w:val="hybridMultilevel"/>
    <w:tmpl w:val="B620823C"/>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1" w15:restartNumberingAfterBreak="0">
    <w:nsid w:val="32162227"/>
    <w:multiLevelType w:val="hybridMultilevel"/>
    <w:tmpl w:val="B79A2C66"/>
    <w:lvl w:ilvl="0" w:tplc="C994E7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065E94">
      <w:start w:val="1"/>
      <w:numFmt w:val="bullet"/>
      <w:lvlText w:val="o"/>
      <w:lvlJc w:val="left"/>
      <w:pPr>
        <w:ind w:left="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2683F4">
      <w:start w:val="1"/>
      <w:numFmt w:val="bullet"/>
      <w:lvlText w:val="▪"/>
      <w:lvlJc w:val="left"/>
      <w:pPr>
        <w:ind w:left="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6AFC7A">
      <w:start w:val="1"/>
      <w:numFmt w:val="bullet"/>
      <w:lvlRestart w:val="0"/>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A634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6CEC0A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04D30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C62E40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402E5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2D73191"/>
    <w:multiLevelType w:val="hybridMultilevel"/>
    <w:tmpl w:val="7EFAB72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3" w15:restartNumberingAfterBreak="0">
    <w:nsid w:val="35165D47"/>
    <w:multiLevelType w:val="hybridMultilevel"/>
    <w:tmpl w:val="65281B6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4" w15:restartNumberingAfterBreak="0">
    <w:nsid w:val="38681BB7"/>
    <w:multiLevelType w:val="hybridMultilevel"/>
    <w:tmpl w:val="EE0A770A"/>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5" w15:restartNumberingAfterBreak="0">
    <w:nsid w:val="3B7246BD"/>
    <w:multiLevelType w:val="hybridMultilevel"/>
    <w:tmpl w:val="EB8C2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42701A"/>
    <w:multiLevelType w:val="hybridMultilevel"/>
    <w:tmpl w:val="E07EBBE0"/>
    <w:lvl w:ilvl="0" w:tplc="04150017">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EBD0DB4"/>
    <w:multiLevelType w:val="multilevel"/>
    <w:tmpl w:val="A7CE36CA"/>
    <w:lvl w:ilvl="0">
      <w:start w:val="1"/>
      <w:numFmt w:val="decimal"/>
      <w:lvlText w:val="%1."/>
      <w:lvlJc w:val="left"/>
      <w:pPr>
        <w:ind w:left="121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3FDF04CB"/>
    <w:multiLevelType w:val="hybridMultilevel"/>
    <w:tmpl w:val="1AF6CA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7A3C27"/>
    <w:multiLevelType w:val="hybridMultilevel"/>
    <w:tmpl w:val="A5AAE536"/>
    <w:lvl w:ilvl="0" w:tplc="EEB41EA8">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0D15998"/>
    <w:multiLevelType w:val="hybridMultilevel"/>
    <w:tmpl w:val="2D069B22"/>
    <w:lvl w:ilvl="0" w:tplc="8B6E950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43DB6928"/>
    <w:multiLevelType w:val="hybridMultilevel"/>
    <w:tmpl w:val="FA4A6E14"/>
    <w:lvl w:ilvl="0" w:tplc="981C0EC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B8E56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DE49A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10221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8CD59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6465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D247B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D0FB1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8E505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5F6210B"/>
    <w:multiLevelType w:val="hybridMultilevel"/>
    <w:tmpl w:val="6554DF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D68555D"/>
    <w:multiLevelType w:val="hybridMultilevel"/>
    <w:tmpl w:val="505665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BF439C"/>
    <w:multiLevelType w:val="hybridMultilevel"/>
    <w:tmpl w:val="9B0491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503F5836"/>
    <w:multiLevelType w:val="hybridMultilevel"/>
    <w:tmpl w:val="408A81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33D2192"/>
    <w:multiLevelType w:val="hybridMultilevel"/>
    <w:tmpl w:val="25EAC94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54C1321D"/>
    <w:multiLevelType w:val="hybridMultilevel"/>
    <w:tmpl w:val="ED989B5C"/>
    <w:lvl w:ilvl="0" w:tplc="B8C8634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5027EB6"/>
    <w:multiLevelType w:val="hybridMultilevel"/>
    <w:tmpl w:val="C33084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55AA216D"/>
    <w:multiLevelType w:val="multilevel"/>
    <w:tmpl w:val="0FCE8F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5837738B"/>
    <w:multiLevelType w:val="hybridMultilevel"/>
    <w:tmpl w:val="F558C748"/>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1" w15:restartNumberingAfterBreak="0">
    <w:nsid w:val="58446701"/>
    <w:multiLevelType w:val="hybridMultilevel"/>
    <w:tmpl w:val="D6B2E5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B12F7A"/>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5A6A6D0E"/>
    <w:multiLevelType w:val="hybridMultilevel"/>
    <w:tmpl w:val="617E76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BE07B27"/>
    <w:multiLevelType w:val="hybridMultilevel"/>
    <w:tmpl w:val="10666C7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5C2B2061"/>
    <w:multiLevelType w:val="hybridMultilevel"/>
    <w:tmpl w:val="7D92DC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C7D6B5F"/>
    <w:multiLevelType w:val="hybridMultilevel"/>
    <w:tmpl w:val="E014EF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833541"/>
    <w:multiLevelType w:val="multilevel"/>
    <w:tmpl w:val="88988E94"/>
    <w:styleLink w:val="WWNum1"/>
    <w:lvl w:ilvl="0">
      <w:start w:val="1"/>
      <w:numFmt w:val="decimal"/>
      <w:lvlText w:val="%1."/>
      <w:lvlJc w:val="left"/>
      <w:pPr>
        <w:ind w:left="397" w:hanging="22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8" w15:restartNumberingAfterBreak="0">
    <w:nsid w:val="5E733EA6"/>
    <w:multiLevelType w:val="hybridMultilevel"/>
    <w:tmpl w:val="663476D4"/>
    <w:lvl w:ilvl="0" w:tplc="1FD2FE52">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69" w15:restartNumberingAfterBreak="0">
    <w:nsid w:val="60CD5821"/>
    <w:multiLevelType w:val="hybridMultilevel"/>
    <w:tmpl w:val="4F98F334"/>
    <w:lvl w:ilvl="0" w:tplc="F644232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1E84D7E"/>
    <w:multiLevelType w:val="hybridMultilevel"/>
    <w:tmpl w:val="477A7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1F3636A"/>
    <w:multiLevelType w:val="hybridMultilevel"/>
    <w:tmpl w:val="32F8A896"/>
    <w:lvl w:ilvl="0" w:tplc="F9722C7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D4F4BC">
      <w:start w:val="1"/>
      <w:numFmt w:val="bullet"/>
      <w:lvlText w:val="o"/>
      <w:lvlJc w:val="left"/>
      <w:pPr>
        <w:ind w:left="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CB6F964">
      <w:start w:val="1"/>
      <w:numFmt w:val="bullet"/>
      <w:lvlText w:val="▪"/>
      <w:lvlJc w:val="left"/>
      <w:pPr>
        <w:ind w:left="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46BC9E">
      <w:start w:val="1"/>
      <w:numFmt w:val="bullet"/>
      <w:lvlRestart w:val="0"/>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3A8052C">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EEB53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F48596">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057C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7E129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2565BE8"/>
    <w:multiLevelType w:val="multilevel"/>
    <w:tmpl w:val="36F6CF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644F0995"/>
    <w:multiLevelType w:val="multilevel"/>
    <w:tmpl w:val="9D6262A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4" w15:restartNumberingAfterBreak="0">
    <w:nsid w:val="661B6179"/>
    <w:multiLevelType w:val="hybridMultilevel"/>
    <w:tmpl w:val="A13C0E2C"/>
    <w:lvl w:ilvl="0" w:tplc="F04061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7C4090D"/>
    <w:multiLevelType w:val="hybridMultilevel"/>
    <w:tmpl w:val="604EFA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DA23E49"/>
    <w:multiLevelType w:val="hybridMultilevel"/>
    <w:tmpl w:val="031CB3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7" w15:restartNumberingAfterBreak="0">
    <w:nsid w:val="716F7C5F"/>
    <w:multiLevelType w:val="hybridMultilevel"/>
    <w:tmpl w:val="2FB6B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25E4F6E"/>
    <w:multiLevelType w:val="multilevel"/>
    <w:tmpl w:val="BFF47132"/>
    <w:lvl w:ilvl="0">
      <w:start w:val="9"/>
      <w:numFmt w:val="decimal"/>
      <w:lvlText w:val="%1."/>
      <w:lvlJc w:val="left"/>
      <w:pPr>
        <w:ind w:left="720" w:hanging="360"/>
      </w:pPr>
      <w:rPr>
        <w:rFonts w:hint="default"/>
      </w:rPr>
    </w:lvl>
    <w:lvl w:ilvl="1">
      <w:start w:val="3"/>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79" w15:restartNumberingAfterBreak="0">
    <w:nsid w:val="744D06A3"/>
    <w:multiLevelType w:val="hybridMultilevel"/>
    <w:tmpl w:val="C1D6D49A"/>
    <w:lvl w:ilvl="0" w:tplc="04150017">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0" w15:restartNumberingAfterBreak="0">
    <w:nsid w:val="764338F1"/>
    <w:multiLevelType w:val="multilevel"/>
    <w:tmpl w:val="BCE676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B9BD5" w:themeColor="accen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77832271"/>
    <w:multiLevelType w:val="hybridMultilevel"/>
    <w:tmpl w:val="AF106D20"/>
    <w:lvl w:ilvl="0" w:tplc="CEDA06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8B87791"/>
    <w:multiLevelType w:val="hybridMultilevel"/>
    <w:tmpl w:val="6C602ED4"/>
    <w:lvl w:ilvl="0" w:tplc="1A1AD8F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A3D425E"/>
    <w:multiLevelType w:val="hybridMultilevel"/>
    <w:tmpl w:val="FB6E38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A817B4A"/>
    <w:multiLevelType w:val="hybridMultilevel"/>
    <w:tmpl w:val="DA3E0B48"/>
    <w:lvl w:ilvl="0" w:tplc="AFF84BA8">
      <w:start w:val="1"/>
      <w:numFmt w:val="decimal"/>
      <w:lvlText w:val="%1."/>
      <w:lvlJc w:val="left"/>
      <w:pPr>
        <w:ind w:left="4472" w:hanging="360"/>
      </w:pPr>
      <w:rPr>
        <w:rFonts w:hint="default"/>
      </w:rPr>
    </w:lvl>
    <w:lvl w:ilvl="1" w:tplc="04150019" w:tentative="1">
      <w:start w:val="1"/>
      <w:numFmt w:val="lowerLetter"/>
      <w:lvlText w:val="%2."/>
      <w:lvlJc w:val="left"/>
      <w:pPr>
        <w:ind w:left="5192" w:hanging="360"/>
      </w:pPr>
    </w:lvl>
    <w:lvl w:ilvl="2" w:tplc="0415001B" w:tentative="1">
      <w:start w:val="1"/>
      <w:numFmt w:val="lowerRoman"/>
      <w:lvlText w:val="%3."/>
      <w:lvlJc w:val="right"/>
      <w:pPr>
        <w:ind w:left="5912" w:hanging="180"/>
      </w:pPr>
    </w:lvl>
    <w:lvl w:ilvl="3" w:tplc="0415000F" w:tentative="1">
      <w:start w:val="1"/>
      <w:numFmt w:val="decimal"/>
      <w:lvlText w:val="%4."/>
      <w:lvlJc w:val="left"/>
      <w:pPr>
        <w:ind w:left="6632" w:hanging="360"/>
      </w:pPr>
    </w:lvl>
    <w:lvl w:ilvl="4" w:tplc="04150019" w:tentative="1">
      <w:start w:val="1"/>
      <w:numFmt w:val="lowerLetter"/>
      <w:lvlText w:val="%5."/>
      <w:lvlJc w:val="left"/>
      <w:pPr>
        <w:ind w:left="7352" w:hanging="360"/>
      </w:pPr>
    </w:lvl>
    <w:lvl w:ilvl="5" w:tplc="0415001B" w:tentative="1">
      <w:start w:val="1"/>
      <w:numFmt w:val="lowerRoman"/>
      <w:lvlText w:val="%6."/>
      <w:lvlJc w:val="right"/>
      <w:pPr>
        <w:ind w:left="8072" w:hanging="180"/>
      </w:pPr>
    </w:lvl>
    <w:lvl w:ilvl="6" w:tplc="0415000F" w:tentative="1">
      <w:start w:val="1"/>
      <w:numFmt w:val="decimal"/>
      <w:lvlText w:val="%7."/>
      <w:lvlJc w:val="left"/>
      <w:pPr>
        <w:ind w:left="8792" w:hanging="360"/>
      </w:pPr>
    </w:lvl>
    <w:lvl w:ilvl="7" w:tplc="04150019" w:tentative="1">
      <w:start w:val="1"/>
      <w:numFmt w:val="lowerLetter"/>
      <w:lvlText w:val="%8."/>
      <w:lvlJc w:val="left"/>
      <w:pPr>
        <w:ind w:left="9512" w:hanging="360"/>
      </w:pPr>
    </w:lvl>
    <w:lvl w:ilvl="8" w:tplc="0415001B" w:tentative="1">
      <w:start w:val="1"/>
      <w:numFmt w:val="lowerRoman"/>
      <w:lvlText w:val="%9."/>
      <w:lvlJc w:val="right"/>
      <w:pPr>
        <w:ind w:left="10232" w:hanging="180"/>
      </w:pPr>
    </w:lvl>
  </w:abstractNum>
  <w:abstractNum w:abstractNumId="85" w15:restartNumberingAfterBreak="0">
    <w:nsid w:val="7C5800CC"/>
    <w:multiLevelType w:val="hybridMultilevel"/>
    <w:tmpl w:val="2FB6B7F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C616997"/>
    <w:multiLevelType w:val="hybridMultilevel"/>
    <w:tmpl w:val="47A276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33"/>
  </w:num>
  <w:num w:numId="3">
    <w:abstractNumId w:val="0"/>
  </w:num>
  <w:num w:numId="4">
    <w:abstractNumId w:val="15"/>
  </w:num>
  <w:num w:numId="5">
    <w:abstractNumId w:val="56"/>
  </w:num>
  <w:num w:numId="6">
    <w:abstractNumId w:val="47"/>
  </w:num>
  <w:num w:numId="7">
    <w:abstractNumId w:val="59"/>
  </w:num>
  <w:num w:numId="8">
    <w:abstractNumId w:val="8"/>
  </w:num>
  <w:num w:numId="9">
    <w:abstractNumId w:val="81"/>
  </w:num>
  <w:num w:numId="10">
    <w:abstractNumId w:val="67"/>
  </w:num>
  <w:num w:numId="11">
    <w:abstractNumId w:val="24"/>
  </w:num>
  <w:num w:numId="12">
    <w:abstractNumId w:val="73"/>
  </w:num>
  <w:num w:numId="13">
    <w:abstractNumId w:val="22"/>
  </w:num>
  <w:num w:numId="14">
    <w:abstractNumId w:val="74"/>
  </w:num>
  <w:num w:numId="15">
    <w:abstractNumId w:val="83"/>
  </w:num>
  <w:num w:numId="16">
    <w:abstractNumId w:val="7"/>
  </w:num>
  <w:num w:numId="17">
    <w:abstractNumId w:val="49"/>
  </w:num>
  <w:num w:numId="18">
    <w:abstractNumId w:val="52"/>
  </w:num>
  <w:num w:numId="19">
    <w:abstractNumId w:val="53"/>
  </w:num>
  <w:num w:numId="20">
    <w:abstractNumId w:val="2"/>
  </w:num>
  <w:num w:numId="21">
    <w:abstractNumId w:val="85"/>
  </w:num>
  <w:num w:numId="22">
    <w:abstractNumId w:val="50"/>
  </w:num>
  <w:num w:numId="23">
    <w:abstractNumId w:val="23"/>
  </w:num>
  <w:num w:numId="24">
    <w:abstractNumId w:val="78"/>
  </w:num>
  <w:num w:numId="25">
    <w:abstractNumId w:val="65"/>
  </w:num>
  <w:num w:numId="26">
    <w:abstractNumId w:val="38"/>
  </w:num>
  <w:num w:numId="27">
    <w:abstractNumId w:val="21"/>
  </w:num>
  <w:num w:numId="28">
    <w:abstractNumId w:val="18"/>
  </w:num>
  <w:num w:numId="29">
    <w:abstractNumId w:val="72"/>
  </w:num>
  <w:num w:numId="30">
    <w:abstractNumId w:val="34"/>
  </w:num>
  <w:num w:numId="31">
    <w:abstractNumId w:val="63"/>
  </w:num>
  <w:num w:numId="32">
    <w:abstractNumId w:val="6"/>
  </w:num>
  <w:num w:numId="33">
    <w:abstractNumId w:val="40"/>
  </w:num>
  <w:num w:numId="34">
    <w:abstractNumId w:val="42"/>
  </w:num>
  <w:num w:numId="35">
    <w:abstractNumId w:val="19"/>
  </w:num>
  <w:num w:numId="36">
    <w:abstractNumId w:val="71"/>
  </w:num>
  <w:num w:numId="37">
    <w:abstractNumId w:val="80"/>
  </w:num>
  <w:num w:numId="38">
    <w:abstractNumId w:val="57"/>
  </w:num>
  <w:num w:numId="39">
    <w:abstractNumId w:val="1"/>
  </w:num>
  <w:num w:numId="40">
    <w:abstractNumId w:val="41"/>
  </w:num>
  <w:num w:numId="41">
    <w:abstractNumId w:val="3"/>
  </w:num>
  <w:num w:numId="42">
    <w:abstractNumId w:val="51"/>
  </w:num>
  <w:num w:numId="43">
    <w:abstractNumId w:val="62"/>
  </w:num>
  <w:num w:numId="44">
    <w:abstractNumId w:val="60"/>
  </w:num>
  <w:num w:numId="45">
    <w:abstractNumId w:val="43"/>
  </w:num>
  <w:num w:numId="46">
    <w:abstractNumId w:val="31"/>
  </w:num>
  <w:num w:numId="47">
    <w:abstractNumId w:val="64"/>
  </w:num>
  <w:num w:numId="48">
    <w:abstractNumId w:val="36"/>
  </w:num>
  <w:num w:numId="49">
    <w:abstractNumId w:val="17"/>
  </w:num>
  <w:num w:numId="50">
    <w:abstractNumId w:val="35"/>
  </w:num>
  <w:num w:numId="51">
    <w:abstractNumId w:val="61"/>
  </w:num>
  <w:num w:numId="52">
    <w:abstractNumId w:val="30"/>
  </w:num>
  <w:num w:numId="53">
    <w:abstractNumId w:val="58"/>
  </w:num>
  <w:num w:numId="54">
    <w:abstractNumId w:val="66"/>
  </w:num>
  <w:num w:numId="55">
    <w:abstractNumId w:val="48"/>
  </w:num>
  <w:num w:numId="56">
    <w:abstractNumId w:val="29"/>
  </w:num>
  <w:num w:numId="57">
    <w:abstractNumId w:val="25"/>
  </w:num>
  <w:num w:numId="58">
    <w:abstractNumId w:val="54"/>
  </w:num>
  <w:num w:numId="59">
    <w:abstractNumId w:val="46"/>
  </w:num>
  <w:num w:numId="60">
    <w:abstractNumId w:val="76"/>
  </w:num>
  <w:num w:numId="61">
    <w:abstractNumId w:val="5"/>
  </w:num>
  <w:num w:numId="62">
    <w:abstractNumId w:val="45"/>
  </w:num>
  <w:num w:numId="63">
    <w:abstractNumId w:val="28"/>
  </w:num>
  <w:num w:numId="64">
    <w:abstractNumId w:val="84"/>
  </w:num>
  <w:num w:numId="65">
    <w:abstractNumId w:val="82"/>
  </w:num>
  <w:num w:numId="66">
    <w:abstractNumId w:val="14"/>
  </w:num>
  <w:num w:numId="67">
    <w:abstractNumId w:val="4"/>
  </w:num>
  <w:num w:numId="68">
    <w:abstractNumId w:val="69"/>
  </w:num>
  <w:num w:numId="69">
    <w:abstractNumId w:val="12"/>
  </w:num>
  <w:num w:numId="70">
    <w:abstractNumId w:val="20"/>
  </w:num>
  <w:num w:numId="71">
    <w:abstractNumId w:val="10"/>
  </w:num>
  <w:num w:numId="72">
    <w:abstractNumId w:val="44"/>
  </w:num>
  <w:num w:numId="73">
    <w:abstractNumId w:val="32"/>
  </w:num>
  <w:num w:numId="74">
    <w:abstractNumId w:val="68"/>
  </w:num>
  <w:num w:numId="75">
    <w:abstractNumId w:val="9"/>
  </w:num>
  <w:num w:numId="76">
    <w:abstractNumId w:val="55"/>
  </w:num>
  <w:num w:numId="77">
    <w:abstractNumId w:val="16"/>
  </w:num>
  <w:num w:numId="78">
    <w:abstractNumId w:val="86"/>
  </w:num>
  <w:num w:numId="79">
    <w:abstractNumId w:val="77"/>
  </w:num>
  <w:num w:numId="80">
    <w:abstractNumId w:val="13"/>
  </w:num>
  <w:num w:numId="81">
    <w:abstractNumId w:val="37"/>
  </w:num>
  <w:num w:numId="82">
    <w:abstractNumId w:val="70"/>
  </w:num>
  <w:num w:numId="83">
    <w:abstractNumId w:val="75"/>
  </w:num>
  <w:num w:numId="84">
    <w:abstractNumId w:val="26"/>
  </w:num>
  <w:num w:numId="85">
    <w:abstractNumId w:val="79"/>
  </w:num>
  <w:num w:numId="86">
    <w:abstractNumId w:val="27"/>
  </w:num>
  <w:num w:numId="87">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948"/>
    <w:rsid w:val="000E6948"/>
    <w:rsid w:val="00281D1A"/>
    <w:rsid w:val="009D6B98"/>
    <w:rsid w:val="00C30A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7E512E-AD09-481D-A916-417F5B85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C30A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nhideWhenUsed/>
    <w:qFormat/>
    <w:rsid w:val="00C30A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C30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qFormat/>
    <w:rsid w:val="00C30AFA"/>
    <w:pPr>
      <w:keepNext/>
      <w:spacing w:after="0"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next w:val="Normalny"/>
    <w:link w:val="Nagwek5Znak"/>
    <w:unhideWhenUsed/>
    <w:qFormat/>
    <w:rsid w:val="00C30AFA"/>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C30AFA"/>
    <w:pPr>
      <w:keepNext/>
      <w:spacing w:after="0" w:line="240" w:lineRule="auto"/>
      <w:ind w:right="-111"/>
      <w:outlineLvl w:val="5"/>
    </w:pPr>
    <w:rPr>
      <w:rFonts w:ascii="Times New Roman" w:eastAsia="Times New Roman" w:hAnsi="Times New Roman" w:cs="Times New Roman"/>
      <w:b/>
      <w:bCs/>
      <w:sz w:val="24"/>
      <w:szCs w:val="24"/>
      <w:lang w:eastAsia="pl-PL"/>
    </w:rPr>
  </w:style>
  <w:style w:type="paragraph" w:styleId="Nagwek7">
    <w:name w:val="heading 7"/>
    <w:basedOn w:val="Normalny"/>
    <w:next w:val="Normalny"/>
    <w:link w:val="Nagwek7Znak"/>
    <w:unhideWhenUsed/>
    <w:qFormat/>
    <w:rsid w:val="00C30AF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qFormat/>
    <w:rsid w:val="00C30A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30AFA"/>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rsid w:val="00C30AFA"/>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C30AFA"/>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rsid w:val="00C30AFA"/>
    <w:rPr>
      <w:rFonts w:ascii="Times New Roman" w:eastAsia="Times New Roman" w:hAnsi="Times New Roman" w:cs="Times New Roman"/>
      <w:b/>
      <w:bCs/>
      <w:sz w:val="24"/>
      <w:szCs w:val="24"/>
      <w:lang w:eastAsia="pl-PL"/>
    </w:rPr>
  </w:style>
  <w:style w:type="character" w:customStyle="1" w:styleId="Nagwek5Znak">
    <w:name w:val="Nagłówek 5 Znak"/>
    <w:basedOn w:val="Domylnaczcionkaakapitu"/>
    <w:link w:val="Nagwek5"/>
    <w:rsid w:val="00C30AFA"/>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rsid w:val="00C30AFA"/>
    <w:rPr>
      <w:rFonts w:ascii="Times New Roman" w:eastAsia="Times New Roman" w:hAnsi="Times New Roman" w:cs="Times New Roman"/>
      <w:b/>
      <w:bCs/>
      <w:sz w:val="24"/>
      <w:szCs w:val="24"/>
      <w:lang w:eastAsia="pl-PL"/>
    </w:rPr>
  </w:style>
  <w:style w:type="character" w:customStyle="1" w:styleId="Nagwek7Znak">
    <w:name w:val="Nagłówek 7 Znak"/>
    <w:basedOn w:val="Domylnaczcionkaakapitu"/>
    <w:link w:val="Nagwek7"/>
    <w:rsid w:val="00C30AFA"/>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rsid w:val="00C30AFA"/>
    <w:rPr>
      <w:rFonts w:asciiTheme="majorHAnsi" w:eastAsiaTheme="majorEastAsia" w:hAnsiTheme="majorHAnsi" w:cstheme="majorBidi"/>
      <w:color w:val="272727" w:themeColor="text1" w:themeTint="D8"/>
      <w:sz w:val="21"/>
      <w:szCs w:val="21"/>
    </w:rPr>
  </w:style>
  <w:style w:type="paragraph" w:styleId="Bezodstpw">
    <w:name w:val="No Spacing"/>
    <w:link w:val="BezodstpwZnak"/>
    <w:uiPriority w:val="99"/>
    <w:qFormat/>
    <w:rsid w:val="00C30AFA"/>
    <w:pPr>
      <w:spacing w:after="0" w:line="240" w:lineRule="auto"/>
    </w:pPr>
  </w:style>
  <w:style w:type="paragraph" w:customStyle="1" w:styleId="Standard">
    <w:name w:val="Standard"/>
    <w:rsid w:val="00C30AF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Normalny"/>
    <w:rsid w:val="00C30AFA"/>
    <w:pPr>
      <w:keepNext/>
      <w:spacing w:before="240" w:after="120"/>
    </w:pPr>
    <w:rPr>
      <w:rFonts w:ascii="Arial" w:eastAsia="Microsoft YaHei" w:hAnsi="Arial"/>
      <w:sz w:val="28"/>
      <w:szCs w:val="28"/>
    </w:rPr>
  </w:style>
  <w:style w:type="character" w:styleId="Hipercze">
    <w:name w:val="Hyperlink"/>
    <w:basedOn w:val="Domylnaczcionkaakapitu"/>
    <w:uiPriority w:val="99"/>
    <w:unhideWhenUsed/>
    <w:rsid w:val="00C30AFA"/>
    <w:rPr>
      <w:color w:val="0563C1" w:themeColor="hyperlink"/>
      <w:u w:val="single"/>
    </w:rPr>
  </w:style>
  <w:style w:type="paragraph" w:styleId="NormalnyWeb">
    <w:name w:val="Normal (Web)"/>
    <w:basedOn w:val="Normalny"/>
    <w:uiPriority w:val="99"/>
    <w:unhideWhenUsed/>
    <w:rsid w:val="00C30AF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C30AFA"/>
    <w:pPr>
      <w:ind w:left="720"/>
      <w:contextualSpacing/>
    </w:pPr>
  </w:style>
  <w:style w:type="paragraph" w:customStyle="1" w:styleId="Default">
    <w:name w:val="Default"/>
    <w:rsid w:val="00C30AF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drukpodstawowy">
    <w:name w:val="drukpodstawowy"/>
    <w:basedOn w:val="Domylnaczcionkaakapitu"/>
    <w:rsid w:val="00C30AFA"/>
  </w:style>
  <w:style w:type="paragraph" w:styleId="Tekstpodstawowywcity2">
    <w:name w:val="Body Text Indent 2"/>
    <w:basedOn w:val="Normalny"/>
    <w:link w:val="Tekstpodstawowywcity2Znak"/>
    <w:rsid w:val="00C30AFA"/>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C30AFA"/>
    <w:rPr>
      <w:rFonts w:ascii="Times New Roman" w:eastAsia="Times New Roman" w:hAnsi="Times New Roman" w:cs="Times New Roman"/>
      <w:sz w:val="24"/>
      <w:szCs w:val="24"/>
      <w:lang w:eastAsia="pl-PL"/>
    </w:rPr>
  </w:style>
  <w:style w:type="paragraph" w:customStyle="1" w:styleId="TableContents">
    <w:name w:val="Table Contents"/>
    <w:basedOn w:val="Standard"/>
    <w:rsid w:val="00C30AFA"/>
    <w:pPr>
      <w:suppressLineNumbers/>
    </w:pPr>
  </w:style>
  <w:style w:type="paragraph" w:styleId="Tekstdymka">
    <w:name w:val="Balloon Text"/>
    <w:basedOn w:val="Normalny"/>
    <w:link w:val="TekstdymkaZnak"/>
    <w:uiPriority w:val="99"/>
    <w:semiHidden/>
    <w:unhideWhenUsed/>
    <w:rsid w:val="00C30AF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30AFA"/>
    <w:rPr>
      <w:rFonts w:ascii="Segoe UI" w:hAnsi="Segoe UI" w:cs="Segoe UI"/>
      <w:sz w:val="18"/>
      <w:szCs w:val="18"/>
    </w:rPr>
  </w:style>
  <w:style w:type="numbering" w:customStyle="1" w:styleId="WWNum1">
    <w:name w:val="WWNum1"/>
    <w:basedOn w:val="Bezlisty"/>
    <w:rsid w:val="00C30AFA"/>
    <w:pPr>
      <w:numPr>
        <w:numId w:val="10"/>
      </w:numPr>
    </w:pPr>
  </w:style>
  <w:style w:type="numbering" w:customStyle="1" w:styleId="WWNum2">
    <w:name w:val="WWNum2"/>
    <w:basedOn w:val="Bezlisty"/>
    <w:rsid w:val="00C30AFA"/>
    <w:pPr>
      <w:numPr>
        <w:numId w:val="11"/>
      </w:numPr>
    </w:pPr>
  </w:style>
  <w:style w:type="numbering" w:customStyle="1" w:styleId="WWNum3">
    <w:name w:val="WWNum3"/>
    <w:basedOn w:val="Bezlisty"/>
    <w:rsid w:val="00C30AFA"/>
    <w:pPr>
      <w:numPr>
        <w:numId w:val="12"/>
      </w:numPr>
    </w:pPr>
  </w:style>
  <w:style w:type="paragraph" w:styleId="Tekstpodstawowy">
    <w:name w:val="Body Text"/>
    <w:basedOn w:val="Normalny"/>
    <w:link w:val="TekstpodstawowyZnak"/>
    <w:semiHidden/>
    <w:unhideWhenUsed/>
    <w:rsid w:val="00C30AFA"/>
    <w:pPr>
      <w:spacing w:after="120"/>
    </w:pPr>
  </w:style>
  <w:style w:type="character" w:customStyle="1" w:styleId="TekstpodstawowyZnak">
    <w:name w:val="Tekst podstawowy Znak"/>
    <w:basedOn w:val="Domylnaczcionkaakapitu"/>
    <w:link w:val="Tekstpodstawowy"/>
    <w:semiHidden/>
    <w:rsid w:val="00C30AFA"/>
  </w:style>
  <w:style w:type="table" w:styleId="Tabela-Siatka">
    <w:name w:val="Table Grid"/>
    <w:basedOn w:val="Standardowy"/>
    <w:rsid w:val="00C30AF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C30AFA"/>
    <w:rPr>
      <w:b/>
      <w:bCs/>
    </w:rPr>
  </w:style>
  <w:style w:type="paragraph" w:customStyle="1" w:styleId="gwp21e4a764msonormal">
    <w:name w:val="gwp21e4a764_msonormal"/>
    <w:basedOn w:val="Normalny"/>
    <w:rsid w:val="00C30AF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Wyrnieniedelikatne">
    <w:name w:val="Subtle Emphasis"/>
    <w:basedOn w:val="Domylnaczcionkaakapitu"/>
    <w:uiPriority w:val="19"/>
    <w:qFormat/>
    <w:rsid w:val="00C30AFA"/>
    <w:rPr>
      <w:i/>
      <w:iCs/>
    </w:rPr>
  </w:style>
  <w:style w:type="table" w:styleId="redniecieniowanie2akcent5">
    <w:name w:val="Medium Shading 2 Accent 5"/>
    <w:basedOn w:val="Standardowy"/>
    <w:uiPriority w:val="64"/>
    <w:rsid w:val="00C30AFA"/>
    <w:pPr>
      <w:spacing w:after="0" w:line="240" w:lineRule="auto"/>
    </w:pPr>
    <w:rPr>
      <w:rFonts w:eastAsiaTheme="minorEastAsia"/>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C30AFA"/>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link w:val="Legenda"/>
    <w:uiPriority w:val="99"/>
    <w:locked/>
    <w:rsid w:val="00C30AFA"/>
    <w:rPr>
      <w:rFonts w:ascii="Cambria" w:hAnsi="Cambria"/>
      <w:bCs/>
      <w:sz w:val="18"/>
      <w:szCs w:val="18"/>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link w:val="LegendaZnak1"/>
    <w:uiPriority w:val="99"/>
    <w:unhideWhenUsed/>
    <w:qFormat/>
    <w:rsid w:val="00C30AFA"/>
    <w:pPr>
      <w:spacing w:before="80" w:after="200" w:line="240" w:lineRule="auto"/>
      <w:ind w:firstLine="340"/>
    </w:pPr>
    <w:rPr>
      <w:rFonts w:ascii="Cambria" w:hAnsi="Cambria"/>
      <w:bCs/>
      <w:sz w:val="18"/>
      <w:szCs w:val="18"/>
    </w:rPr>
  </w:style>
  <w:style w:type="character" w:customStyle="1" w:styleId="BezodstpwZnak">
    <w:name w:val="Bez odstępów Znak"/>
    <w:basedOn w:val="Domylnaczcionkaakapitu"/>
    <w:link w:val="Bezodstpw"/>
    <w:uiPriority w:val="99"/>
    <w:locked/>
    <w:rsid w:val="00C30AFA"/>
  </w:style>
  <w:style w:type="paragraph" w:styleId="Tytu">
    <w:name w:val="Title"/>
    <w:basedOn w:val="Normalny"/>
    <w:link w:val="TytuZnak"/>
    <w:qFormat/>
    <w:rsid w:val="00C30AFA"/>
    <w:pPr>
      <w:spacing w:after="0" w:line="240" w:lineRule="auto"/>
      <w:jc w:val="center"/>
    </w:pPr>
    <w:rPr>
      <w:rFonts w:ascii="Times New Roman" w:eastAsia="Times New Roman" w:hAnsi="Times New Roman" w:cs="Times New Roman"/>
      <w:b/>
      <w:bCs/>
      <w:sz w:val="28"/>
      <w:szCs w:val="24"/>
      <w:lang w:eastAsia="pl-PL"/>
    </w:rPr>
  </w:style>
  <w:style w:type="character" w:customStyle="1" w:styleId="TytuZnak">
    <w:name w:val="Tytuł Znak"/>
    <w:basedOn w:val="Domylnaczcionkaakapitu"/>
    <w:link w:val="Tytu"/>
    <w:rsid w:val="00C30AFA"/>
    <w:rPr>
      <w:rFonts w:ascii="Times New Roman" w:eastAsia="Times New Roman" w:hAnsi="Times New Roman" w:cs="Times New Roman"/>
      <w:b/>
      <w:bCs/>
      <w:sz w:val="28"/>
      <w:szCs w:val="24"/>
      <w:lang w:eastAsia="pl-PL"/>
    </w:rPr>
  </w:style>
  <w:style w:type="paragraph" w:styleId="Stopka">
    <w:name w:val="footer"/>
    <w:basedOn w:val="Normalny"/>
    <w:link w:val="StopkaZnak"/>
    <w:uiPriority w:val="99"/>
    <w:rsid w:val="00C30AF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C30AFA"/>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C30AFA"/>
  </w:style>
  <w:style w:type="paragraph" w:styleId="Nagwek">
    <w:name w:val="header"/>
    <w:basedOn w:val="Normalny"/>
    <w:link w:val="NagwekZnak"/>
    <w:uiPriority w:val="99"/>
    <w:rsid w:val="00C30AFA"/>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uiPriority w:val="99"/>
    <w:rsid w:val="00C30AFA"/>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C30AFA"/>
    <w:pPr>
      <w:outlineLvl w:val="9"/>
    </w:pPr>
    <w:rPr>
      <w:lang w:eastAsia="pl-PL"/>
    </w:rPr>
  </w:style>
  <w:style w:type="paragraph" w:styleId="Spistreci1">
    <w:name w:val="toc 1"/>
    <w:basedOn w:val="Normalny"/>
    <w:next w:val="Normalny"/>
    <w:autoRedefine/>
    <w:uiPriority w:val="39"/>
    <w:unhideWhenUsed/>
    <w:rsid w:val="00C30AFA"/>
    <w:pPr>
      <w:spacing w:after="100"/>
    </w:pPr>
  </w:style>
  <w:style w:type="paragraph" w:styleId="Spistreci2">
    <w:name w:val="toc 2"/>
    <w:basedOn w:val="Normalny"/>
    <w:next w:val="Normalny"/>
    <w:autoRedefine/>
    <w:uiPriority w:val="39"/>
    <w:unhideWhenUsed/>
    <w:rsid w:val="00C30AFA"/>
    <w:pPr>
      <w:spacing w:after="100"/>
      <w:ind w:left="220"/>
    </w:pPr>
  </w:style>
  <w:style w:type="paragraph" w:styleId="Spistreci3">
    <w:name w:val="toc 3"/>
    <w:basedOn w:val="Normalny"/>
    <w:next w:val="Normalny"/>
    <w:autoRedefine/>
    <w:uiPriority w:val="39"/>
    <w:unhideWhenUsed/>
    <w:rsid w:val="00C30AFA"/>
    <w:pPr>
      <w:spacing w:after="100"/>
      <w:ind w:left="440"/>
    </w:pPr>
  </w:style>
  <w:style w:type="paragraph" w:styleId="Tekstprzypisukocowego">
    <w:name w:val="endnote text"/>
    <w:basedOn w:val="Normalny"/>
    <w:link w:val="TekstprzypisukocowegoZnak"/>
    <w:uiPriority w:val="99"/>
    <w:semiHidden/>
    <w:unhideWhenUsed/>
    <w:rsid w:val="00C30AF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30AFA"/>
    <w:rPr>
      <w:sz w:val="20"/>
      <w:szCs w:val="20"/>
    </w:rPr>
  </w:style>
  <w:style w:type="character" w:styleId="Odwoanieprzypisukocowego">
    <w:name w:val="endnote reference"/>
    <w:basedOn w:val="Domylnaczcionkaakapitu"/>
    <w:uiPriority w:val="99"/>
    <w:semiHidden/>
    <w:unhideWhenUsed/>
    <w:rsid w:val="00C30AFA"/>
    <w:rPr>
      <w:vertAlign w:val="superscript"/>
    </w:rPr>
  </w:style>
  <w:style w:type="paragraph" w:styleId="Tekstprzypisudolnego">
    <w:name w:val="footnote text"/>
    <w:basedOn w:val="Normalny"/>
    <w:link w:val="TekstprzypisudolnegoZnak"/>
    <w:uiPriority w:val="99"/>
    <w:semiHidden/>
    <w:unhideWhenUsed/>
    <w:rsid w:val="00C30A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30AFA"/>
    <w:rPr>
      <w:sz w:val="20"/>
      <w:szCs w:val="20"/>
    </w:rPr>
  </w:style>
  <w:style w:type="character" w:styleId="Odwoanieprzypisudolnego">
    <w:name w:val="footnote reference"/>
    <w:basedOn w:val="Domylnaczcionkaakapitu"/>
    <w:uiPriority w:val="99"/>
    <w:semiHidden/>
    <w:unhideWhenUsed/>
    <w:rsid w:val="00C30AFA"/>
    <w:rPr>
      <w:vertAlign w:val="superscript"/>
    </w:rPr>
  </w:style>
  <w:style w:type="table" w:customStyle="1" w:styleId="Tabela-Siatka1">
    <w:name w:val="Tabela - Siatka1"/>
    <w:basedOn w:val="Standardowy"/>
    <w:next w:val="Tabela-Siatka"/>
    <w:uiPriority w:val="39"/>
    <w:rsid w:val="00C30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C30AFA"/>
    <w:pPr>
      <w:spacing w:after="0" w:line="240" w:lineRule="auto"/>
    </w:pPr>
    <w:rPr>
      <w:rFonts w:ascii="Times New Roman" w:hAnsi="Times New Roman"/>
      <w:szCs w:val="21"/>
    </w:rPr>
  </w:style>
  <w:style w:type="character" w:customStyle="1" w:styleId="ZwykytekstZnak">
    <w:name w:val="Zwykły tekst Znak"/>
    <w:basedOn w:val="Domylnaczcionkaakapitu"/>
    <w:link w:val="Zwykytekst"/>
    <w:uiPriority w:val="99"/>
    <w:semiHidden/>
    <w:rsid w:val="00C30AFA"/>
    <w:rPr>
      <w:rFonts w:ascii="Times New Roman" w:hAnsi="Times New Roman"/>
      <w:szCs w:val="21"/>
    </w:rPr>
  </w:style>
  <w:style w:type="paragraph" w:styleId="Tekstpodstawowywcity">
    <w:name w:val="Body Text Indent"/>
    <w:basedOn w:val="Normalny"/>
    <w:link w:val="TekstpodstawowywcityZnak"/>
    <w:semiHidden/>
    <w:unhideWhenUsed/>
    <w:rsid w:val="00C30AFA"/>
    <w:pPr>
      <w:spacing w:after="120"/>
      <w:ind w:left="283"/>
    </w:pPr>
  </w:style>
  <w:style w:type="character" w:customStyle="1" w:styleId="TekstpodstawowywcityZnak">
    <w:name w:val="Tekst podstawowy wcięty Znak"/>
    <w:basedOn w:val="Domylnaczcionkaakapitu"/>
    <w:link w:val="Tekstpodstawowywcity"/>
    <w:semiHidden/>
    <w:rsid w:val="00C30AFA"/>
  </w:style>
  <w:style w:type="paragraph" w:styleId="Tekstpodstawowywcity3">
    <w:name w:val="Body Text Indent 3"/>
    <w:basedOn w:val="Normalny"/>
    <w:link w:val="Tekstpodstawowywcity3Znak"/>
    <w:semiHidden/>
    <w:unhideWhenUsed/>
    <w:rsid w:val="00C30AFA"/>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C30AFA"/>
    <w:rPr>
      <w:sz w:val="16"/>
      <w:szCs w:val="16"/>
    </w:rPr>
  </w:style>
  <w:style w:type="paragraph" w:styleId="Podtytu">
    <w:name w:val="Subtitle"/>
    <w:basedOn w:val="Normalny"/>
    <w:link w:val="PodtytuZnak"/>
    <w:qFormat/>
    <w:rsid w:val="00C30AFA"/>
    <w:pPr>
      <w:spacing w:after="0" w:line="240" w:lineRule="auto"/>
    </w:pPr>
    <w:rPr>
      <w:rFonts w:ascii="Times New Roman" w:eastAsia="Times New Roman" w:hAnsi="Times New Roman" w:cs="Times New Roman"/>
      <w:b/>
      <w:bCs/>
      <w:sz w:val="24"/>
      <w:szCs w:val="24"/>
      <w:lang w:eastAsia="pl-PL"/>
    </w:rPr>
  </w:style>
  <w:style w:type="character" w:customStyle="1" w:styleId="PodtytuZnak">
    <w:name w:val="Podtytuł Znak"/>
    <w:basedOn w:val="Domylnaczcionkaakapitu"/>
    <w:link w:val="Podtytu"/>
    <w:rsid w:val="00C30AFA"/>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semiHidden/>
    <w:rsid w:val="00C30AFA"/>
    <w:pPr>
      <w:pBdr>
        <w:top w:val="single" w:sz="8" w:space="20" w:color="A0BED2"/>
        <w:left w:val="single" w:sz="8" w:space="22" w:color="A0BED2"/>
        <w:bottom w:val="single" w:sz="8" w:space="31" w:color="A0BED2"/>
        <w:right w:val="single" w:sz="8" w:space="20" w:color="A0BED2"/>
      </w:pBdr>
      <w:spacing w:after="0" w:afterAutospacing="1" w:line="240" w:lineRule="auto"/>
    </w:pPr>
    <w:rPr>
      <w:rFonts w:ascii="Arial" w:eastAsia="Times New Roman" w:hAnsi="Arial" w:cs="Arial"/>
      <w:sz w:val="24"/>
      <w:szCs w:val="24"/>
      <w:lang w:eastAsia="pl-PL"/>
    </w:rPr>
  </w:style>
  <w:style w:type="character" w:customStyle="1" w:styleId="Tekstpodstawowy2Znak">
    <w:name w:val="Tekst podstawowy 2 Znak"/>
    <w:basedOn w:val="Domylnaczcionkaakapitu"/>
    <w:link w:val="Tekstpodstawowy2"/>
    <w:semiHidden/>
    <w:rsid w:val="00C30AFA"/>
    <w:rPr>
      <w:rFonts w:ascii="Arial" w:eastAsia="Times New Roman" w:hAnsi="Arial" w:cs="Arial"/>
      <w:sz w:val="24"/>
      <w:szCs w:val="24"/>
      <w:lang w:eastAsia="pl-PL"/>
    </w:rPr>
  </w:style>
  <w:style w:type="paragraph" w:styleId="Tekstpodstawowy3">
    <w:name w:val="Body Text 3"/>
    <w:basedOn w:val="Normalny"/>
    <w:link w:val="Tekstpodstawowy3Znak"/>
    <w:semiHidden/>
    <w:rsid w:val="00C30AFA"/>
    <w:pPr>
      <w:pBdr>
        <w:top w:val="single" w:sz="6" w:space="15" w:color="A0BED2"/>
        <w:left w:val="single" w:sz="6" w:space="15" w:color="A0BED2"/>
        <w:bottom w:val="single" w:sz="6" w:space="31" w:color="A0BED2"/>
        <w:right w:val="single" w:sz="6" w:space="15" w:color="A0BED2"/>
      </w:pBdr>
      <w:spacing w:after="0" w:afterAutospacing="1" w:line="240" w:lineRule="auto"/>
    </w:pPr>
    <w:rPr>
      <w:rFonts w:ascii="Arial" w:eastAsia="Times New Roman" w:hAnsi="Arial" w:cs="Arial"/>
      <w:sz w:val="24"/>
      <w:szCs w:val="24"/>
      <w:lang w:eastAsia="pl-PL"/>
    </w:rPr>
  </w:style>
  <w:style w:type="character" w:customStyle="1" w:styleId="Tekstpodstawowy3Znak">
    <w:name w:val="Tekst podstawowy 3 Znak"/>
    <w:basedOn w:val="Domylnaczcionkaakapitu"/>
    <w:link w:val="Tekstpodstawowy3"/>
    <w:semiHidden/>
    <w:rsid w:val="00C30AFA"/>
    <w:rPr>
      <w:rFonts w:ascii="Arial" w:eastAsia="Times New Roman" w:hAnsi="Arial" w:cs="Arial"/>
      <w:sz w:val="24"/>
      <w:szCs w:val="24"/>
      <w:lang w:eastAsia="pl-PL"/>
    </w:rPr>
  </w:style>
  <w:style w:type="paragraph" w:styleId="Zagicieodgryformularza">
    <w:name w:val="HTML Top of Form"/>
    <w:basedOn w:val="Normalny"/>
    <w:next w:val="Normalny"/>
    <w:link w:val="ZagicieodgryformularzaZnak"/>
    <w:hidden/>
    <w:rsid w:val="00C30AFA"/>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rsid w:val="00C30AFA"/>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rsid w:val="00C30AFA"/>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rsid w:val="00C30AFA"/>
    <w:rPr>
      <w:rFonts w:ascii="Arial" w:eastAsia="Times New Roman" w:hAnsi="Arial" w:cs="Arial"/>
      <w:vanish/>
      <w:sz w:val="16"/>
      <w:szCs w:val="16"/>
      <w:lang w:eastAsia="pl-PL"/>
    </w:rPr>
  </w:style>
  <w:style w:type="character" w:customStyle="1" w:styleId="alb">
    <w:name w:val="a_lb"/>
    <w:rsid w:val="00C30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2.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3.xml"/><Relationship Id="rId25" Type="http://schemas.openxmlformats.org/officeDocument/2006/relationships/hyperlink" Target="http://www.gminagorzyce.pl" TargetMode="External"/><Relationship Id="rId33" Type="http://schemas.openxmlformats.org/officeDocument/2006/relationships/header" Target="header2.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3.xml"/><Relationship Id="rId29" Type="http://schemas.openxmlformats.org/officeDocument/2006/relationships/hyperlink" Target="http://www.gorzyce.itl.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hyperlink" Target="http://www.gminagorzyce.pl" TargetMode="External"/><Relationship Id="rId36"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0.jpeg"/><Relationship Id="rId30" Type="http://schemas.openxmlformats.org/officeDocument/2006/relationships/header" Target="header1.xml"/><Relationship Id="rId35"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mielL\Desktop\Dokumenty\PLANY,%20PROGRAMY\RAport%20o%20stanie%20gminy\Zestawienie%20udzielonych%20dotacji%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effectLst/>
                <a:latin typeface="Times New Roman" panose="02020603050405020304" pitchFamily="18" charset="0"/>
                <a:cs typeface="Times New Roman" panose="02020603050405020304" pitchFamily="18" charset="0"/>
              </a:rPr>
              <a:t>Procentowy podział dotacji przekazanych przez Gminę Gorzyce </a:t>
            </a:r>
            <a:br>
              <a:rPr lang="pl-PL" sz="1200" b="1">
                <a:effectLst/>
                <a:latin typeface="Times New Roman" panose="02020603050405020304" pitchFamily="18" charset="0"/>
                <a:cs typeface="Times New Roman" panose="02020603050405020304" pitchFamily="18" charset="0"/>
              </a:rPr>
            </a:br>
            <a:r>
              <a:rPr lang="pl-PL" sz="1200" b="1">
                <a:effectLst/>
                <a:latin typeface="Times New Roman" panose="02020603050405020304" pitchFamily="18" charset="0"/>
                <a:cs typeface="Times New Roman" panose="02020603050405020304" pitchFamily="18" charset="0"/>
              </a:rPr>
              <a:t>w ramach otwartych konkursów ofert w roku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3499671916010504"/>
          <c:w val="0.81388888888888888"/>
          <c:h val="0.41403324584426948"/>
        </c:manualLayout>
      </c:layout>
      <c:pie3DChart>
        <c:varyColors val="1"/>
        <c:ser>
          <c:idx val="0"/>
          <c:order val="0"/>
          <c:dPt>
            <c:idx val="0"/>
            <c:bubble3D val="0"/>
            <c:spPr>
              <a:solidFill>
                <a:schemeClr val="tx2">
                  <a:lumMod val="75000"/>
                </a:schemeClr>
              </a:solidFill>
              <a:ln w="25400">
                <a:solidFill>
                  <a:schemeClr val="lt1"/>
                </a:solidFill>
              </a:ln>
              <a:effectLst/>
              <a:sp3d contourW="25400">
                <a:contourClr>
                  <a:schemeClr val="lt1"/>
                </a:contourClr>
              </a:sp3d>
            </c:spPr>
          </c:dPt>
          <c:dPt>
            <c:idx val="1"/>
            <c:bubble3D val="0"/>
            <c:spPr>
              <a:solidFill>
                <a:srgbClr val="FFC000"/>
              </a:solidFill>
              <a:ln w="25400">
                <a:solidFill>
                  <a:schemeClr val="lt1"/>
                </a:solidFill>
              </a:ln>
              <a:effectLst/>
              <a:sp3d contourW="25400">
                <a:contourClr>
                  <a:schemeClr val="lt1"/>
                </a:contourClr>
              </a:sp3d>
            </c:spPr>
          </c:dPt>
          <c:dLbls>
            <c:dLbl>
              <c:idx val="0"/>
              <c:layout>
                <c:manualLayout>
                  <c:x val="-7.3520122484689407E-2"/>
                  <c:y val="5.9793671624380283E-2"/>
                </c:manualLayout>
              </c:layout>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a:solidFill>
                          <a:sysClr val="windowText" lastClr="000000"/>
                        </a:solidFill>
                      </a:rPr>
                      <a:t>2,06%</a:t>
                    </a:r>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97,94%</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Arkusz2!$C$5:$C$6</c:f>
              <c:strCache>
                <c:ptCount val="2"/>
                <c:pt idx="0">
                  <c:v>PRZECIWDZIAŁANIE UZALEŻNIENIOM I PATOLOGIOM SPOŁECZNYM</c:v>
                </c:pt>
                <c:pt idx="1">
                  <c:v>WSPIERANIE I UPOWSZECHNIANIE KULTURY FIZYCZNEJ </c:v>
                </c:pt>
              </c:strCache>
            </c:strRef>
          </c:cat>
          <c:val>
            <c:numRef>
              <c:f>Arkusz2!$D$5:$D$6</c:f>
              <c:numCache>
                <c:formatCode>#,##0</c:formatCode>
                <c:ptCount val="2"/>
                <c:pt idx="0" formatCode="General">
                  <c:v>8000</c:v>
                </c:pt>
                <c:pt idx="1">
                  <c:v>379500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Dochody 2020</a:t>
            </a:r>
          </a:p>
          <a:p>
            <a:pPr>
              <a:defRPr sz="1000" b="0" i="0" u="none" strike="noStrike" baseline="0">
                <a:solidFill>
                  <a:srgbClr val="000000"/>
                </a:solidFill>
                <a:latin typeface="Calibri"/>
                <a:ea typeface="Calibri"/>
                <a:cs typeface="Calibri"/>
              </a:defRPr>
            </a:pPr>
            <a:r>
              <a:rPr lang="pl-PL" sz="1400" b="0" i="0" u="none" strike="noStrike" baseline="0">
                <a:solidFill>
                  <a:srgbClr val="333333"/>
                </a:solidFill>
                <a:latin typeface="Calibri"/>
                <a:cs typeface="Calibri"/>
              </a:rPr>
              <a:t> </a:t>
            </a:r>
          </a:p>
        </c:rich>
      </c:tx>
      <c:overlay val="0"/>
      <c:spPr>
        <a:noFill/>
        <a:ln w="25400">
          <a:noFill/>
        </a:ln>
      </c:spPr>
    </c:title>
    <c:autoTitleDeleted val="0"/>
    <c:plotArea>
      <c:layout>
        <c:manualLayout>
          <c:layoutTarget val="inner"/>
          <c:xMode val="edge"/>
          <c:yMode val="edge"/>
          <c:x val="0.10337270341207348"/>
          <c:y val="0.22175012216333922"/>
          <c:w val="0.79677955902831454"/>
          <c:h val="0.59272495406167691"/>
        </c:manualLayout>
      </c:layout>
      <c:barChart>
        <c:barDir val="col"/>
        <c:grouping val="clustered"/>
        <c:varyColors val="0"/>
        <c:ser>
          <c:idx val="0"/>
          <c:order val="0"/>
          <c:tx>
            <c:strRef>
              <c:f>Arkusz1!$E$14</c:f>
              <c:strCache>
                <c:ptCount val="1"/>
                <c:pt idx="0">
                  <c:v>Dochody ogółem, z tego:</c:v>
                </c:pt>
              </c:strCache>
            </c:strRef>
          </c:tx>
          <c:spPr>
            <a:solidFill>
              <a:srgbClr val="5B9BD5"/>
            </a:solidFill>
            <a:ln w="25400">
              <a:noFill/>
            </a:ln>
          </c:spPr>
          <c:invertIfNegative val="0"/>
          <c:cat>
            <c:strRef>
              <c:f>Arkusz1!$F$13:$G$13</c:f>
              <c:strCache>
                <c:ptCount val="2"/>
                <c:pt idx="0">
                  <c:v> Plan po zmianach na dzień 31.12.2020</c:v>
                </c:pt>
                <c:pt idx="1">
                  <c:v> Wykonanie 2020</c:v>
                </c:pt>
              </c:strCache>
            </c:strRef>
          </c:cat>
          <c:val>
            <c:numRef>
              <c:f>Arkusz1!$F$14:$G$14</c:f>
              <c:numCache>
                <c:formatCode>#,##0.00</c:formatCode>
                <c:ptCount val="2"/>
                <c:pt idx="0">
                  <c:v>63692941.789999999</c:v>
                </c:pt>
                <c:pt idx="1">
                  <c:v>63334894.490000002</c:v>
                </c:pt>
              </c:numCache>
            </c:numRef>
          </c:val>
          <c:extLst xmlns:c16r2="http://schemas.microsoft.com/office/drawing/2015/06/chart">
            <c:ext xmlns:c16="http://schemas.microsoft.com/office/drawing/2014/chart" uri="{C3380CC4-5D6E-409C-BE32-E72D297353CC}">
              <c16:uniqueId val="{00000000-9511-44FA-9D04-89E26940DD88}"/>
            </c:ext>
          </c:extLst>
        </c:ser>
        <c:ser>
          <c:idx val="1"/>
          <c:order val="1"/>
          <c:tx>
            <c:strRef>
              <c:f>Arkusz1!$E$15</c:f>
              <c:strCache>
                <c:ptCount val="1"/>
                <c:pt idx="0">
                  <c:v>majątkowe</c:v>
                </c:pt>
              </c:strCache>
            </c:strRef>
          </c:tx>
          <c:spPr>
            <a:solidFill>
              <a:srgbClr val="ED7D31"/>
            </a:solidFill>
            <a:ln w="25400">
              <a:noFill/>
            </a:ln>
          </c:spPr>
          <c:invertIfNegative val="0"/>
          <c:cat>
            <c:strRef>
              <c:f>Arkusz1!$F$13:$G$13</c:f>
              <c:strCache>
                <c:ptCount val="2"/>
                <c:pt idx="0">
                  <c:v> Plan po zmianach na dzień 31.12.2020</c:v>
                </c:pt>
                <c:pt idx="1">
                  <c:v> Wykonanie 2020</c:v>
                </c:pt>
              </c:strCache>
            </c:strRef>
          </c:cat>
          <c:val>
            <c:numRef>
              <c:f>Arkusz1!$F$15:$G$15</c:f>
              <c:numCache>
                <c:formatCode>#,##0.00</c:formatCode>
                <c:ptCount val="2"/>
                <c:pt idx="0">
                  <c:v>4934523.1900000004</c:v>
                </c:pt>
                <c:pt idx="1">
                  <c:v>4377968.04</c:v>
                </c:pt>
              </c:numCache>
            </c:numRef>
          </c:val>
          <c:extLst xmlns:c16r2="http://schemas.microsoft.com/office/drawing/2015/06/chart">
            <c:ext xmlns:c16="http://schemas.microsoft.com/office/drawing/2014/chart" uri="{C3380CC4-5D6E-409C-BE32-E72D297353CC}">
              <c16:uniqueId val="{00000001-9511-44FA-9D04-89E26940DD88}"/>
            </c:ext>
          </c:extLst>
        </c:ser>
        <c:ser>
          <c:idx val="2"/>
          <c:order val="2"/>
          <c:tx>
            <c:strRef>
              <c:f>Arkusz1!$E$16</c:f>
              <c:strCache>
                <c:ptCount val="1"/>
                <c:pt idx="0">
                  <c:v>bieżące</c:v>
                </c:pt>
              </c:strCache>
            </c:strRef>
          </c:tx>
          <c:spPr>
            <a:solidFill>
              <a:srgbClr val="A5A5A5"/>
            </a:solidFill>
            <a:ln w="25400">
              <a:noFill/>
            </a:ln>
          </c:spPr>
          <c:invertIfNegative val="0"/>
          <c:cat>
            <c:strRef>
              <c:f>Arkusz1!$F$13:$G$13</c:f>
              <c:strCache>
                <c:ptCount val="2"/>
                <c:pt idx="0">
                  <c:v> Plan po zmianach na dzień 31.12.2020</c:v>
                </c:pt>
                <c:pt idx="1">
                  <c:v> Wykonanie 2020</c:v>
                </c:pt>
              </c:strCache>
            </c:strRef>
          </c:cat>
          <c:val>
            <c:numRef>
              <c:f>Arkusz1!$F$16:$G$16</c:f>
              <c:numCache>
                <c:formatCode>#,##0.00</c:formatCode>
                <c:ptCount val="2"/>
                <c:pt idx="0">
                  <c:v>58758418.600000001</c:v>
                </c:pt>
                <c:pt idx="1">
                  <c:v>58956926.450000003</c:v>
                </c:pt>
              </c:numCache>
            </c:numRef>
          </c:val>
          <c:extLst xmlns:c16r2="http://schemas.microsoft.com/office/drawing/2015/06/chart">
            <c:ext xmlns:c16="http://schemas.microsoft.com/office/drawing/2014/chart" uri="{C3380CC4-5D6E-409C-BE32-E72D297353CC}">
              <c16:uniqueId val="{00000002-9511-44FA-9D04-89E26940DD88}"/>
            </c:ext>
          </c:extLst>
        </c:ser>
        <c:dLbls>
          <c:showLegendKey val="0"/>
          <c:showVal val="0"/>
          <c:showCatName val="0"/>
          <c:showSerName val="0"/>
          <c:showPercent val="0"/>
          <c:showBubbleSize val="0"/>
        </c:dLbls>
        <c:gapWidth val="219"/>
        <c:overlap val="-27"/>
        <c:axId val="570061320"/>
        <c:axId val="570067200"/>
      </c:barChart>
      <c:catAx>
        <c:axId val="57006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570067200"/>
        <c:crosses val="autoZero"/>
        <c:auto val="1"/>
        <c:lblAlgn val="ctr"/>
        <c:lblOffset val="100"/>
        <c:noMultiLvlLbl val="0"/>
      </c:catAx>
      <c:valAx>
        <c:axId val="570067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70061320"/>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pl-PL"/>
              <a:t>Dochody 2014-2021
</a:t>
            </a:r>
          </a:p>
        </c:rich>
      </c:tx>
      <c:overlay val="0"/>
      <c:spPr>
        <a:noFill/>
        <a:ln w="25400">
          <a:noFill/>
        </a:ln>
      </c:spPr>
    </c:title>
    <c:autoTitleDeleted val="0"/>
    <c:plotArea>
      <c:layout>
        <c:manualLayout>
          <c:layoutTarget val="inner"/>
          <c:xMode val="edge"/>
          <c:yMode val="edge"/>
          <c:x val="0.20367847769028874"/>
          <c:y val="0.30740425531914894"/>
          <c:w val="0.77132152230971129"/>
          <c:h val="0.31448394482604569"/>
        </c:manualLayout>
      </c:layout>
      <c:barChart>
        <c:barDir val="col"/>
        <c:grouping val="stacked"/>
        <c:varyColors val="0"/>
        <c:ser>
          <c:idx val="0"/>
          <c:order val="0"/>
          <c:tx>
            <c:strRef>
              <c:f>'Art. 243 ufp-wzór'!$B$22:$C$22</c:f>
              <c:strCache>
                <c:ptCount val="2"/>
                <c:pt idx="0">
                  <c:v>dochody bieżące (Db)</c:v>
                </c:pt>
              </c:strCache>
            </c:strRef>
          </c:tx>
          <c:spPr>
            <a:solidFill>
              <a:srgbClr val="5B9BD5"/>
            </a:solidFill>
            <a:ln w="25400">
              <a:noFill/>
            </a:ln>
          </c:spPr>
          <c:invertIfNegative val="0"/>
          <c:cat>
            <c:strRef>
              <c:f>'Art. 243 ufp-wzór'!$D$21:$L$21</c:f>
              <c:strCache>
                <c:ptCount val="8"/>
                <c:pt idx="0">
                  <c:v>2014 wykonanie </c:v>
                </c:pt>
                <c:pt idx="1">
                  <c:v>2015 wykonanie </c:v>
                </c:pt>
                <c:pt idx="2">
                  <c:v>2016 wykonanie </c:v>
                </c:pt>
                <c:pt idx="3">
                  <c:v>2017 wykonanie </c:v>
                </c:pt>
                <c:pt idx="4">
                  <c:v>2018 wykonanie </c:v>
                </c:pt>
                <c:pt idx="5">
                  <c:v> 2019 wykonanie</c:v>
                </c:pt>
                <c:pt idx="6">
                  <c:v> 2020 wykonanie</c:v>
                </c:pt>
                <c:pt idx="7">
                  <c:v>plan 2021</c:v>
                </c:pt>
              </c:strCache>
            </c:strRef>
          </c:cat>
          <c:val>
            <c:numRef>
              <c:f>'Art. 243 ufp-wzór'!$D$22:$L$22</c:f>
              <c:numCache>
                <c:formatCode>#,##0.00</c:formatCode>
                <c:ptCount val="8"/>
                <c:pt idx="0">
                  <c:v>35093628.799999997</c:v>
                </c:pt>
                <c:pt idx="1">
                  <c:v>35365549.229999997</c:v>
                </c:pt>
                <c:pt idx="2">
                  <c:v>44477797.039999999</c:v>
                </c:pt>
                <c:pt idx="3">
                  <c:v>46667845.57</c:v>
                </c:pt>
                <c:pt idx="4">
                  <c:v>48640069.659999996</c:v>
                </c:pt>
                <c:pt idx="5">
                  <c:v>55538006.119999997</c:v>
                </c:pt>
                <c:pt idx="6">
                  <c:v>58956926.450000003</c:v>
                </c:pt>
                <c:pt idx="7">
                  <c:v>58278637.899999999</c:v>
                </c:pt>
              </c:numCache>
            </c:numRef>
          </c:val>
          <c:extLst xmlns:c16r2="http://schemas.microsoft.com/office/drawing/2015/06/chart">
            <c:ext xmlns:c16="http://schemas.microsoft.com/office/drawing/2014/chart" uri="{C3380CC4-5D6E-409C-BE32-E72D297353CC}">
              <c16:uniqueId val="{00000000-9720-4469-BCF4-9C283FEAE011}"/>
            </c:ext>
          </c:extLst>
        </c:ser>
        <c:ser>
          <c:idx val="1"/>
          <c:order val="1"/>
          <c:tx>
            <c:strRef>
              <c:f>'Art. 243 ufp-wzór'!$B$23:$C$23</c:f>
              <c:strCache>
                <c:ptCount val="2"/>
                <c:pt idx="0">
                  <c:v>dochody ze sprzedaży majątku (Sm)</c:v>
                </c:pt>
              </c:strCache>
            </c:strRef>
          </c:tx>
          <c:spPr>
            <a:solidFill>
              <a:srgbClr val="ED7D31"/>
            </a:solidFill>
            <a:ln w="25400">
              <a:noFill/>
            </a:ln>
          </c:spPr>
          <c:invertIfNegative val="0"/>
          <c:cat>
            <c:strRef>
              <c:f>'Art. 243 ufp-wzór'!$D$21:$L$21</c:f>
              <c:strCache>
                <c:ptCount val="8"/>
                <c:pt idx="0">
                  <c:v>2014 wykonanie </c:v>
                </c:pt>
                <c:pt idx="1">
                  <c:v>2015 wykonanie </c:v>
                </c:pt>
                <c:pt idx="2">
                  <c:v>2016 wykonanie </c:v>
                </c:pt>
                <c:pt idx="3">
                  <c:v>2017 wykonanie </c:v>
                </c:pt>
                <c:pt idx="4">
                  <c:v>2018 wykonanie </c:v>
                </c:pt>
                <c:pt idx="5">
                  <c:v> 2019 wykonanie</c:v>
                </c:pt>
                <c:pt idx="6">
                  <c:v> 2020 wykonanie</c:v>
                </c:pt>
                <c:pt idx="7">
                  <c:v>plan 2021</c:v>
                </c:pt>
              </c:strCache>
            </c:strRef>
          </c:cat>
          <c:val>
            <c:numRef>
              <c:f>'Art. 243 ufp-wzór'!$D$23:$L$23</c:f>
              <c:numCache>
                <c:formatCode>#,##0.00</c:formatCode>
                <c:ptCount val="8"/>
                <c:pt idx="0">
                  <c:v>421700.03</c:v>
                </c:pt>
                <c:pt idx="1">
                  <c:v>35747.61</c:v>
                </c:pt>
                <c:pt idx="2">
                  <c:v>260312.79</c:v>
                </c:pt>
                <c:pt idx="3">
                  <c:v>716218.49</c:v>
                </c:pt>
                <c:pt idx="4">
                  <c:v>176701.56</c:v>
                </c:pt>
                <c:pt idx="5">
                  <c:v>1503230.01</c:v>
                </c:pt>
                <c:pt idx="6">
                  <c:v>665904.78</c:v>
                </c:pt>
                <c:pt idx="7">
                  <c:v>2047190</c:v>
                </c:pt>
              </c:numCache>
            </c:numRef>
          </c:val>
          <c:extLst xmlns:c16r2="http://schemas.microsoft.com/office/drawing/2015/06/chart">
            <c:ext xmlns:c16="http://schemas.microsoft.com/office/drawing/2014/chart" uri="{C3380CC4-5D6E-409C-BE32-E72D297353CC}">
              <c16:uniqueId val="{00000001-9720-4469-BCF4-9C283FEAE011}"/>
            </c:ext>
          </c:extLst>
        </c:ser>
        <c:ser>
          <c:idx val="2"/>
          <c:order val="2"/>
          <c:tx>
            <c:strRef>
              <c:f>'Art. 243 ufp-wzór'!$B$24:$C$24</c:f>
              <c:strCache>
                <c:ptCount val="2"/>
                <c:pt idx="0">
                  <c:v>dochody ogółem (D)</c:v>
                </c:pt>
              </c:strCache>
            </c:strRef>
          </c:tx>
          <c:spPr>
            <a:solidFill>
              <a:srgbClr val="A5A5A5"/>
            </a:solidFill>
            <a:ln w="25400">
              <a:noFill/>
            </a:ln>
          </c:spPr>
          <c:invertIfNegative val="0"/>
          <c:cat>
            <c:strRef>
              <c:f>'Art. 243 ufp-wzór'!$D$21:$L$21</c:f>
              <c:strCache>
                <c:ptCount val="8"/>
                <c:pt idx="0">
                  <c:v>2014 wykonanie </c:v>
                </c:pt>
                <c:pt idx="1">
                  <c:v>2015 wykonanie </c:v>
                </c:pt>
                <c:pt idx="2">
                  <c:v>2016 wykonanie </c:v>
                </c:pt>
                <c:pt idx="3">
                  <c:v>2017 wykonanie </c:v>
                </c:pt>
                <c:pt idx="4">
                  <c:v>2018 wykonanie </c:v>
                </c:pt>
                <c:pt idx="5">
                  <c:v> 2019 wykonanie</c:v>
                </c:pt>
                <c:pt idx="6">
                  <c:v> 2020 wykonanie</c:v>
                </c:pt>
                <c:pt idx="7">
                  <c:v>plan 2021</c:v>
                </c:pt>
              </c:strCache>
            </c:strRef>
          </c:cat>
          <c:val>
            <c:numRef>
              <c:f>'Art. 243 ufp-wzór'!$D$24:$L$24</c:f>
              <c:numCache>
                <c:formatCode>#,##0.00</c:formatCode>
                <c:ptCount val="8"/>
                <c:pt idx="0">
                  <c:v>37470575.789999999</c:v>
                </c:pt>
                <c:pt idx="1">
                  <c:v>36046407.579999998</c:v>
                </c:pt>
                <c:pt idx="2">
                  <c:v>44944432.369999997</c:v>
                </c:pt>
                <c:pt idx="3">
                  <c:v>49417003.479999997</c:v>
                </c:pt>
                <c:pt idx="4">
                  <c:v>53771376.229999997</c:v>
                </c:pt>
                <c:pt idx="5">
                  <c:v>64268518.859999999</c:v>
                </c:pt>
                <c:pt idx="6">
                  <c:v>63334894.490000002</c:v>
                </c:pt>
                <c:pt idx="7">
                  <c:v>60414625.899999999</c:v>
                </c:pt>
              </c:numCache>
            </c:numRef>
          </c:val>
          <c:extLst xmlns:c16r2="http://schemas.microsoft.com/office/drawing/2015/06/chart">
            <c:ext xmlns:c16="http://schemas.microsoft.com/office/drawing/2014/chart" uri="{C3380CC4-5D6E-409C-BE32-E72D297353CC}">
              <c16:uniqueId val="{00000002-9720-4469-BCF4-9C283FEAE011}"/>
            </c:ext>
          </c:extLst>
        </c:ser>
        <c:dLbls>
          <c:showLegendKey val="0"/>
          <c:showVal val="0"/>
          <c:showCatName val="0"/>
          <c:showSerName val="0"/>
          <c:showPercent val="0"/>
          <c:showBubbleSize val="0"/>
        </c:dLbls>
        <c:gapWidth val="150"/>
        <c:overlap val="100"/>
        <c:axId val="570067592"/>
        <c:axId val="570058576"/>
      </c:barChart>
      <c:catAx>
        <c:axId val="570067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pl-PL"/>
          </a:p>
        </c:txPr>
        <c:crossAx val="570058576"/>
        <c:crosses val="autoZero"/>
        <c:auto val="1"/>
        <c:lblAlgn val="ctr"/>
        <c:lblOffset val="100"/>
        <c:noMultiLvlLbl val="0"/>
      </c:catAx>
      <c:valAx>
        <c:axId val="570058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70067592"/>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55783173342889E-2"/>
          <c:y val="8.1086077411900631E-2"/>
          <c:w val="0.92283610788205794"/>
          <c:h val="0.80991880347712164"/>
        </c:manualLayout>
      </c:layout>
      <c:barChart>
        <c:barDir val="col"/>
        <c:grouping val="clustered"/>
        <c:varyColors val="0"/>
        <c:ser>
          <c:idx val="0"/>
          <c:order val="0"/>
          <c:tx>
            <c:strRef>
              <c:f>'Art. 243 ufp-wzór'!$B$22</c:f>
              <c:strCache>
                <c:ptCount val="1"/>
                <c:pt idx="0">
                  <c:v>dochody bieżące (Db)</c:v>
                </c:pt>
              </c:strCache>
            </c:strRef>
          </c:tx>
          <c:spPr>
            <a:solidFill>
              <a:srgbClr val="5B9BD5"/>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ufp-wzór'!$C$22:$L$22</c:f>
              <c:numCache>
                <c:formatCode>#,##0.00</c:formatCode>
                <c:ptCount val="9"/>
                <c:pt idx="1">
                  <c:v>35093628.799999997</c:v>
                </c:pt>
                <c:pt idx="2">
                  <c:v>35365549.229999997</c:v>
                </c:pt>
                <c:pt idx="3">
                  <c:v>44477797.039999999</c:v>
                </c:pt>
                <c:pt idx="4">
                  <c:v>46667845.57</c:v>
                </c:pt>
                <c:pt idx="5">
                  <c:v>48640069.659999996</c:v>
                </c:pt>
                <c:pt idx="6">
                  <c:v>55538006.119999997</c:v>
                </c:pt>
                <c:pt idx="7">
                  <c:v>58956926.450000003</c:v>
                </c:pt>
                <c:pt idx="8">
                  <c:v>58278637.899999999</c:v>
                </c:pt>
              </c:numCache>
            </c:numRef>
          </c:val>
          <c:extLst xmlns:c16r2="http://schemas.microsoft.com/office/drawing/2015/06/chart">
            <c:ext xmlns:c16="http://schemas.microsoft.com/office/drawing/2014/chart" uri="{C3380CC4-5D6E-409C-BE32-E72D297353CC}">
              <c16:uniqueId val="{00000000-15AB-4949-953C-47DDEAD810BC}"/>
            </c:ext>
          </c:extLst>
        </c:ser>
        <c:ser>
          <c:idx val="3"/>
          <c:order val="1"/>
          <c:tx>
            <c:strRef>
              <c:f>'Art. 243 ufp-wzór'!$B$25</c:f>
              <c:strCache>
                <c:ptCount val="1"/>
                <c:pt idx="0">
                  <c:v>wydatki bieżące (Wb)</c:v>
                </c:pt>
              </c:strCache>
            </c:strRef>
          </c:tx>
          <c:spPr>
            <a:solidFill>
              <a:srgbClr val="FFC000"/>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ufp-wzór'!$C$25:$L$25</c:f>
              <c:numCache>
                <c:formatCode>#,##0.00</c:formatCode>
                <c:ptCount val="9"/>
                <c:pt idx="1">
                  <c:v>31996448.260000002</c:v>
                </c:pt>
                <c:pt idx="2">
                  <c:v>32303862.530000001</c:v>
                </c:pt>
                <c:pt idx="3">
                  <c:v>39973273.149999999</c:v>
                </c:pt>
                <c:pt idx="4">
                  <c:v>43663670.460000001</c:v>
                </c:pt>
                <c:pt idx="5">
                  <c:v>44466691.359999999</c:v>
                </c:pt>
                <c:pt idx="6">
                  <c:v>50545980.359999999</c:v>
                </c:pt>
                <c:pt idx="7">
                  <c:v>54911040.259999998</c:v>
                </c:pt>
                <c:pt idx="8">
                  <c:v>58808195.009999998</c:v>
                </c:pt>
              </c:numCache>
            </c:numRef>
          </c:val>
          <c:extLst xmlns:c16r2="http://schemas.microsoft.com/office/drawing/2015/06/chart">
            <c:ext xmlns:c16="http://schemas.microsoft.com/office/drawing/2014/chart" uri="{C3380CC4-5D6E-409C-BE32-E72D297353CC}">
              <c16:uniqueId val="{00000001-15AB-4949-953C-47DDEAD810BC}"/>
            </c:ext>
          </c:extLst>
        </c:ser>
        <c:ser>
          <c:idx val="4"/>
          <c:order val="2"/>
          <c:tx>
            <c:strRef>
              <c:f>'Art. 243 ufp-wzór'!$B$26</c:f>
              <c:strCache>
                <c:ptCount val="1"/>
                <c:pt idx="0">
                  <c:v>koszt obsługi zadłużenia (O)</c:v>
                </c:pt>
              </c:strCache>
            </c:strRef>
          </c:tx>
          <c:spPr>
            <a:solidFill>
              <a:srgbClr val="4472C4"/>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ufp-wzór'!$C$26:$L$26</c:f>
              <c:numCache>
                <c:formatCode>#,##0.00</c:formatCode>
                <c:ptCount val="9"/>
                <c:pt idx="1">
                  <c:v>330219.92</c:v>
                </c:pt>
                <c:pt idx="2">
                  <c:v>214501.05</c:v>
                </c:pt>
                <c:pt idx="3">
                  <c:v>88154.51</c:v>
                </c:pt>
                <c:pt idx="4">
                  <c:v>264744.7</c:v>
                </c:pt>
                <c:pt idx="5">
                  <c:v>164562.23000000001</c:v>
                </c:pt>
                <c:pt idx="6">
                  <c:v>474785.16</c:v>
                </c:pt>
                <c:pt idx="7">
                  <c:v>260810.49</c:v>
                </c:pt>
                <c:pt idx="8">
                  <c:v>280000</c:v>
                </c:pt>
              </c:numCache>
            </c:numRef>
          </c:val>
          <c:extLst xmlns:c16r2="http://schemas.microsoft.com/office/drawing/2015/06/chart">
            <c:ext xmlns:c16="http://schemas.microsoft.com/office/drawing/2014/chart" uri="{C3380CC4-5D6E-409C-BE32-E72D297353CC}">
              <c16:uniqueId val="{00000002-15AB-4949-953C-47DDEAD810BC}"/>
            </c:ext>
          </c:extLst>
        </c:ser>
        <c:ser>
          <c:idx val="5"/>
          <c:order val="3"/>
          <c:tx>
            <c:strRef>
              <c:f>'Art. 243 ufp-wzór'!$B$27</c:f>
              <c:strCache>
                <c:ptCount val="1"/>
                <c:pt idx="0">
                  <c:v>spłata rat kapitałowych (R)</c:v>
                </c:pt>
              </c:strCache>
            </c:strRef>
          </c:tx>
          <c:spPr>
            <a:solidFill>
              <a:srgbClr val="70AD47"/>
            </a:solidFill>
            <a:ln w="25400">
              <a:noFill/>
            </a:ln>
          </c:spPr>
          <c:invertIfNegative val="0"/>
          <c:cat>
            <c:strRef>
              <c:f>'Art. 243 ufp-wzór'!$C$21:$L$21</c:f>
              <c:strCache>
                <c:ptCount val="9"/>
                <c:pt idx="1">
                  <c:v>2014 wykonanie </c:v>
                </c:pt>
                <c:pt idx="2">
                  <c:v>2015 wykonanie </c:v>
                </c:pt>
                <c:pt idx="3">
                  <c:v>2016 wykonanie </c:v>
                </c:pt>
                <c:pt idx="4">
                  <c:v>2017 wykonanie </c:v>
                </c:pt>
                <c:pt idx="5">
                  <c:v>2018 wykonanie </c:v>
                </c:pt>
                <c:pt idx="6">
                  <c:v> 2019 wykonanie</c:v>
                </c:pt>
                <c:pt idx="7">
                  <c:v> 2020 wykonanie</c:v>
                </c:pt>
                <c:pt idx="8">
                  <c:v>plan 2021</c:v>
                </c:pt>
              </c:strCache>
            </c:strRef>
          </c:cat>
          <c:val>
            <c:numRef>
              <c:f>'Art. 243 ufp-wzór'!$C$27:$L$27</c:f>
              <c:numCache>
                <c:formatCode>#,##0.00</c:formatCode>
                <c:ptCount val="9"/>
                <c:pt idx="1">
                  <c:v>1065400</c:v>
                </c:pt>
                <c:pt idx="2">
                  <c:v>1298480</c:v>
                </c:pt>
                <c:pt idx="3">
                  <c:v>536170</c:v>
                </c:pt>
                <c:pt idx="4">
                  <c:v>415400</c:v>
                </c:pt>
                <c:pt idx="5">
                  <c:v>415400</c:v>
                </c:pt>
                <c:pt idx="6">
                  <c:v>615350</c:v>
                </c:pt>
                <c:pt idx="7">
                  <c:v>804000</c:v>
                </c:pt>
                <c:pt idx="8">
                  <c:v>504000</c:v>
                </c:pt>
              </c:numCache>
            </c:numRef>
          </c:val>
          <c:extLst xmlns:c16r2="http://schemas.microsoft.com/office/drawing/2015/06/chart">
            <c:ext xmlns:c16="http://schemas.microsoft.com/office/drawing/2014/chart" uri="{C3380CC4-5D6E-409C-BE32-E72D297353CC}">
              <c16:uniqueId val="{00000003-15AB-4949-953C-47DDEAD810BC}"/>
            </c:ext>
          </c:extLst>
        </c:ser>
        <c:dLbls>
          <c:showLegendKey val="0"/>
          <c:showVal val="0"/>
          <c:showCatName val="0"/>
          <c:showSerName val="0"/>
          <c:showPercent val="0"/>
          <c:showBubbleSize val="0"/>
        </c:dLbls>
        <c:gapWidth val="219"/>
        <c:overlap val="-27"/>
        <c:axId val="570056616"/>
        <c:axId val="570058968"/>
      </c:barChart>
      <c:catAx>
        <c:axId val="57005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pl-PL"/>
          </a:p>
        </c:txPr>
        <c:crossAx val="570058968"/>
        <c:crosses val="autoZero"/>
        <c:auto val="1"/>
        <c:lblAlgn val="ctr"/>
        <c:lblOffset val="100"/>
        <c:noMultiLvlLbl val="0"/>
      </c:catAx>
      <c:valAx>
        <c:axId val="570058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pl-PL"/>
          </a:p>
        </c:txPr>
        <c:crossAx val="570056616"/>
        <c:crosses val="autoZero"/>
        <c:crossBetween val="between"/>
      </c:valAx>
      <c:spPr>
        <a:noFill/>
        <a:ln w="25400">
          <a:noFill/>
        </a:ln>
      </c:spPr>
    </c:plotArea>
    <c:legend>
      <c:legendPos val="b"/>
      <c:overlay val="0"/>
      <c:spPr>
        <a:noFill/>
        <a:ln w="25400">
          <a:noFill/>
        </a:ln>
      </c:spPr>
      <c:txPr>
        <a:bodyPr/>
        <a:lstStyle/>
        <a:p>
          <a:pPr>
            <a:defRPr sz="755"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59769314549968"/>
          <c:y val="5.3020628868382859E-2"/>
          <c:w val="0.8432231685325049"/>
          <c:h val="0.67967270566823856"/>
        </c:manualLayout>
      </c:layout>
      <c:barChart>
        <c:barDir val="col"/>
        <c:grouping val="stacked"/>
        <c:varyColors val="0"/>
        <c:ser>
          <c:idx val="1"/>
          <c:order val="1"/>
          <c:tx>
            <c:strRef>
              <c:f>WPF_bazowy!$D$47</c:f>
              <c:strCache>
                <c:ptCount val="1"/>
                <c:pt idx="0">
                  <c:v>spłata rat kapitałowych (kredyty, pożyczki, obligacje)</c:v>
                </c:pt>
              </c:strCache>
            </c:strRef>
          </c:tx>
          <c:invertIfNegative val="0"/>
          <c:cat>
            <c:numRef>
              <c:f>WPF_bazowy!$J$9:$S$9</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WPF_bazowy!$J$47:$S$47</c:f>
              <c:numCache>
                <c:formatCode>#,##0.00_ ;[Red]\-#,##0.00\ </c:formatCode>
                <c:ptCount val="10"/>
                <c:pt idx="0">
                  <c:v>504000</c:v>
                </c:pt>
                <c:pt idx="1">
                  <c:v>960000</c:v>
                </c:pt>
                <c:pt idx="2">
                  <c:v>980000</c:v>
                </c:pt>
                <c:pt idx="3">
                  <c:v>1280000</c:v>
                </c:pt>
                <c:pt idx="4">
                  <c:v>1400000</c:v>
                </c:pt>
                <c:pt idx="5">
                  <c:v>1400000</c:v>
                </c:pt>
                <c:pt idx="6">
                  <c:v>1367424</c:v>
                </c:pt>
                <c:pt idx="7">
                  <c:v>1000000</c:v>
                </c:pt>
                <c:pt idx="8">
                  <c:v>1000000</c:v>
                </c:pt>
                <c:pt idx="9">
                  <c:v>1000000</c:v>
                </c:pt>
              </c:numCache>
            </c:numRef>
          </c:val>
          <c:extLst xmlns:c16r2="http://schemas.microsoft.com/office/drawing/2015/06/chart">
            <c:ext xmlns:c16="http://schemas.microsoft.com/office/drawing/2014/chart" uri="{C3380CC4-5D6E-409C-BE32-E72D297353CC}">
              <c16:uniqueId val="{00000000-5831-48D9-82BE-07F549623CEA}"/>
            </c:ext>
          </c:extLst>
        </c:ser>
        <c:ser>
          <c:idx val="0"/>
          <c:order val="2"/>
          <c:tx>
            <c:strRef>
              <c:f>WPF_bazowy!$D$26</c:f>
              <c:strCache>
                <c:ptCount val="1"/>
                <c:pt idx="0">
                  <c:v>wydatki na obsługę długu</c:v>
                </c:pt>
              </c:strCache>
            </c:strRef>
          </c:tx>
          <c:invertIfNegative val="0"/>
          <c:cat>
            <c:numRef>
              <c:f>WPF_bazowy!$J$9:$S$9</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WPF_bazowy!$J$26:$S$26</c:f>
              <c:numCache>
                <c:formatCode>#,##0.00_ ;[Red]\-#,##0.00\ </c:formatCode>
                <c:ptCount val="10"/>
                <c:pt idx="0">
                  <c:v>280000</c:v>
                </c:pt>
                <c:pt idx="1">
                  <c:v>517000</c:v>
                </c:pt>
                <c:pt idx="2">
                  <c:v>433000</c:v>
                </c:pt>
                <c:pt idx="3">
                  <c:v>401000</c:v>
                </c:pt>
                <c:pt idx="4">
                  <c:v>370000</c:v>
                </c:pt>
                <c:pt idx="5">
                  <c:v>335000</c:v>
                </c:pt>
                <c:pt idx="6">
                  <c:v>295000</c:v>
                </c:pt>
                <c:pt idx="7">
                  <c:v>265000</c:v>
                </c:pt>
                <c:pt idx="8">
                  <c:v>240000</c:v>
                </c:pt>
                <c:pt idx="9">
                  <c:v>220000</c:v>
                </c:pt>
              </c:numCache>
            </c:numRef>
          </c:val>
          <c:extLst xmlns:c16r2="http://schemas.microsoft.com/office/drawing/2015/06/chart">
            <c:ext xmlns:c16="http://schemas.microsoft.com/office/drawing/2014/chart" uri="{C3380CC4-5D6E-409C-BE32-E72D297353CC}">
              <c16:uniqueId val="{00000001-5831-48D9-82BE-07F549623CEA}"/>
            </c:ext>
          </c:extLst>
        </c:ser>
        <c:dLbls>
          <c:showLegendKey val="0"/>
          <c:showVal val="0"/>
          <c:showCatName val="0"/>
          <c:showSerName val="0"/>
          <c:showPercent val="0"/>
          <c:showBubbleSize val="0"/>
        </c:dLbls>
        <c:gapWidth val="150"/>
        <c:overlap val="100"/>
        <c:axId val="570061712"/>
        <c:axId val="570057792"/>
      </c:barChart>
      <c:lineChart>
        <c:grouping val="standard"/>
        <c:varyColors val="0"/>
        <c:ser>
          <c:idx val="2"/>
          <c:order val="0"/>
          <c:tx>
            <c:strRef>
              <c:f>WPF_bazowy!$D$57</c:f>
              <c:strCache>
                <c:ptCount val="1"/>
                <c:pt idx="0">
                  <c:v>kwota długu</c:v>
                </c:pt>
              </c:strCache>
            </c:strRef>
          </c:tx>
          <c:marker>
            <c:symbol val="none"/>
          </c:marker>
          <c:cat>
            <c:numRef>
              <c:f>WPF_bazowy!$J$9:$S$9</c:f>
              <c:numCache>
                <c:formatCode>0</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WPF_bazowy!$J$57:$S$57</c:f>
              <c:numCache>
                <c:formatCode>#,##0.00_ ;[Red]\-#,##0.00\ </c:formatCode>
                <c:ptCount val="10"/>
                <c:pt idx="0">
                  <c:v>19400655.280000001</c:v>
                </c:pt>
                <c:pt idx="1">
                  <c:v>18440655.280000001</c:v>
                </c:pt>
                <c:pt idx="2">
                  <c:v>17460655.280000001</c:v>
                </c:pt>
                <c:pt idx="3">
                  <c:v>16180655.279999999</c:v>
                </c:pt>
                <c:pt idx="4">
                  <c:v>14780655.279999999</c:v>
                </c:pt>
                <c:pt idx="5">
                  <c:v>13380655.279999999</c:v>
                </c:pt>
                <c:pt idx="6">
                  <c:v>12013231.279999999</c:v>
                </c:pt>
                <c:pt idx="7">
                  <c:v>11013231.279999999</c:v>
                </c:pt>
                <c:pt idx="8">
                  <c:v>10013231.279999999</c:v>
                </c:pt>
                <c:pt idx="9">
                  <c:v>9013231.2799999993</c:v>
                </c:pt>
              </c:numCache>
            </c:numRef>
          </c:val>
          <c:smooth val="0"/>
          <c:extLst xmlns:c16r2="http://schemas.microsoft.com/office/drawing/2015/06/chart">
            <c:ext xmlns:c16="http://schemas.microsoft.com/office/drawing/2014/chart" uri="{C3380CC4-5D6E-409C-BE32-E72D297353CC}">
              <c16:uniqueId val="{00000002-5831-48D9-82BE-07F549623CEA}"/>
            </c:ext>
          </c:extLst>
        </c:ser>
        <c:dLbls>
          <c:showLegendKey val="0"/>
          <c:showVal val="0"/>
          <c:showCatName val="0"/>
          <c:showSerName val="0"/>
          <c:showPercent val="0"/>
          <c:showBubbleSize val="0"/>
        </c:dLbls>
        <c:marker val="1"/>
        <c:smooth val="0"/>
        <c:axId val="570061712"/>
        <c:axId val="570057792"/>
      </c:lineChart>
      <c:catAx>
        <c:axId val="570061712"/>
        <c:scaling>
          <c:orientation val="minMax"/>
        </c:scaling>
        <c:delete val="0"/>
        <c:axPos val="b"/>
        <c:numFmt formatCode="0" sourceLinked="1"/>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570057792"/>
        <c:crosses val="autoZero"/>
        <c:auto val="1"/>
        <c:lblAlgn val="ctr"/>
        <c:lblOffset val="100"/>
        <c:noMultiLvlLbl val="0"/>
      </c:catAx>
      <c:valAx>
        <c:axId val="570057792"/>
        <c:scaling>
          <c:orientation val="minMax"/>
        </c:scaling>
        <c:delete val="0"/>
        <c:axPos val="l"/>
        <c:majorGridlines/>
        <c:numFmt formatCode="#,##0_ ;[Red]\-#,##0\ " sourceLinked="0"/>
        <c:majorTickMark val="out"/>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pl-PL"/>
          </a:p>
        </c:txPr>
        <c:crossAx val="570061712"/>
        <c:crosses val="autoZero"/>
        <c:crossBetween val="between"/>
        <c:dispUnits>
          <c:builtInUnit val="thousands"/>
          <c:dispUnitsLbl>
            <c:txPr>
              <a:bodyPr rot="-5400000" vert="horz"/>
              <a:lstStyle/>
              <a:p>
                <a:pPr algn="ctr">
                  <a:defRPr sz="800" b="0" i="0" u="none" strike="noStrike" baseline="0">
                    <a:solidFill>
                      <a:srgbClr val="000000"/>
                    </a:solidFill>
                    <a:latin typeface="Arial Narrow"/>
                    <a:ea typeface="Arial Narrow"/>
                    <a:cs typeface="Arial Narrow"/>
                  </a:defRPr>
                </a:pPr>
                <a:endParaRPr lang="pl-PL"/>
              </a:p>
            </c:txPr>
          </c:dispUnitsLbl>
        </c:dispUnits>
      </c:valAx>
    </c:plotArea>
    <c:legend>
      <c:legendPos val="b"/>
      <c:layout>
        <c:manualLayout>
          <c:xMode val="edge"/>
          <c:yMode val="edge"/>
          <c:x val="4.255450672848983E-2"/>
          <c:y val="0.85072335122651987"/>
          <c:w val="0.94683777470889874"/>
          <c:h val="0.11805956710898642"/>
        </c:manualLayout>
      </c:layout>
      <c:overlay val="0"/>
      <c:txPr>
        <a:bodyPr/>
        <a:lstStyle/>
        <a:p>
          <a:pPr>
            <a:defRPr sz="550" b="0" i="0" u="none" strike="noStrike" baseline="0">
              <a:solidFill>
                <a:srgbClr val="000000"/>
              </a:solidFill>
              <a:latin typeface="Arial Narrow"/>
              <a:ea typeface="Arial Narrow"/>
              <a:cs typeface="Arial Narrow"/>
            </a:defRPr>
          </a:pPr>
          <a:endParaRPr lang="pl-PL"/>
        </a:p>
      </c:txPr>
    </c:legend>
    <c:plotVisOnly val="1"/>
    <c:dispBlanksAs val="gap"/>
    <c:showDLblsOverMax val="0"/>
  </c:chart>
  <c:txPr>
    <a:bodyPr/>
    <a:lstStyle/>
    <a:p>
      <a:pPr>
        <a:defRPr sz="800" b="0" i="0" u="none" strike="noStrike" baseline="0">
          <a:solidFill>
            <a:srgbClr val="000000"/>
          </a:solidFill>
          <a:latin typeface="Arial Narrow"/>
          <a:ea typeface="Arial Narrow"/>
          <a:cs typeface="Arial Narrow"/>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r>
              <a:rPr lang="pl-PL" sz="1150" baseline="0"/>
              <a:t>Powody przyznania pomocy społecznej</a:t>
            </a:r>
            <a:endParaRPr lang="en-US" sz="1150" baseline="0"/>
          </a:p>
        </c:rich>
      </c:tx>
      <c:overlay val="0"/>
      <c:spPr>
        <a:noFill/>
        <a:ln>
          <a:noFill/>
        </a:ln>
        <a:effectLst/>
      </c:spPr>
      <c:txPr>
        <a:bodyPr rot="0" spcFirstLastPara="1" vertOverflow="ellipsis" vert="horz" wrap="square" anchor="ctr" anchorCtr="1"/>
        <a:lstStyle/>
        <a:p>
          <a:pPr>
            <a:defRPr sz="115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Seria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763-4E91-974E-6C5CE4EF2E1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763-4E91-974E-6C5CE4EF2E1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763-4E91-974E-6C5CE4EF2E1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763-4E91-974E-6C5CE4EF2E1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3763-4E91-974E-6C5CE4EF2E1A}"/>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3763-4E91-974E-6C5CE4EF2E1A}"/>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3763-4E91-974E-6C5CE4EF2E1A}"/>
              </c:ext>
            </c:extLst>
          </c:dPt>
          <c:cat>
            <c:strRef>
              <c:f>Arkusz1!$A$2:$A$8</c:f>
              <c:strCache>
                <c:ptCount val="7"/>
                <c:pt idx="0">
                  <c:v>ubóstwo</c:v>
                </c:pt>
                <c:pt idx="1">
                  <c:v>bezrobocie</c:v>
                </c:pt>
                <c:pt idx="2">
                  <c:v>niepełnosprawność </c:v>
                </c:pt>
                <c:pt idx="3">
                  <c:v>choroba</c:v>
                </c:pt>
                <c:pt idx="4">
                  <c:v>alkoholizm</c:v>
                </c:pt>
                <c:pt idx="5">
                  <c:v>bezdomność</c:v>
                </c:pt>
                <c:pt idx="6">
                  <c:v>bezradność w spr. Opiekuńczo-wychowawczych</c:v>
                </c:pt>
              </c:strCache>
            </c:strRef>
          </c:cat>
          <c:val>
            <c:numRef>
              <c:f>Arkusz1!$B$2:$B$8</c:f>
              <c:numCache>
                <c:formatCode>General</c:formatCode>
                <c:ptCount val="7"/>
                <c:pt idx="0">
                  <c:v>120</c:v>
                </c:pt>
                <c:pt idx="1">
                  <c:v>97</c:v>
                </c:pt>
                <c:pt idx="2">
                  <c:v>117</c:v>
                </c:pt>
                <c:pt idx="3">
                  <c:v>144</c:v>
                </c:pt>
                <c:pt idx="4">
                  <c:v>40</c:v>
                </c:pt>
                <c:pt idx="5">
                  <c:v>13</c:v>
                </c:pt>
                <c:pt idx="6">
                  <c:v>23</c:v>
                </c:pt>
              </c:numCache>
            </c:numRef>
          </c:val>
          <c:extLst xmlns:c16r2="http://schemas.microsoft.com/office/drawing/2015/06/chart">
            <c:ext xmlns:c16="http://schemas.microsoft.com/office/drawing/2014/chart" uri="{C3380CC4-5D6E-409C-BE32-E72D297353CC}">
              <c16:uniqueId val="{0000000E-3763-4E91-974E-6C5CE4EF2E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6F2CD-355D-4749-AE78-7F389432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25189</Words>
  <Characters>151139</Characters>
  <Application>Microsoft Office Word</Application>
  <DocSecurity>0</DocSecurity>
  <Lines>1259</Lines>
  <Paragraphs>351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DULE</dc:creator>
  <cp:keywords/>
  <dc:description/>
  <cp:lastModifiedBy>DULE</cp:lastModifiedBy>
  <cp:revision>2</cp:revision>
  <dcterms:created xsi:type="dcterms:W3CDTF">2022-02-22T10:44:00Z</dcterms:created>
  <dcterms:modified xsi:type="dcterms:W3CDTF">2022-02-22T10:44:00Z</dcterms:modified>
</cp:coreProperties>
</file>