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1112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5481"/>
      </w:tblGrid>
      <w:tr w:rsidR="00197870" w:rsidTr="00197870">
        <w:trPr>
          <w:trHeight w:val="4111"/>
        </w:trPr>
        <w:tc>
          <w:tcPr>
            <w:tcW w:w="5976" w:type="dxa"/>
          </w:tcPr>
          <w:p w:rsidR="00197870" w:rsidRDefault="00197870" w:rsidP="00731477">
            <w:r w:rsidRPr="003169C5">
              <w:rPr>
                <w:b/>
                <w:noProof/>
                <w:sz w:val="40"/>
                <w:szCs w:val="40"/>
                <w:lang w:eastAsia="pl-PL"/>
              </w:rPr>
              <w:drawing>
                <wp:inline distT="0" distB="0" distL="0" distR="0" wp14:anchorId="7C3C0A8C" wp14:editId="266D8982">
                  <wp:extent cx="923925" cy="1044437"/>
                  <wp:effectExtent l="0" t="0" r="0" b="3810"/>
                  <wp:docPr id="10" name="Obraz 10" descr="C:\Users\Magdalena\Desktop\her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Desktop\herb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802" cy="1086124"/>
                          </a:xfrm>
                          <a:prstGeom prst="rect">
                            <a:avLst/>
                          </a:prstGeom>
                          <a:noFill/>
                          <a:ln>
                            <a:noFill/>
                          </a:ln>
                        </pic:spPr>
                      </pic:pic>
                    </a:graphicData>
                  </a:graphic>
                </wp:inline>
              </w:drawing>
            </w:r>
          </w:p>
          <w:p w:rsidR="00197870" w:rsidRDefault="00197870" w:rsidP="00731477">
            <w:pPr>
              <w:jc w:val="right"/>
            </w:pPr>
            <w:r>
              <w:object w:dxaOrig="5310" w:dyaOrig="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5.5pt;height:131.25pt" o:ole="">
                  <v:imagedata r:id="rId9" o:title=""/>
                  <v:shadow on="t" opacity=".5" offset="-6pt,-6pt"/>
                </v:shape>
                <o:OLEObject Type="Embed" ProgID="PBrush" ShapeID="_x0000_i1029" DrawAspect="Content" ObjectID="_1707035032" r:id="rId10"/>
              </w:object>
            </w:r>
          </w:p>
        </w:tc>
        <w:tc>
          <w:tcPr>
            <w:tcW w:w="5149" w:type="dxa"/>
          </w:tcPr>
          <w:p w:rsidR="00197870" w:rsidRDefault="00197870" w:rsidP="00731477">
            <w:r>
              <w:rPr>
                <w:noProof/>
                <w:lang w:eastAsia="pl-PL"/>
              </w:rPr>
              <w:drawing>
                <wp:inline distT="0" distB="0" distL="0" distR="0" wp14:anchorId="53410263" wp14:editId="000578B8">
                  <wp:extent cx="2857500" cy="23717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7036" cy="2412840"/>
                          </a:xfrm>
                          <a:prstGeom prst="rect">
                            <a:avLst/>
                          </a:prstGeom>
                          <a:noFill/>
                          <a:ln>
                            <a:noFill/>
                          </a:ln>
                        </pic:spPr>
                      </pic:pic>
                    </a:graphicData>
                  </a:graphic>
                </wp:inline>
              </w:drawing>
            </w:r>
          </w:p>
        </w:tc>
      </w:tr>
      <w:tr w:rsidR="00197870" w:rsidTr="00731477">
        <w:trPr>
          <w:trHeight w:val="3013"/>
        </w:trPr>
        <w:tc>
          <w:tcPr>
            <w:tcW w:w="5976" w:type="dxa"/>
          </w:tcPr>
          <w:p w:rsidR="00197870" w:rsidRDefault="00197870" w:rsidP="00731477">
            <w:r>
              <w:object w:dxaOrig="5760" w:dyaOrig="3195">
                <v:shape id="_x0000_i1025" type="#_x0000_t75" style="width:4in;height:159.75pt" o:ole="">
                  <v:imagedata r:id="rId12" o:title=""/>
                </v:shape>
                <o:OLEObject Type="Embed" ProgID="PBrush" ShapeID="_x0000_i1025" DrawAspect="Content" ObjectID="_1707035033" r:id="rId13"/>
              </w:object>
            </w:r>
          </w:p>
          <w:p w:rsidR="00197870" w:rsidRDefault="00197870" w:rsidP="00731477"/>
        </w:tc>
        <w:tc>
          <w:tcPr>
            <w:tcW w:w="5149" w:type="dxa"/>
          </w:tcPr>
          <w:p w:rsidR="00197870" w:rsidRDefault="00197870" w:rsidP="00731477">
            <w:r>
              <w:object w:dxaOrig="4140" w:dyaOrig="4200">
                <v:shape id="_x0000_i1026" type="#_x0000_t75" style="width:207pt;height:210pt" o:ole="">
                  <v:imagedata r:id="rId14" o:title=""/>
                </v:shape>
                <o:OLEObject Type="Embed" ProgID="PBrush" ShapeID="_x0000_i1026" DrawAspect="Content" ObjectID="_1707035034" r:id="rId15"/>
              </w:object>
            </w:r>
          </w:p>
        </w:tc>
      </w:tr>
      <w:tr w:rsidR="00197870" w:rsidTr="00731477">
        <w:trPr>
          <w:trHeight w:val="2634"/>
        </w:trPr>
        <w:tc>
          <w:tcPr>
            <w:tcW w:w="5976" w:type="dxa"/>
          </w:tcPr>
          <w:p w:rsidR="00197870" w:rsidRDefault="00197870" w:rsidP="00731477">
            <w:pPr>
              <w:jc w:val="right"/>
            </w:pPr>
            <w:r>
              <w:object w:dxaOrig="5610" w:dyaOrig="3585">
                <v:shape id="_x0000_i1027" type="#_x0000_t75" style="width:251.25pt;height:160.5pt" o:ole="">
                  <v:imagedata r:id="rId16" o:title=""/>
                </v:shape>
                <o:OLEObject Type="Embed" ProgID="PBrush" ShapeID="_x0000_i1027" DrawAspect="Content" ObjectID="_1707035035" r:id="rId17"/>
              </w:object>
            </w:r>
          </w:p>
        </w:tc>
        <w:tc>
          <w:tcPr>
            <w:tcW w:w="5149" w:type="dxa"/>
          </w:tcPr>
          <w:p w:rsidR="00197870" w:rsidRDefault="00197870" w:rsidP="00731477"/>
          <w:p w:rsidR="00197870" w:rsidRDefault="00197870" w:rsidP="00731477">
            <w:r>
              <w:object w:dxaOrig="6030" w:dyaOrig="3090">
                <v:shape id="_x0000_i1028" type="#_x0000_t75" style="width:263.25pt;height:145.5pt" o:ole="">
                  <v:imagedata r:id="rId18" o:title=""/>
                  <v:shadow on="t" opacity=".5" offset="-6pt,-6pt"/>
                </v:shape>
                <o:OLEObject Type="Embed" ProgID="PBrush" ShapeID="_x0000_i1028" DrawAspect="Content" ObjectID="_1707035036" r:id="rId19"/>
              </w:object>
            </w:r>
          </w:p>
        </w:tc>
      </w:tr>
    </w:tbl>
    <w:p w:rsidR="00197870" w:rsidRPr="00C717F5" w:rsidRDefault="00197870" w:rsidP="00197870">
      <w:pPr>
        <w:jc w:val="center"/>
        <w:rPr>
          <w:rFonts w:ascii="Times New Roman" w:hAnsi="Times New Roman" w:cs="Times New Roman"/>
          <w:b/>
          <w:sz w:val="56"/>
        </w:rPr>
      </w:pPr>
      <w:r w:rsidRPr="00C717F5">
        <w:rPr>
          <w:rFonts w:ascii="Times New Roman" w:hAnsi="Times New Roman" w:cs="Times New Roman"/>
          <w:b/>
          <w:sz w:val="56"/>
        </w:rPr>
        <w:t>RAPORT</w:t>
      </w:r>
    </w:p>
    <w:p w:rsidR="00197870" w:rsidRPr="00C717F5" w:rsidRDefault="00197870" w:rsidP="00197870">
      <w:pPr>
        <w:tabs>
          <w:tab w:val="center" w:pos="4536"/>
          <w:tab w:val="right" w:pos="9073"/>
        </w:tabs>
        <w:rPr>
          <w:rFonts w:ascii="Times New Roman" w:hAnsi="Times New Roman" w:cs="Times New Roman"/>
          <w:b/>
          <w:sz w:val="32"/>
        </w:rPr>
      </w:pPr>
      <w:r>
        <w:rPr>
          <w:rFonts w:ascii="Times New Roman" w:hAnsi="Times New Roman" w:cs="Times New Roman"/>
          <w:b/>
          <w:sz w:val="32"/>
        </w:rPr>
        <w:tab/>
      </w:r>
      <w:r w:rsidRPr="00C717F5">
        <w:rPr>
          <w:rFonts w:ascii="Times New Roman" w:hAnsi="Times New Roman" w:cs="Times New Roman"/>
          <w:b/>
          <w:sz w:val="32"/>
        </w:rPr>
        <w:t>O STANIE GMINY GORZYCE</w:t>
      </w:r>
      <w:r>
        <w:rPr>
          <w:rFonts w:ascii="Times New Roman" w:hAnsi="Times New Roman" w:cs="Times New Roman"/>
          <w:b/>
          <w:sz w:val="32"/>
        </w:rPr>
        <w:tab/>
      </w:r>
    </w:p>
    <w:p w:rsidR="00197870" w:rsidRPr="00C717F5" w:rsidRDefault="00197870" w:rsidP="00197870">
      <w:pPr>
        <w:jc w:val="center"/>
        <w:rPr>
          <w:rFonts w:ascii="Times New Roman" w:hAnsi="Times New Roman" w:cs="Times New Roman"/>
          <w:b/>
          <w:sz w:val="32"/>
        </w:rPr>
      </w:pPr>
      <w:r w:rsidRPr="00C717F5">
        <w:rPr>
          <w:rFonts w:ascii="Times New Roman" w:hAnsi="Times New Roman" w:cs="Times New Roman"/>
          <w:b/>
          <w:sz w:val="32"/>
        </w:rPr>
        <w:t>ZA 2019 ROK</w:t>
      </w:r>
    </w:p>
    <w:p w:rsidR="00197870" w:rsidRPr="00197870" w:rsidRDefault="00197870" w:rsidP="00197870">
      <w:pPr>
        <w:jc w:val="center"/>
        <w:rPr>
          <w:rFonts w:ascii="Times New Roman" w:hAnsi="Times New Roman" w:cs="Times New Roman"/>
        </w:rPr>
      </w:pPr>
      <w:r w:rsidRPr="00C717F5">
        <w:rPr>
          <w:rFonts w:ascii="Times New Roman" w:hAnsi="Times New Roman" w:cs="Times New Roman"/>
        </w:rPr>
        <w:t>Gorzyce, maj 2020 r.</w:t>
      </w:r>
    </w:p>
    <w:sdt>
      <w:sdtPr>
        <w:rPr>
          <w:rFonts w:ascii="Times New Roman" w:eastAsiaTheme="minorHAnsi" w:hAnsi="Times New Roman" w:cs="Times New Roman"/>
          <w:color w:val="auto"/>
          <w:sz w:val="22"/>
          <w:szCs w:val="22"/>
          <w:lang w:eastAsia="en-US"/>
        </w:rPr>
        <w:id w:val="30386839"/>
        <w:docPartObj>
          <w:docPartGallery w:val="Table of Contents"/>
          <w:docPartUnique/>
        </w:docPartObj>
      </w:sdtPr>
      <w:sdtEndPr>
        <w:rPr>
          <w:b/>
          <w:bCs/>
        </w:rPr>
      </w:sdtEndPr>
      <w:sdtContent>
        <w:p w:rsidR="00197870" w:rsidRPr="00BC22E2" w:rsidRDefault="00197870" w:rsidP="00197870">
          <w:pPr>
            <w:pStyle w:val="Nagwekspisutreci"/>
            <w:spacing w:before="0" w:line="276" w:lineRule="auto"/>
            <w:rPr>
              <w:rFonts w:ascii="Times New Roman" w:hAnsi="Times New Roman" w:cs="Times New Roman"/>
              <w:color w:val="auto"/>
            </w:rPr>
          </w:pPr>
          <w:r w:rsidRPr="00BC22E2">
            <w:rPr>
              <w:rFonts w:ascii="Times New Roman" w:hAnsi="Times New Roman" w:cs="Times New Roman"/>
              <w:color w:val="auto"/>
            </w:rPr>
            <w:t>Spis treści</w:t>
          </w:r>
        </w:p>
        <w:p w:rsidR="00197870" w:rsidRDefault="00197870" w:rsidP="00197870">
          <w:pPr>
            <w:pStyle w:val="Spistreci1"/>
            <w:tabs>
              <w:tab w:val="right" w:leader="dot" w:pos="9063"/>
            </w:tabs>
            <w:rPr>
              <w:rFonts w:eastAsiaTheme="minorEastAsia"/>
              <w:noProof/>
              <w:lang w:eastAsia="pl-PL"/>
            </w:rPr>
          </w:pPr>
          <w:r w:rsidRPr="00BC22E2">
            <w:rPr>
              <w:rFonts w:ascii="Times New Roman" w:hAnsi="Times New Roman" w:cs="Times New Roman"/>
              <w:b/>
              <w:bCs/>
            </w:rPr>
            <w:fldChar w:fldCharType="begin"/>
          </w:r>
          <w:r w:rsidRPr="00BC22E2">
            <w:rPr>
              <w:rFonts w:ascii="Times New Roman" w:hAnsi="Times New Roman" w:cs="Times New Roman"/>
              <w:b/>
              <w:bCs/>
            </w:rPr>
            <w:instrText xml:space="preserve"> TOC \o "1-3" \h \z \u </w:instrText>
          </w:r>
          <w:r w:rsidRPr="00BC22E2">
            <w:rPr>
              <w:rFonts w:ascii="Times New Roman" w:hAnsi="Times New Roman" w:cs="Times New Roman"/>
              <w:b/>
              <w:bCs/>
            </w:rPr>
            <w:fldChar w:fldCharType="separate"/>
          </w:r>
          <w:hyperlink w:anchor="_Toc41396892" w:history="1">
            <w:r w:rsidRPr="00C761F4">
              <w:rPr>
                <w:rStyle w:val="Hipercze"/>
                <w:rFonts w:ascii="Times New Roman" w:hAnsi="Times New Roman" w:cs="Times New Roman"/>
                <w:b/>
                <w:noProof/>
                <w:color w:val="034990" w:themeColor="hyperlink" w:themeShade="BF"/>
              </w:rPr>
              <w:t>Wprowadzenie</w:t>
            </w:r>
            <w:r>
              <w:rPr>
                <w:noProof/>
                <w:webHidden/>
              </w:rPr>
              <w:tab/>
            </w:r>
            <w:r>
              <w:rPr>
                <w:noProof/>
                <w:webHidden/>
              </w:rPr>
              <w:fldChar w:fldCharType="begin"/>
            </w:r>
            <w:r>
              <w:rPr>
                <w:noProof/>
                <w:webHidden/>
              </w:rPr>
              <w:instrText xml:space="preserve"> PAGEREF _Toc41396892 \h </w:instrText>
            </w:r>
            <w:r>
              <w:rPr>
                <w:noProof/>
                <w:webHidden/>
              </w:rPr>
            </w:r>
            <w:r>
              <w:rPr>
                <w:noProof/>
                <w:webHidden/>
              </w:rPr>
              <w:fldChar w:fldCharType="separate"/>
            </w:r>
            <w:r w:rsidR="002B6145">
              <w:rPr>
                <w:noProof/>
                <w:webHidden/>
              </w:rPr>
              <w:t>4</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893" w:history="1">
            <w:r w:rsidRPr="00C761F4">
              <w:rPr>
                <w:rStyle w:val="Hipercze"/>
                <w:rFonts w:ascii="Times New Roman" w:hAnsi="Times New Roman" w:cs="Times New Roman"/>
                <w:b/>
                <w:noProof/>
                <w:color w:val="034990" w:themeColor="hyperlink" w:themeShade="BF"/>
              </w:rPr>
              <w:t>I Położenie Gminy</w:t>
            </w:r>
            <w:r>
              <w:rPr>
                <w:noProof/>
                <w:webHidden/>
              </w:rPr>
              <w:tab/>
            </w:r>
            <w:r>
              <w:rPr>
                <w:noProof/>
                <w:webHidden/>
              </w:rPr>
              <w:fldChar w:fldCharType="begin"/>
            </w:r>
            <w:r>
              <w:rPr>
                <w:noProof/>
                <w:webHidden/>
              </w:rPr>
              <w:instrText xml:space="preserve"> PAGEREF _Toc41396893 \h </w:instrText>
            </w:r>
            <w:r>
              <w:rPr>
                <w:noProof/>
                <w:webHidden/>
              </w:rPr>
            </w:r>
            <w:r>
              <w:rPr>
                <w:noProof/>
                <w:webHidden/>
              </w:rPr>
              <w:fldChar w:fldCharType="separate"/>
            </w:r>
            <w:r w:rsidR="002B6145">
              <w:rPr>
                <w:noProof/>
                <w:webHidden/>
              </w:rPr>
              <w:t>5</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894" w:history="1">
            <w:r w:rsidRPr="00C761F4">
              <w:rPr>
                <w:rStyle w:val="Hipercze"/>
                <w:rFonts w:ascii="Times New Roman" w:hAnsi="Times New Roman" w:cs="Times New Roman"/>
                <w:b/>
                <w:noProof/>
                <w:color w:val="034990" w:themeColor="hyperlink" w:themeShade="BF"/>
              </w:rPr>
              <w:t>II Dokumenty strategiczne i programy</w:t>
            </w:r>
            <w:r>
              <w:rPr>
                <w:noProof/>
                <w:webHidden/>
              </w:rPr>
              <w:tab/>
            </w:r>
            <w:r>
              <w:rPr>
                <w:noProof/>
                <w:webHidden/>
              </w:rPr>
              <w:fldChar w:fldCharType="begin"/>
            </w:r>
            <w:r>
              <w:rPr>
                <w:noProof/>
                <w:webHidden/>
              </w:rPr>
              <w:instrText xml:space="preserve"> PAGEREF _Toc41396894 \h </w:instrText>
            </w:r>
            <w:r>
              <w:rPr>
                <w:noProof/>
                <w:webHidden/>
              </w:rPr>
            </w:r>
            <w:r>
              <w:rPr>
                <w:noProof/>
                <w:webHidden/>
              </w:rPr>
              <w:fldChar w:fldCharType="separate"/>
            </w:r>
            <w:r w:rsidR="002B6145">
              <w:rPr>
                <w:noProof/>
                <w:webHidden/>
              </w:rPr>
              <w:t>7</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895"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Strategia Rozwoju gminy Gorzyce na lata 2014-2020</w:t>
            </w:r>
            <w:r>
              <w:rPr>
                <w:noProof/>
                <w:webHidden/>
              </w:rPr>
              <w:tab/>
            </w:r>
            <w:r>
              <w:rPr>
                <w:noProof/>
                <w:webHidden/>
              </w:rPr>
              <w:fldChar w:fldCharType="begin"/>
            </w:r>
            <w:r>
              <w:rPr>
                <w:noProof/>
                <w:webHidden/>
              </w:rPr>
              <w:instrText xml:space="preserve"> PAGEREF _Toc41396895 \h </w:instrText>
            </w:r>
            <w:r>
              <w:rPr>
                <w:noProof/>
                <w:webHidden/>
              </w:rPr>
            </w:r>
            <w:r>
              <w:rPr>
                <w:noProof/>
                <w:webHidden/>
              </w:rPr>
              <w:fldChar w:fldCharType="separate"/>
            </w:r>
            <w:r w:rsidR="002B6145">
              <w:rPr>
                <w:noProof/>
                <w:webHidden/>
              </w:rPr>
              <w:t>7</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896"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Gminny Program Rewitalizacji Gminy Gorzyce</w:t>
            </w:r>
            <w:r>
              <w:rPr>
                <w:noProof/>
                <w:webHidden/>
              </w:rPr>
              <w:tab/>
            </w:r>
            <w:r>
              <w:rPr>
                <w:noProof/>
                <w:webHidden/>
              </w:rPr>
              <w:fldChar w:fldCharType="begin"/>
            </w:r>
            <w:r>
              <w:rPr>
                <w:noProof/>
                <w:webHidden/>
              </w:rPr>
              <w:instrText xml:space="preserve"> PAGEREF _Toc41396896 \h </w:instrText>
            </w:r>
            <w:r>
              <w:rPr>
                <w:noProof/>
                <w:webHidden/>
              </w:rPr>
            </w:r>
            <w:r>
              <w:rPr>
                <w:noProof/>
                <w:webHidden/>
              </w:rPr>
              <w:fldChar w:fldCharType="separate"/>
            </w:r>
            <w:r w:rsidR="002B6145">
              <w:rPr>
                <w:noProof/>
                <w:webHidden/>
              </w:rPr>
              <w:t>8</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897" w:history="1">
            <w:r w:rsidRPr="00C761F4">
              <w:rPr>
                <w:rStyle w:val="Hipercze"/>
                <w:rFonts w:ascii="Times New Roman" w:hAnsi="Times New Roman" w:cs="Times New Roman"/>
                <w:b/>
                <w:i/>
                <w:noProof/>
              </w:rPr>
              <w:t>3.</w:t>
            </w:r>
            <w:r>
              <w:rPr>
                <w:rFonts w:eastAsiaTheme="minorEastAsia"/>
                <w:noProof/>
                <w:lang w:eastAsia="pl-PL"/>
              </w:rPr>
              <w:tab/>
            </w:r>
            <w:r w:rsidRPr="00C761F4">
              <w:rPr>
                <w:rStyle w:val="Hipercze"/>
                <w:rFonts w:ascii="Times New Roman" w:hAnsi="Times New Roman" w:cs="Times New Roman"/>
                <w:b/>
                <w:i/>
                <w:noProof/>
              </w:rPr>
              <w:t>Plan Gospodarki Niskoemisyjnej na lata 2015-2020</w:t>
            </w:r>
            <w:r>
              <w:rPr>
                <w:noProof/>
                <w:webHidden/>
              </w:rPr>
              <w:tab/>
            </w:r>
            <w:r>
              <w:rPr>
                <w:noProof/>
                <w:webHidden/>
              </w:rPr>
              <w:fldChar w:fldCharType="begin"/>
            </w:r>
            <w:r>
              <w:rPr>
                <w:noProof/>
                <w:webHidden/>
              </w:rPr>
              <w:instrText xml:space="preserve"> PAGEREF _Toc41396897 \h </w:instrText>
            </w:r>
            <w:r>
              <w:rPr>
                <w:noProof/>
                <w:webHidden/>
              </w:rPr>
            </w:r>
            <w:r>
              <w:rPr>
                <w:noProof/>
                <w:webHidden/>
              </w:rPr>
              <w:fldChar w:fldCharType="separate"/>
            </w:r>
            <w:r w:rsidR="002B6145">
              <w:rPr>
                <w:noProof/>
                <w:webHidden/>
              </w:rPr>
              <w:t>10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898" w:history="1">
            <w:r w:rsidRPr="00C761F4">
              <w:rPr>
                <w:rStyle w:val="Hipercze"/>
                <w:rFonts w:ascii="Times New Roman" w:hAnsi="Times New Roman" w:cs="Times New Roman"/>
                <w:b/>
                <w:i/>
                <w:noProof/>
              </w:rPr>
              <w:t>4.</w:t>
            </w:r>
            <w:r>
              <w:rPr>
                <w:rFonts w:eastAsiaTheme="minorEastAsia"/>
                <w:noProof/>
                <w:lang w:eastAsia="pl-PL"/>
              </w:rPr>
              <w:tab/>
            </w:r>
            <w:r w:rsidRPr="00C761F4">
              <w:rPr>
                <w:rStyle w:val="Hipercze"/>
                <w:rFonts w:ascii="Times New Roman" w:hAnsi="Times New Roman" w:cs="Times New Roman"/>
                <w:b/>
                <w:i/>
                <w:noProof/>
              </w:rPr>
              <w:t>Roczny program współpracy z organizacjami pozarządowymi oraz podmiotami prowadzącymi działalność pożytku publicznego</w:t>
            </w:r>
            <w:r>
              <w:rPr>
                <w:noProof/>
                <w:webHidden/>
              </w:rPr>
              <w:tab/>
            </w:r>
            <w:r>
              <w:rPr>
                <w:noProof/>
                <w:webHidden/>
              </w:rPr>
              <w:fldChar w:fldCharType="begin"/>
            </w:r>
            <w:r>
              <w:rPr>
                <w:noProof/>
                <w:webHidden/>
              </w:rPr>
              <w:instrText xml:space="preserve"> PAGEREF _Toc41396898 \h </w:instrText>
            </w:r>
            <w:r>
              <w:rPr>
                <w:noProof/>
                <w:webHidden/>
              </w:rPr>
            </w:r>
            <w:r>
              <w:rPr>
                <w:noProof/>
                <w:webHidden/>
              </w:rPr>
              <w:fldChar w:fldCharType="separate"/>
            </w:r>
            <w:r w:rsidR="002B6145">
              <w:rPr>
                <w:noProof/>
                <w:webHidden/>
              </w:rPr>
              <w:t>11</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899" w:history="1">
            <w:r w:rsidRPr="00C761F4">
              <w:rPr>
                <w:rStyle w:val="Hipercze"/>
                <w:rFonts w:ascii="Times New Roman" w:hAnsi="Times New Roman" w:cs="Times New Roman"/>
                <w:b/>
                <w:i/>
                <w:noProof/>
              </w:rPr>
              <w:t>5.</w:t>
            </w:r>
            <w:r>
              <w:rPr>
                <w:rFonts w:eastAsiaTheme="minorEastAsia"/>
                <w:noProof/>
                <w:lang w:eastAsia="pl-PL"/>
              </w:rPr>
              <w:tab/>
            </w:r>
            <w:r w:rsidRPr="00C761F4">
              <w:rPr>
                <w:rStyle w:val="Hipercze"/>
                <w:rFonts w:ascii="Times New Roman" w:hAnsi="Times New Roman" w:cs="Times New Roman"/>
                <w:b/>
                <w:i/>
                <w:noProof/>
              </w:rPr>
              <w:t>Gminny Program Profilaktyki i Rozwiązywania Problemów Alkoholowych oraz Przeciwdziałania Narkomanii na 2019 rok</w:t>
            </w:r>
            <w:r>
              <w:rPr>
                <w:noProof/>
                <w:webHidden/>
              </w:rPr>
              <w:tab/>
            </w:r>
            <w:r>
              <w:rPr>
                <w:noProof/>
                <w:webHidden/>
              </w:rPr>
              <w:fldChar w:fldCharType="begin"/>
            </w:r>
            <w:r>
              <w:rPr>
                <w:noProof/>
                <w:webHidden/>
              </w:rPr>
              <w:instrText xml:space="preserve"> PAGEREF _Toc41396899 \h </w:instrText>
            </w:r>
            <w:r>
              <w:rPr>
                <w:noProof/>
                <w:webHidden/>
              </w:rPr>
            </w:r>
            <w:r>
              <w:rPr>
                <w:noProof/>
                <w:webHidden/>
              </w:rPr>
              <w:fldChar w:fldCharType="separate"/>
            </w:r>
            <w:r w:rsidR="002B6145">
              <w:rPr>
                <w:noProof/>
                <w:webHidden/>
              </w:rPr>
              <w:t>12</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00" w:history="1">
            <w:r w:rsidRPr="00C761F4">
              <w:rPr>
                <w:rStyle w:val="Hipercze"/>
                <w:rFonts w:ascii="Times New Roman" w:hAnsi="Times New Roman" w:cs="Times New Roman"/>
                <w:b/>
                <w:i/>
                <w:noProof/>
              </w:rPr>
              <w:t>6.</w:t>
            </w:r>
            <w:r>
              <w:rPr>
                <w:rFonts w:eastAsiaTheme="minorEastAsia"/>
                <w:noProof/>
                <w:lang w:eastAsia="pl-PL"/>
              </w:rPr>
              <w:tab/>
            </w:r>
            <w:r w:rsidRPr="00C761F4">
              <w:rPr>
                <w:rStyle w:val="Hipercze"/>
                <w:rFonts w:ascii="Times New Roman" w:hAnsi="Times New Roman" w:cs="Times New Roman"/>
                <w:b/>
                <w:i/>
                <w:noProof/>
              </w:rPr>
              <w:t>Strategia Rozwiązywania Problemów Społecznych Gminy Gorzyce na lata 2017-2021</w:t>
            </w:r>
            <w:r>
              <w:rPr>
                <w:noProof/>
                <w:webHidden/>
              </w:rPr>
              <w:tab/>
            </w:r>
            <w:r>
              <w:rPr>
                <w:noProof/>
                <w:webHidden/>
              </w:rPr>
              <w:fldChar w:fldCharType="begin"/>
            </w:r>
            <w:r>
              <w:rPr>
                <w:noProof/>
                <w:webHidden/>
              </w:rPr>
              <w:instrText xml:space="preserve"> PAGEREF _Toc41396900 \h </w:instrText>
            </w:r>
            <w:r>
              <w:rPr>
                <w:noProof/>
                <w:webHidden/>
              </w:rPr>
            </w:r>
            <w:r>
              <w:rPr>
                <w:noProof/>
                <w:webHidden/>
              </w:rPr>
              <w:fldChar w:fldCharType="separate"/>
            </w:r>
            <w:r w:rsidR="002B6145">
              <w:rPr>
                <w:noProof/>
                <w:webHidden/>
              </w:rPr>
              <w:t>15</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01" w:history="1">
            <w:r w:rsidRPr="00C761F4">
              <w:rPr>
                <w:rStyle w:val="Hipercze"/>
                <w:rFonts w:ascii="Times New Roman" w:hAnsi="Times New Roman" w:cs="Times New Roman"/>
                <w:b/>
                <w:noProof/>
                <w:color w:val="034990" w:themeColor="hyperlink" w:themeShade="BF"/>
              </w:rPr>
              <w:t>III Jednostki pomocnicze Gminy</w:t>
            </w:r>
            <w:r>
              <w:rPr>
                <w:noProof/>
                <w:webHidden/>
              </w:rPr>
              <w:tab/>
            </w:r>
            <w:r>
              <w:rPr>
                <w:noProof/>
                <w:webHidden/>
              </w:rPr>
              <w:fldChar w:fldCharType="begin"/>
            </w:r>
            <w:r>
              <w:rPr>
                <w:noProof/>
                <w:webHidden/>
              </w:rPr>
              <w:instrText xml:space="preserve"> PAGEREF _Toc41396901 \h </w:instrText>
            </w:r>
            <w:r>
              <w:rPr>
                <w:noProof/>
                <w:webHidden/>
              </w:rPr>
            </w:r>
            <w:r>
              <w:rPr>
                <w:noProof/>
                <w:webHidden/>
              </w:rPr>
              <w:fldChar w:fldCharType="separate"/>
            </w:r>
            <w:r w:rsidR="002B6145">
              <w:rPr>
                <w:noProof/>
                <w:webHidden/>
              </w:rPr>
              <w:t>16</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02"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Informacje ogólne</w:t>
            </w:r>
            <w:r>
              <w:rPr>
                <w:noProof/>
                <w:webHidden/>
              </w:rPr>
              <w:tab/>
            </w:r>
            <w:r>
              <w:rPr>
                <w:noProof/>
                <w:webHidden/>
              </w:rPr>
              <w:fldChar w:fldCharType="begin"/>
            </w:r>
            <w:r>
              <w:rPr>
                <w:noProof/>
                <w:webHidden/>
              </w:rPr>
              <w:instrText xml:space="preserve"> PAGEREF _Toc41396902 \h </w:instrText>
            </w:r>
            <w:r>
              <w:rPr>
                <w:noProof/>
                <w:webHidden/>
              </w:rPr>
            </w:r>
            <w:r>
              <w:rPr>
                <w:noProof/>
                <w:webHidden/>
              </w:rPr>
              <w:fldChar w:fldCharType="separate"/>
            </w:r>
            <w:r w:rsidR="002B6145">
              <w:rPr>
                <w:noProof/>
                <w:webHidden/>
              </w:rPr>
              <w:t>16</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03"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Realizacja funduszu sołeckiego</w:t>
            </w:r>
            <w:r>
              <w:rPr>
                <w:noProof/>
                <w:webHidden/>
              </w:rPr>
              <w:tab/>
            </w:r>
            <w:r>
              <w:rPr>
                <w:noProof/>
                <w:webHidden/>
              </w:rPr>
              <w:fldChar w:fldCharType="begin"/>
            </w:r>
            <w:r>
              <w:rPr>
                <w:noProof/>
                <w:webHidden/>
              </w:rPr>
              <w:instrText xml:space="preserve"> PAGEREF _Toc41396903 \h </w:instrText>
            </w:r>
            <w:r>
              <w:rPr>
                <w:noProof/>
                <w:webHidden/>
              </w:rPr>
            </w:r>
            <w:r>
              <w:rPr>
                <w:noProof/>
                <w:webHidden/>
              </w:rPr>
              <w:fldChar w:fldCharType="separate"/>
            </w:r>
            <w:r w:rsidR="002B6145">
              <w:rPr>
                <w:noProof/>
                <w:webHidden/>
              </w:rPr>
              <w:t>17</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04" w:history="1">
            <w:r w:rsidRPr="00C761F4">
              <w:rPr>
                <w:rStyle w:val="Hipercze"/>
                <w:rFonts w:ascii="Times New Roman" w:hAnsi="Times New Roman" w:cs="Times New Roman"/>
                <w:b/>
                <w:noProof/>
                <w:color w:val="034990" w:themeColor="hyperlink" w:themeShade="BF"/>
              </w:rPr>
              <w:t>IV Realizacja uchwał podjętych przez Radę Gminy Gorzyce</w:t>
            </w:r>
            <w:r>
              <w:rPr>
                <w:noProof/>
                <w:webHidden/>
              </w:rPr>
              <w:tab/>
            </w:r>
            <w:r>
              <w:rPr>
                <w:noProof/>
                <w:webHidden/>
              </w:rPr>
              <w:fldChar w:fldCharType="begin"/>
            </w:r>
            <w:r>
              <w:rPr>
                <w:noProof/>
                <w:webHidden/>
              </w:rPr>
              <w:instrText xml:space="preserve"> PAGEREF _Toc41396904 \h </w:instrText>
            </w:r>
            <w:r>
              <w:rPr>
                <w:noProof/>
                <w:webHidden/>
              </w:rPr>
            </w:r>
            <w:r>
              <w:rPr>
                <w:noProof/>
                <w:webHidden/>
              </w:rPr>
              <w:fldChar w:fldCharType="separate"/>
            </w:r>
            <w:r w:rsidR="002B6145">
              <w:rPr>
                <w:noProof/>
                <w:webHidden/>
              </w:rPr>
              <w:t>21</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05" w:history="1">
            <w:r w:rsidRPr="00C761F4">
              <w:rPr>
                <w:rStyle w:val="Hipercze"/>
                <w:rFonts w:ascii="Times New Roman" w:hAnsi="Times New Roman" w:cs="Times New Roman"/>
                <w:b/>
                <w:noProof/>
                <w:color w:val="034990" w:themeColor="hyperlink" w:themeShade="BF"/>
              </w:rPr>
              <w:t>V Informacje finansowe</w:t>
            </w:r>
            <w:r>
              <w:rPr>
                <w:noProof/>
                <w:webHidden/>
              </w:rPr>
              <w:tab/>
            </w:r>
            <w:r>
              <w:rPr>
                <w:noProof/>
                <w:webHidden/>
              </w:rPr>
              <w:fldChar w:fldCharType="begin"/>
            </w:r>
            <w:r>
              <w:rPr>
                <w:noProof/>
                <w:webHidden/>
              </w:rPr>
              <w:instrText xml:space="preserve"> PAGEREF _Toc41396905 \h </w:instrText>
            </w:r>
            <w:r>
              <w:rPr>
                <w:noProof/>
                <w:webHidden/>
              </w:rPr>
            </w:r>
            <w:r>
              <w:rPr>
                <w:noProof/>
                <w:webHidden/>
              </w:rPr>
              <w:fldChar w:fldCharType="separate"/>
            </w:r>
            <w:r w:rsidR="002B6145">
              <w:rPr>
                <w:noProof/>
                <w:webHidden/>
              </w:rPr>
              <w:t>33</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06"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Wykonanie budżetu gminy za 2019 r.</w:t>
            </w:r>
            <w:r>
              <w:rPr>
                <w:noProof/>
                <w:webHidden/>
              </w:rPr>
              <w:tab/>
            </w:r>
            <w:r>
              <w:rPr>
                <w:noProof/>
                <w:webHidden/>
              </w:rPr>
              <w:fldChar w:fldCharType="begin"/>
            </w:r>
            <w:r>
              <w:rPr>
                <w:noProof/>
                <w:webHidden/>
              </w:rPr>
              <w:instrText xml:space="preserve"> PAGEREF _Toc41396906 \h </w:instrText>
            </w:r>
            <w:r>
              <w:rPr>
                <w:noProof/>
                <w:webHidden/>
              </w:rPr>
            </w:r>
            <w:r>
              <w:rPr>
                <w:noProof/>
                <w:webHidden/>
              </w:rPr>
              <w:fldChar w:fldCharType="separate"/>
            </w:r>
            <w:r w:rsidR="002B6145">
              <w:rPr>
                <w:noProof/>
                <w:webHidden/>
              </w:rPr>
              <w:t>33</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07"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Udział dochodów własnych w dochodach ogółem</w:t>
            </w:r>
            <w:r>
              <w:rPr>
                <w:noProof/>
                <w:webHidden/>
              </w:rPr>
              <w:tab/>
            </w:r>
            <w:r>
              <w:rPr>
                <w:noProof/>
                <w:webHidden/>
              </w:rPr>
              <w:fldChar w:fldCharType="begin"/>
            </w:r>
            <w:r>
              <w:rPr>
                <w:noProof/>
                <w:webHidden/>
              </w:rPr>
              <w:instrText xml:space="preserve"> PAGEREF _Toc41396907 \h </w:instrText>
            </w:r>
            <w:r>
              <w:rPr>
                <w:noProof/>
                <w:webHidden/>
              </w:rPr>
            </w:r>
            <w:r>
              <w:rPr>
                <w:noProof/>
                <w:webHidden/>
              </w:rPr>
              <w:fldChar w:fldCharType="separate"/>
            </w:r>
            <w:r w:rsidR="002B6145">
              <w:rPr>
                <w:noProof/>
                <w:webHidden/>
              </w:rPr>
              <w:t>34</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08" w:history="1">
            <w:r w:rsidRPr="00C761F4">
              <w:rPr>
                <w:rStyle w:val="Hipercze"/>
                <w:rFonts w:ascii="Times New Roman" w:hAnsi="Times New Roman" w:cs="Times New Roman"/>
                <w:b/>
                <w:i/>
                <w:noProof/>
              </w:rPr>
              <w:t>3.</w:t>
            </w:r>
            <w:r>
              <w:rPr>
                <w:rFonts w:eastAsiaTheme="minorEastAsia"/>
                <w:noProof/>
                <w:lang w:eastAsia="pl-PL"/>
              </w:rPr>
              <w:tab/>
            </w:r>
            <w:r w:rsidRPr="00C761F4">
              <w:rPr>
                <w:rStyle w:val="Hipercze"/>
                <w:rFonts w:ascii="Times New Roman" w:hAnsi="Times New Roman" w:cs="Times New Roman"/>
                <w:b/>
                <w:i/>
                <w:noProof/>
              </w:rPr>
              <w:t>Analiza poziomu zadłużenia</w:t>
            </w:r>
            <w:r>
              <w:rPr>
                <w:noProof/>
                <w:webHidden/>
              </w:rPr>
              <w:tab/>
            </w:r>
            <w:r>
              <w:rPr>
                <w:noProof/>
                <w:webHidden/>
              </w:rPr>
              <w:fldChar w:fldCharType="begin"/>
            </w:r>
            <w:r>
              <w:rPr>
                <w:noProof/>
                <w:webHidden/>
              </w:rPr>
              <w:instrText xml:space="preserve"> PAGEREF _Toc41396908 \h </w:instrText>
            </w:r>
            <w:r>
              <w:rPr>
                <w:noProof/>
                <w:webHidden/>
              </w:rPr>
            </w:r>
            <w:r>
              <w:rPr>
                <w:noProof/>
                <w:webHidden/>
              </w:rPr>
              <w:fldChar w:fldCharType="separate"/>
            </w:r>
            <w:r w:rsidR="002B6145">
              <w:rPr>
                <w:noProof/>
                <w:webHidden/>
              </w:rPr>
              <w:t>35</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09" w:history="1">
            <w:r w:rsidRPr="00C761F4">
              <w:rPr>
                <w:rStyle w:val="Hipercze"/>
                <w:rFonts w:ascii="Times New Roman" w:hAnsi="Times New Roman" w:cs="Times New Roman"/>
                <w:b/>
                <w:i/>
                <w:noProof/>
              </w:rPr>
              <w:t>4.</w:t>
            </w:r>
            <w:r>
              <w:rPr>
                <w:rFonts w:eastAsiaTheme="minorEastAsia"/>
                <w:noProof/>
                <w:lang w:eastAsia="pl-PL"/>
              </w:rPr>
              <w:tab/>
            </w:r>
            <w:r w:rsidRPr="00C761F4">
              <w:rPr>
                <w:rStyle w:val="Hipercze"/>
                <w:rFonts w:ascii="Times New Roman" w:hAnsi="Times New Roman" w:cs="Times New Roman"/>
                <w:b/>
                <w:i/>
                <w:noProof/>
              </w:rPr>
              <w:t>Podatki i opłaty lokalne</w:t>
            </w:r>
            <w:r>
              <w:rPr>
                <w:noProof/>
                <w:webHidden/>
              </w:rPr>
              <w:tab/>
            </w:r>
            <w:r>
              <w:rPr>
                <w:noProof/>
                <w:webHidden/>
              </w:rPr>
              <w:fldChar w:fldCharType="begin"/>
            </w:r>
            <w:r>
              <w:rPr>
                <w:noProof/>
                <w:webHidden/>
              </w:rPr>
              <w:instrText xml:space="preserve"> PAGEREF _Toc41396909 \h </w:instrText>
            </w:r>
            <w:r>
              <w:rPr>
                <w:noProof/>
                <w:webHidden/>
              </w:rPr>
            </w:r>
            <w:r>
              <w:rPr>
                <w:noProof/>
                <w:webHidden/>
              </w:rPr>
              <w:fldChar w:fldCharType="separate"/>
            </w:r>
            <w:r w:rsidR="002B6145">
              <w:rPr>
                <w:noProof/>
                <w:webHidden/>
              </w:rPr>
              <w:t>37</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0" w:history="1">
            <w:r w:rsidRPr="00C761F4">
              <w:rPr>
                <w:rStyle w:val="Hipercze"/>
                <w:rFonts w:ascii="Times New Roman" w:hAnsi="Times New Roman" w:cs="Times New Roman"/>
                <w:b/>
                <w:i/>
                <w:noProof/>
              </w:rPr>
              <w:t>5.</w:t>
            </w:r>
            <w:r>
              <w:rPr>
                <w:rFonts w:eastAsiaTheme="minorEastAsia"/>
                <w:noProof/>
                <w:lang w:eastAsia="pl-PL"/>
              </w:rPr>
              <w:tab/>
            </w:r>
            <w:r w:rsidRPr="00C761F4">
              <w:rPr>
                <w:rStyle w:val="Hipercze"/>
                <w:rFonts w:ascii="Times New Roman" w:hAnsi="Times New Roman" w:cs="Times New Roman"/>
                <w:b/>
                <w:i/>
                <w:noProof/>
              </w:rPr>
              <w:t>Egzekucja podatków</w:t>
            </w:r>
            <w:r>
              <w:rPr>
                <w:noProof/>
                <w:webHidden/>
              </w:rPr>
              <w:tab/>
            </w:r>
            <w:r>
              <w:rPr>
                <w:noProof/>
                <w:webHidden/>
              </w:rPr>
              <w:fldChar w:fldCharType="begin"/>
            </w:r>
            <w:r>
              <w:rPr>
                <w:noProof/>
                <w:webHidden/>
              </w:rPr>
              <w:instrText xml:space="preserve"> PAGEREF _Toc41396910 \h </w:instrText>
            </w:r>
            <w:r>
              <w:rPr>
                <w:noProof/>
                <w:webHidden/>
              </w:rPr>
            </w:r>
            <w:r>
              <w:rPr>
                <w:noProof/>
                <w:webHidden/>
              </w:rPr>
              <w:fldChar w:fldCharType="separate"/>
            </w:r>
            <w:r w:rsidR="002B6145">
              <w:rPr>
                <w:noProof/>
                <w:webHidden/>
              </w:rPr>
              <w:t>39</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1" w:history="1">
            <w:r w:rsidRPr="00C761F4">
              <w:rPr>
                <w:rStyle w:val="Hipercze"/>
                <w:rFonts w:ascii="Times New Roman" w:hAnsi="Times New Roman" w:cs="Times New Roman"/>
                <w:b/>
                <w:i/>
                <w:noProof/>
              </w:rPr>
              <w:t>6.</w:t>
            </w:r>
            <w:r>
              <w:rPr>
                <w:rFonts w:eastAsiaTheme="minorEastAsia"/>
                <w:noProof/>
                <w:lang w:eastAsia="pl-PL"/>
              </w:rPr>
              <w:tab/>
            </w:r>
            <w:r w:rsidRPr="00C761F4">
              <w:rPr>
                <w:rStyle w:val="Hipercze"/>
                <w:rFonts w:ascii="Times New Roman" w:hAnsi="Times New Roman" w:cs="Times New Roman"/>
                <w:b/>
                <w:i/>
                <w:noProof/>
              </w:rPr>
              <w:t>Zmiany w ewidencji gruntów i budynków wprowadzone w 2019 r.</w:t>
            </w:r>
            <w:r>
              <w:rPr>
                <w:noProof/>
                <w:webHidden/>
              </w:rPr>
              <w:tab/>
            </w:r>
            <w:r>
              <w:rPr>
                <w:noProof/>
                <w:webHidden/>
              </w:rPr>
              <w:fldChar w:fldCharType="begin"/>
            </w:r>
            <w:r>
              <w:rPr>
                <w:noProof/>
                <w:webHidden/>
              </w:rPr>
              <w:instrText xml:space="preserve"> PAGEREF _Toc41396911 \h </w:instrText>
            </w:r>
            <w:r>
              <w:rPr>
                <w:noProof/>
                <w:webHidden/>
              </w:rPr>
            </w:r>
            <w:r>
              <w:rPr>
                <w:noProof/>
                <w:webHidden/>
              </w:rPr>
              <w:fldChar w:fldCharType="separate"/>
            </w:r>
            <w:r w:rsidR="002B6145">
              <w:rPr>
                <w:noProof/>
                <w:webHidden/>
              </w:rPr>
              <w:t>40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2" w:history="1">
            <w:r w:rsidRPr="00C761F4">
              <w:rPr>
                <w:rStyle w:val="Hipercze"/>
                <w:rFonts w:ascii="Times New Roman" w:hAnsi="Times New Roman" w:cs="Times New Roman"/>
                <w:b/>
                <w:i/>
                <w:noProof/>
              </w:rPr>
              <w:t>7.</w:t>
            </w:r>
            <w:r>
              <w:rPr>
                <w:rFonts w:eastAsiaTheme="minorEastAsia"/>
                <w:noProof/>
                <w:lang w:eastAsia="pl-PL"/>
              </w:rPr>
              <w:tab/>
            </w:r>
            <w:r w:rsidRPr="00C761F4">
              <w:rPr>
                <w:rStyle w:val="Hipercze"/>
                <w:rFonts w:ascii="Times New Roman" w:hAnsi="Times New Roman" w:cs="Times New Roman"/>
                <w:b/>
                <w:i/>
                <w:noProof/>
              </w:rPr>
              <w:t>Pomoc publiczna</w:t>
            </w:r>
            <w:r>
              <w:rPr>
                <w:noProof/>
                <w:webHidden/>
              </w:rPr>
              <w:tab/>
            </w:r>
            <w:r>
              <w:rPr>
                <w:noProof/>
                <w:webHidden/>
              </w:rPr>
              <w:fldChar w:fldCharType="begin"/>
            </w:r>
            <w:r>
              <w:rPr>
                <w:noProof/>
                <w:webHidden/>
              </w:rPr>
              <w:instrText xml:space="preserve"> PAGEREF _Toc41396912 \h </w:instrText>
            </w:r>
            <w:r>
              <w:rPr>
                <w:noProof/>
                <w:webHidden/>
              </w:rPr>
            </w:r>
            <w:r>
              <w:rPr>
                <w:noProof/>
                <w:webHidden/>
              </w:rPr>
              <w:fldChar w:fldCharType="separate"/>
            </w:r>
            <w:r w:rsidR="002B6145">
              <w:rPr>
                <w:noProof/>
                <w:webHidden/>
              </w:rPr>
              <w:t>40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3" w:history="1">
            <w:r w:rsidRPr="00C761F4">
              <w:rPr>
                <w:rStyle w:val="Hipercze"/>
                <w:rFonts w:ascii="Times New Roman" w:hAnsi="Times New Roman" w:cs="Times New Roman"/>
                <w:b/>
                <w:i/>
                <w:noProof/>
              </w:rPr>
              <w:t>8.</w:t>
            </w:r>
            <w:r>
              <w:rPr>
                <w:rFonts w:eastAsiaTheme="minorEastAsia"/>
                <w:noProof/>
                <w:lang w:eastAsia="pl-PL"/>
              </w:rPr>
              <w:tab/>
            </w:r>
            <w:r w:rsidRPr="00C761F4">
              <w:rPr>
                <w:rStyle w:val="Hipercze"/>
                <w:rFonts w:ascii="Times New Roman" w:hAnsi="Times New Roman" w:cs="Times New Roman"/>
                <w:b/>
                <w:i/>
                <w:noProof/>
              </w:rPr>
              <w:t>Informacja o stanie mienia komunalnego na dzień 31 grudnia 2019 r.</w:t>
            </w:r>
            <w:r>
              <w:rPr>
                <w:noProof/>
                <w:webHidden/>
              </w:rPr>
              <w:tab/>
            </w:r>
            <w:r>
              <w:rPr>
                <w:noProof/>
                <w:webHidden/>
              </w:rPr>
              <w:fldChar w:fldCharType="begin"/>
            </w:r>
            <w:r>
              <w:rPr>
                <w:noProof/>
                <w:webHidden/>
              </w:rPr>
              <w:instrText xml:space="preserve"> PAGEREF _Toc41396913 \h </w:instrText>
            </w:r>
            <w:r>
              <w:rPr>
                <w:noProof/>
                <w:webHidden/>
              </w:rPr>
            </w:r>
            <w:r>
              <w:rPr>
                <w:noProof/>
                <w:webHidden/>
              </w:rPr>
              <w:fldChar w:fldCharType="separate"/>
            </w:r>
            <w:r w:rsidR="002B6145">
              <w:rPr>
                <w:noProof/>
                <w:webHidden/>
              </w:rPr>
              <w:t>40</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14" w:history="1">
            <w:r w:rsidRPr="00C761F4">
              <w:rPr>
                <w:rStyle w:val="Hipercze"/>
                <w:rFonts w:ascii="Times New Roman" w:hAnsi="Times New Roman" w:cs="Times New Roman"/>
                <w:b/>
                <w:noProof/>
                <w:color w:val="034990" w:themeColor="hyperlink" w:themeShade="BF"/>
              </w:rPr>
              <w:t>VI Władze Gminy i jednostki organizacyjne Gminy</w:t>
            </w:r>
            <w:r>
              <w:rPr>
                <w:noProof/>
                <w:webHidden/>
              </w:rPr>
              <w:tab/>
            </w:r>
            <w:r>
              <w:rPr>
                <w:noProof/>
                <w:webHidden/>
              </w:rPr>
              <w:fldChar w:fldCharType="begin"/>
            </w:r>
            <w:r>
              <w:rPr>
                <w:noProof/>
                <w:webHidden/>
              </w:rPr>
              <w:instrText xml:space="preserve"> PAGEREF _Toc41396914 \h </w:instrText>
            </w:r>
            <w:r>
              <w:rPr>
                <w:noProof/>
                <w:webHidden/>
              </w:rPr>
            </w:r>
            <w:r>
              <w:rPr>
                <w:noProof/>
                <w:webHidden/>
              </w:rPr>
              <w:fldChar w:fldCharType="separate"/>
            </w:r>
            <w:r w:rsidR="002B6145">
              <w:rPr>
                <w:noProof/>
                <w:webHidden/>
              </w:rPr>
              <w:t>42</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5"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Urząd Gminy</w:t>
            </w:r>
            <w:r>
              <w:rPr>
                <w:noProof/>
                <w:webHidden/>
              </w:rPr>
              <w:tab/>
            </w:r>
            <w:r>
              <w:rPr>
                <w:noProof/>
                <w:webHidden/>
              </w:rPr>
              <w:fldChar w:fldCharType="begin"/>
            </w:r>
            <w:r>
              <w:rPr>
                <w:noProof/>
                <w:webHidden/>
              </w:rPr>
              <w:instrText xml:space="preserve"> PAGEREF _Toc41396915 \h </w:instrText>
            </w:r>
            <w:r>
              <w:rPr>
                <w:noProof/>
                <w:webHidden/>
              </w:rPr>
            </w:r>
            <w:r>
              <w:rPr>
                <w:noProof/>
                <w:webHidden/>
              </w:rPr>
              <w:fldChar w:fldCharType="separate"/>
            </w:r>
            <w:r w:rsidR="002B6145">
              <w:rPr>
                <w:noProof/>
                <w:webHidden/>
              </w:rPr>
              <w:t>42</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6"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Jednostki organizacyjne</w:t>
            </w:r>
            <w:r>
              <w:rPr>
                <w:noProof/>
                <w:webHidden/>
              </w:rPr>
              <w:tab/>
            </w:r>
            <w:r>
              <w:rPr>
                <w:noProof/>
                <w:webHidden/>
              </w:rPr>
              <w:fldChar w:fldCharType="begin"/>
            </w:r>
            <w:r>
              <w:rPr>
                <w:noProof/>
                <w:webHidden/>
              </w:rPr>
              <w:instrText xml:space="preserve"> PAGEREF _Toc41396916 \h </w:instrText>
            </w:r>
            <w:r>
              <w:rPr>
                <w:noProof/>
                <w:webHidden/>
              </w:rPr>
            </w:r>
            <w:r>
              <w:rPr>
                <w:noProof/>
                <w:webHidden/>
              </w:rPr>
              <w:fldChar w:fldCharType="separate"/>
            </w:r>
            <w:r w:rsidR="002B6145">
              <w:rPr>
                <w:noProof/>
                <w:webHidden/>
              </w:rPr>
              <w:t>43</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7" w:history="1">
            <w:r w:rsidRPr="00C761F4">
              <w:rPr>
                <w:rStyle w:val="Hipercze"/>
                <w:rFonts w:ascii="Times New Roman" w:hAnsi="Times New Roman" w:cs="Times New Roman"/>
                <w:b/>
                <w:i/>
                <w:noProof/>
              </w:rPr>
              <w:t>3.</w:t>
            </w:r>
            <w:r>
              <w:rPr>
                <w:rFonts w:eastAsiaTheme="minorEastAsia"/>
                <w:noProof/>
                <w:lang w:eastAsia="pl-PL"/>
              </w:rPr>
              <w:tab/>
            </w:r>
            <w:r w:rsidRPr="00C761F4">
              <w:rPr>
                <w:rStyle w:val="Hipercze"/>
                <w:rFonts w:ascii="Times New Roman" w:hAnsi="Times New Roman" w:cs="Times New Roman"/>
                <w:b/>
                <w:i/>
                <w:noProof/>
              </w:rPr>
              <w:t>Stan zatrudnienia na dzień 31 grudnia 2019 r.</w:t>
            </w:r>
            <w:r>
              <w:rPr>
                <w:noProof/>
                <w:webHidden/>
              </w:rPr>
              <w:tab/>
            </w:r>
            <w:r>
              <w:rPr>
                <w:noProof/>
                <w:webHidden/>
              </w:rPr>
              <w:fldChar w:fldCharType="begin"/>
            </w:r>
            <w:r>
              <w:rPr>
                <w:noProof/>
                <w:webHidden/>
              </w:rPr>
              <w:instrText xml:space="preserve"> PAGEREF _Toc41396917 \h </w:instrText>
            </w:r>
            <w:r>
              <w:rPr>
                <w:noProof/>
                <w:webHidden/>
              </w:rPr>
            </w:r>
            <w:r>
              <w:rPr>
                <w:noProof/>
                <w:webHidden/>
              </w:rPr>
              <w:fldChar w:fldCharType="separate"/>
            </w:r>
            <w:r w:rsidR="002B6145">
              <w:rPr>
                <w:noProof/>
                <w:webHidden/>
              </w:rPr>
              <w:t>44</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18" w:history="1">
            <w:r w:rsidRPr="00C761F4">
              <w:rPr>
                <w:rStyle w:val="Hipercze"/>
                <w:rFonts w:ascii="Times New Roman" w:hAnsi="Times New Roman" w:cs="Times New Roman"/>
                <w:b/>
                <w:i/>
                <w:noProof/>
              </w:rPr>
              <w:t>4.</w:t>
            </w:r>
            <w:r>
              <w:rPr>
                <w:rFonts w:eastAsiaTheme="minorEastAsia"/>
                <w:noProof/>
                <w:lang w:eastAsia="pl-PL"/>
              </w:rPr>
              <w:tab/>
            </w:r>
            <w:r w:rsidRPr="00C761F4">
              <w:rPr>
                <w:rStyle w:val="Hipercze"/>
                <w:rFonts w:ascii="Times New Roman" w:hAnsi="Times New Roman" w:cs="Times New Roman"/>
                <w:b/>
                <w:i/>
                <w:noProof/>
              </w:rPr>
              <w:t>Rada Gminy</w:t>
            </w:r>
            <w:bookmarkStart w:id="0" w:name="_GoBack"/>
            <w:bookmarkEnd w:id="0"/>
            <w:r>
              <w:rPr>
                <w:noProof/>
                <w:webHidden/>
              </w:rPr>
              <w:tab/>
            </w:r>
            <w:r>
              <w:rPr>
                <w:noProof/>
                <w:webHidden/>
              </w:rPr>
              <w:fldChar w:fldCharType="begin"/>
            </w:r>
            <w:r>
              <w:rPr>
                <w:noProof/>
                <w:webHidden/>
              </w:rPr>
              <w:instrText xml:space="preserve"> PAGEREF _Toc41396918 \h </w:instrText>
            </w:r>
            <w:r>
              <w:rPr>
                <w:noProof/>
                <w:webHidden/>
              </w:rPr>
            </w:r>
            <w:r>
              <w:rPr>
                <w:noProof/>
                <w:webHidden/>
              </w:rPr>
              <w:fldChar w:fldCharType="separate"/>
            </w:r>
            <w:r w:rsidR="002B6145">
              <w:rPr>
                <w:noProof/>
                <w:webHidden/>
              </w:rPr>
              <w:t>45</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19" w:history="1">
            <w:r w:rsidRPr="00C761F4">
              <w:rPr>
                <w:rStyle w:val="Hipercze"/>
                <w:rFonts w:ascii="Times New Roman" w:hAnsi="Times New Roman" w:cs="Times New Roman"/>
                <w:b/>
                <w:noProof/>
                <w:color w:val="034990" w:themeColor="hyperlink" w:themeShade="BF"/>
              </w:rPr>
              <w:t>VII Sytuacja demograficzna i społeczna</w:t>
            </w:r>
            <w:r>
              <w:rPr>
                <w:noProof/>
                <w:webHidden/>
              </w:rPr>
              <w:tab/>
            </w:r>
            <w:r>
              <w:rPr>
                <w:noProof/>
                <w:webHidden/>
              </w:rPr>
              <w:fldChar w:fldCharType="begin"/>
            </w:r>
            <w:r>
              <w:rPr>
                <w:noProof/>
                <w:webHidden/>
              </w:rPr>
              <w:instrText xml:space="preserve"> PAGEREF _Toc41396919 \h </w:instrText>
            </w:r>
            <w:r>
              <w:rPr>
                <w:noProof/>
                <w:webHidden/>
              </w:rPr>
            </w:r>
            <w:r>
              <w:rPr>
                <w:noProof/>
                <w:webHidden/>
              </w:rPr>
              <w:fldChar w:fldCharType="separate"/>
            </w:r>
            <w:r w:rsidR="002B6145">
              <w:rPr>
                <w:noProof/>
                <w:webHidden/>
              </w:rPr>
              <w:t>46</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20"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Demografia</w:t>
            </w:r>
            <w:r>
              <w:rPr>
                <w:noProof/>
                <w:webHidden/>
              </w:rPr>
              <w:tab/>
            </w:r>
            <w:r>
              <w:rPr>
                <w:noProof/>
                <w:webHidden/>
              </w:rPr>
              <w:fldChar w:fldCharType="begin"/>
            </w:r>
            <w:r>
              <w:rPr>
                <w:noProof/>
                <w:webHidden/>
              </w:rPr>
              <w:instrText xml:space="preserve"> PAGEREF _Toc41396920 \h </w:instrText>
            </w:r>
            <w:r>
              <w:rPr>
                <w:noProof/>
                <w:webHidden/>
              </w:rPr>
            </w:r>
            <w:r>
              <w:rPr>
                <w:noProof/>
                <w:webHidden/>
              </w:rPr>
              <w:fldChar w:fldCharType="separate"/>
            </w:r>
            <w:r w:rsidR="002B6145">
              <w:rPr>
                <w:noProof/>
                <w:webHidden/>
              </w:rPr>
              <w:t>46</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21"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Bezrobocie</w:t>
            </w:r>
            <w:r>
              <w:rPr>
                <w:noProof/>
                <w:webHidden/>
              </w:rPr>
              <w:tab/>
            </w:r>
            <w:r>
              <w:rPr>
                <w:noProof/>
                <w:webHidden/>
              </w:rPr>
              <w:fldChar w:fldCharType="begin"/>
            </w:r>
            <w:r>
              <w:rPr>
                <w:noProof/>
                <w:webHidden/>
              </w:rPr>
              <w:instrText xml:space="preserve"> PAGEREF _Toc41396921 \h </w:instrText>
            </w:r>
            <w:r>
              <w:rPr>
                <w:noProof/>
                <w:webHidden/>
              </w:rPr>
            </w:r>
            <w:r>
              <w:rPr>
                <w:noProof/>
                <w:webHidden/>
              </w:rPr>
              <w:fldChar w:fldCharType="separate"/>
            </w:r>
            <w:r w:rsidR="002B6145">
              <w:rPr>
                <w:noProof/>
                <w:webHidden/>
              </w:rPr>
              <w:t>47</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22" w:history="1">
            <w:r w:rsidRPr="00C761F4">
              <w:rPr>
                <w:rStyle w:val="Hipercze"/>
                <w:rFonts w:ascii="Times New Roman" w:hAnsi="Times New Roman" w:cs="Times New Roman"/>
                <w:b/>
                <w:noProof/>
                <w:color w:val="034990" w:themeColor="hyperlink" w:themeShade="BF"/>
              </w:rPr>
              <w:t>VIII Pomoc społeczna oraz wspieranie rodziny</w:t>
            </w:r>
            <w:r>
              <w:rPr>
                <w:noProof/>
                <w:webHidden/>
              </w:rPr>
              <w:tab/>
            </w:r>
            <w:r>
              <w:rPr>
                <w:noProof/>
                <w:webHidden/>
              </w:rPr>
              <w:fldChar w:fldCharType="begin"/>
            </w:r>
            <w:r>
              <w:rPr>
                <w:noProof/>
                <w:webHidden/>
              </w:rPr>
              <w:instrText xml:space="preserve"> PAGEREF _Toc41396922 \h </w:instrText>
            </w:r>
            <w:r>
              <w:rPr>
                <w:noProof/>
                <w:webHidden/>
              </w:rPr>
            </w:r>
            <w:r>
              <w:rPr>
                <w:noProof/>
                <w:webHidden/>
              </w:rPr>
              <w:fldChar w:fldCharType="separate"/>
            </w:r>
            <w:r w:rsidR="002B6145">
              <w:rPr>
                <w:noProof/>
                <w:webHidden/>
              </w:rPr>
              <w:t>48</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23" w:history="1">
            <w:r w:rsidRPr="00C761F4">
              <w:rPr>
                <w:rStyle w:val="Hipercze"/>
                <w:rFonts w:ascii="Times New Roman" w:eastAsia="Times New Roman" w:hAnsi="Times New Roman" w:cs="Times New Roman"/>
                <w:b/>
                <w:i/>
                <w:noProof/>
                <w:lang w:eastAsia="pl-PL"/>
              </w:rPr>
              <w:t>1.</w:t>
            </w:r>
            <w:r>
              <w:rPr>
                <w:rFonts w:eastAsiaTheme="minorEastAsia"/>
                <w:noProof/>
                <w:lang w:eastAsia="pl-PL"/>
              </w:rPr>
              <w:tab/>
            </w:r>
            <w:r w:rsidRPr="00C761F4">
              <w:rPr>
                <w:rStyle w:val="Hipercze"/>
                <w:rFonts w:ascii="Times New Roman" w:eastAsia="Times New Roman" w:hAnsi="Times New Roman" w:cs="Times New Roman"/>
                <w:b/>
                <w:i/>
                <w:noProof/>
                <w:lang w:eastAsia="pl-PL"/>
              </w:rPr>
              <w:t>Pomoc społeczna</w:t>
            </w:r>
            <w:r>
              <w:rPr>
                <w:noProof/>
                <w:webHidden/>
              </w:rPr>
              <w:tab/>
            </w:r>
            <w:r>
              <w:rPr>
                <w:noProof/>
                <w:webHidden/>
              </w:rPr>
              <w:fldChar w:fldCharType="begin"/>
            </w:r>
            <w:r>
              <w:rPr>
                <w:noProof/>
                <w:webHidden/>
              </w:rPr>
              <w:instrText xml:space="preserve"> PAGEREF _Toc41396923 \h </w:instrText>
            </w:r>
            <w:r>
              <w:rPr>
                <w:noProof/>
                <w:webHidden/>
              </w:rPr>
            </w:r>
            <w:r>
              <w:rPr>
                <w:noProof/>
                <w:webHidden/>
              </w:rPr>
              <w:fldChar w:fldCharType="separate"/>
            </w:r>
            <w:r w:rsidR="002B6145">
              <w:rPr>
                <w:noProof/>
                <w:webHidden/>
              </w:rPr>
              <w:t>48</w:t>
            </w:r>
            <w:r>
              <w:rPr>
                <w:noProof/>
                <w:webHidden/>
              </w:rPr>
              <w:fldChar w:fldCharType="end"/>
            </w:r>
          </w:hyperlink>
        </w:p>
        <w:p w:rsidR="00197870" w:rsidRDefault="00197870" w:rsidP="00197870">
          <w:pPr>
            <w:pStyle w:val="Spistreci3"/>
            <w:tabs>
              <w:tab w:val="left" w:pos="1100"/>
              <w:tab w:val="right" w:leader="dot" w:pos="9063"/>
            </w:tabs>
            <w:rPr>
              <w:rFonts w:eastAsiaTheme="minorEastAsia"/>
              <w:noProof/>
              <w:lang w:eastAsia="pl-PL"/>
            </w:rPr>
          </w:pPr>
          <w:hyperlink w:anchor="_Toc41396924" w:history="1">
            <w:r w:rsidRPr="00C761F4">
              <w:rPr>
                <w:rStyle w:val="Hipercze"/>
                <w:rFonts w:ascii="Times New Roman" w:eastAsia="Times New Roman" w:hAnsi="Times New Roman" w:cs="Times New Roman"/>
                <w:b/>
                <w:i/>
                <w:noProof/>
                <w:lang w:eastAsia="pl-PL"/>
              </w:rPr>
              <w:t>1.1</w:t>
            </w:r>
            <w:r>
              <w:rPr>
                <w:rFonts w:eastAsiaTheme="minorEastAsia"/>
                <w:noProof/>
                <w:lang w:eastAsia="pl-PL"/>
              </w:rPr>
              <w:tab/>
            </w:r>
            <w:r w:rsidRPr="00C761F4">
              <w:rPr>
                <w:rStyle w:val="Hipercze"/>
                <w:rFonts w:ascii="Times New Roman" w:eastAsia="Times New Roman" w:hAnsi="Times New Roman" w:cs="Times New Roman"/>
                <w:b/>
                <w:i/>
                <w:noProof/>
                <w:lang w:eastAsia="pl-PL"/>
              </w:rPr>
              <w:t>Inne rodzaje pomocy i świadczeń</w:t>
            </w:r>
            <w:r>
              <w:rPr>
                <w:noProof/>
                <w:webHidden/>
              </w:rPr>
              <w:tab/>
            </w:r>
            <w:r>
              <w:rPr>
                <w:noProof/>
                <w:webHidden/>
              </w:rPr>
              <w:fldChar w:fldCharType="begin"/>
            </w:r>
            <w:r>
              <w:rPr>
                <w:noProof/>
                <w:webHidden/>
              </w:rPr>
              <w:instrText xml:space="preserve"> PAGEREF _Toc41396924 \h </w:instrText>
            </w:r>
            <w:r>
              <w:rPr>
                <w:noProof/>
                <w:webHidden/>
              </w:rPr>
            </w:r>
            <w:r>
              <w:rPr>
                <w:noProof/>
                <w:webHidden/>
              </w:rPr>
              <w:fldChar w:fldCharType="separate"/>
            </w:r>
            <w:r w:rsidR="002B6145">
              <w:rPr>
                <w:noProof/>
                <w:webHidden/>
              </w:rPr>
              <w:t>50</w:t>
            </w:r>
            <w:r>
              <w:rPr>
                <w:noProof/>
                <w:webHidden/>
              </w:rPr>
              <w:fldChar w:fldCharType="end"/>
            </w:r>
          </w:hyperlink>
        </w:p>
        <w:p w:rsidR="00197870" w:rsidRDefault="00197870" w:rsidP="00197870">
          <w:pPr>
            <w:pStyle w:val="Spistreci3"/>
            <w:tabs>
              <w:tab w:val="left" w:pos="1100"/>
              <w:tab w:val="right" w:leader="dot" w:pos="9063"/>
            </w:tabs>
            <w:rPr>
              <w:rFonts w:eastAsiaTheme="minorEastAsia"/>
              <w:noProof/>
              <w:lang w:eastAsia="pl-PL"/>
            </w:rPr>
          </w:pPr>
          <w:hyperlink w:anchor="_Toc41396925" w:history="1">
            <w:r w:rsidRPr="00C761F4">
              <w:rPr>
                <w:rStyle w:val="Hipercze"/>
                <w:rFonts w:ascii="Times New Roman" w:eastAsia="Times New Roman" w:hAnsi="Times New Roman" w:cs="Times New Roman"/>
                <w:b/>
                <w:i/>
                <w:noProof/>
                <w:lang w:eastAsia="pl-PL"/>
              </w:rPr>
              <w:t>1.2</w:t>
            </w:r>
            <w:r>
              <w:rPr>
                <w:rFonts w:eastAsiaTheme="minorEastAsia"/>
                <w:noProof/>
                <w:lang w:eastAsia="pl-PL"/>
              </w:rPr>
              <w:tab/>
            </w:r>
            <w:r w:rsidRPr="00C761F4">
              <w:rPr>
                <w:rStyle w:val="Hipercze"/>
                <w:rFonts w:ascii="Times New Roman" w:eastAsia="Times New Roman" w:hAnsi="Times New Roman" w:cs="Times New Roman"/>
                <w:b/>
                <w:i/>
                <w:noProof/>
                <w:lang w:eastAsia="pl-PL"/>
              </w:rPr>
              <w:t>Zasoby instytucjonalne pomocy i wsparcia</w:t>
            </w:r>
            <w:r>
              <w:rPr>
                <w:noProof/>
                <w:webHidden/>
              </w:rPr>
              <w:tab/>
            </w:r>
            <w:r>
              <w:rPr>
                <w:noProof/>
                <w:webHidden/>
              </w:rPr>
              <w:fldChar w:fldCharType="begin"/>
            </w:r>
            <w:r>
              <w:rPr>
                <w:noProof/>
                <w:webHidden/>
              </w:rPr>
              <w:instrText xml:space="preserve"> PAGEREF _Toc41396925 \h </w:instrText>
            </w:r>
            <w:r>
              <w:rPr>
                <w:noProof/>
                <w:webHidden/>
              </w:rPr>
            </w:r>
            <w:r>
              <w:rPr>
                <w:noProof/>
                <w:webHidden/>
              </w:rPr>
              <w:fldChar w:fldCharType="separate"/>
            </w:r>
            <w:r w:rsidR="002B6145">
              <w:rPr>
                <w:noProof/>
                <w:webHidden/>
              </w:rPr>
              <w:t>50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26" w:history="1">
            <w:r w:rsidRPr="00C761F4">
              <w:rPr>
                <w:rStyle w:val="Hipercze"/>
                <w:rFonts w:ascii="Times New Roman" w:eastAsia="Times New Roman" w:hAnsi="Times New Roman" w:cs="Times New Roman"/>
                <w:b/>
                <w:i/>
                <w:noProof/>
                <w:lang w:eastAsia="pl-PL"/>
              </w:rPr>
              <w:t>2.</w:t>
            </w:r>
            <w:r>
              <w:rPr>
                <w:rFonts w:eastAsiaTheme="minorEastAsia"/>
                <w:noProof/>
                <w:lang w:eastAsia="pl-PL"/>
              </w:rPr>
              <w:tab/>
            </w:r>
            <w:r w:rsidRPr="00C761F4">
              <w:rPr>
                <w:rStyle w:val="Hipercze"/>
                <w:rFonts w:ascii="Times New Roman" w:eastAsia="Times New Roman" w:hAnsi="Times New Roman" w:cs="Times New Roman"/>
                <w:b/>
                <w:i/>
                <w:noProof/>
                <w:lang w:eastAsia="pl-PL"/>
              </w:rPr>
              <w:t>Wspieranie rodziny i system pieczy zastępczej</w:t>
            </w:r>
            <w:r>
              <w:rPr>
                <w:noProof/>
                <w:webHidden/>
              </w:rPr>
              <w:tab/>
            </w:r>
            <w:r>
              <w:rPr>
                <w:noProof/>
                <w:webHidden/>
              </w:rPr>
              <w:fldChar w:fldCharType="begin"/>
            </w:r>
            <w:r>
              <w:rPr>
                <w:noProof/>
                <w:webHidden/>
              </w:rPr>
              <w:instrText xml:space="preserve"> PAGEREF _Toc41396926 \h </w:instrText>
            </w:r>
            <w:r>
              <w:rPr>
                <w:noProof/>
                <w:webHidden/>
              </w:rPr>
            </w:r>
            <w:r>
              <w:rPr>
                <w:noProof/>
                <w:webHidden/>
              </w:rPr>
              <w:fldChar w:fldCharType="separate"/>
            </w:r>
            <w:r w:rsidR="002B6145">
              <w:rPr>
                <w:noProof/>
                <w:webHidden/>
              </w:rPr>
              <w:t>50</w:t>
            </w:r>
            <w:r>
              <w:rPr>
                <w:noProof/>
                <w:webHidden/>
              </w:rPr>
              <w:fldChar w:fldCharType="end"/>
            </w:r>
          </w:hyperlink>
        </w:p>
        <w:p w:rsidR="00197870" w:rsidRDefault="00197870" w:rsidP="00197870">
          <w:pPr>
            <w:pStyle w:val="Spistreci3"/>
            <w:tabs>
              <w:tab w:val="left" w:pos="1100"/>
              <w:tab w:val="right" w:leader="dot" w:pos="9063"/>
            </w:tabs>
            <w:rPr>
              <w:rFonts w:eastAsiaTheme="minorEastAsia"/>
              <w:noProof/>
              <w:lang w:eastAsia="pl-PL"/>
            </w:rPr>
          </w:pPr>
          <w:hyperlink w:anchor="_Toc41396927" w:history="1">
            <w:r w:rsidRPr="00C761F4">
              <w:rPr>
                <w:rStyle w:val="Hipercze"/>
                <w:rFonts w:ascii="Times New Roman" w:eastAsia="Times New Roman" w:hAnsi="Times New Roman" w:cs="Times New Roman"/>
                <w:b/>
                <w:i/>
                <w:noProof/>
                <w:lang w:eastAsia="pl-PL"/>
              </w:rPr>
              <w:t>2.1</w:t>
            </w:r>
            <w:r>
              <w:rPr>
                <w:rFonts w:eastAsiaTheme="minorEastAsia"/>
                <w:noProof/>
                <w:lang w:eastAsia="pl-PL"/>
              </w:rPr>
              <w:tab/>
            </w:r>
            <w:r w:rsidRPr="00C761F4">
              <w:rPr>
                <w:rStyle w:val="Hipercze"/>
                <w:rFonts w:ascii="Times New Roman" w:eastAsia="Times New Roman" w:hAnsi="Times New Roman" w:cs="Times New Roman"/>
                <w:b/>
                <w:i/>
                <w:noProof/>
                <w:lang w:eastAsia="pl-PL"/>
              </w:rPr>
              <w:t>Formy pomocy</w:t>
            </w:r>
            <w:r>
              <w:rPr>
                <w:noProof/>
                <w:webHidden/>
              </w:rPr>
              <w:tab/>
            </w:r>
            <w:r>
              <w:rPr>
                <w:noProof/>
                <w:webHidden/>
              </w:rPr>
              <w:fldChar w:fldCharType="begin"/>
            </w:r>
            <w:r>
              <w:rPr>
                <w:noProof/>
                <w:webHidden/>
              </w:rPr>
              <w:instrText xml:space="preserve"> PAGEREF _Toc41396927 \h </w:instrText>
            </w:r>
            <w:r>
              <w:rPr>
                <w:noProof/>
                <w:webHidden/>
              </w:rPr>
            </w:r>
            <w:r>
              <w:rPr>
                <w:noProof/>
                <w:webHidden/>
              </w:rPr>
              <w:fldChar w:fldCharType="separate"/>
            </w:r>
            <w:r w:rsidR="002B6145">
              <w:rPr>
                <w:noProof/>
                <w:webHidden/>
              </w:rPr>
              <w:t>51</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28" w:history="1">
            <w:r w:rsidRPr="00C761F4">
              <w:rPr>
                <w:rStyle w:val="Hipercze"/>
                <w:rFonts w:ascii="Times New Roman" w:eastAsia="Times New Roman" w:hAnsi="Times New Roman" w:cs="Times New Roman"/>
                <w:b/>
                <w:i/>
                <w:noProof/>
                <w:lang w:eastAsia="pl-PL"/>
              </w:rPr>
              <w:t>3.</w:t>
            </w:r>
            <w:r>
              <w:rPr>
                <w:rFonts w:eastAsiaTheme="minorEastAsia"/>
                <w:noProof/>
                <w:lang w:eastAsia="pl-PL"/>
              </w:rPr>
              <w:tab/>
            </w:r>
            <w:r w:rsidRPr="00C761F4">
              <w:rPr>
                <w:rStyle w:val="Hipercze"/>
                <w:rFonts w:ascii="Times New Roman" w:eastAsia="Times New Roman" w:hAnsi="Times New Roman" w:cs="Times New Roman"/>
                <w:b/>
                <w:i/>
                <w:noProof/>
                <w:lang w:eastAsia="pl-PL"/>
              </w:rPr>
              <w:t>Przeciwdziałanie przemocy w rodzinie</w:t>
            </w:r>
            <w:r>
              <w:rPr>
                <w:noProof/>
                <w:webHidden/>
              </w:rPr>
              <w:tab/>
            </w:r>
            <w:r>
              <w:rPr>
                <w:noProof/>
                <w:webHidden/>
              </w:rPr>
              <w:fldChar w:fldCharType="begin"/>
            </w:r>
            <w:r>
              <w:rPr>
                <w:noProof/>
                <w:webHidden/>
              </w:rPr>
              <w:instrText xml:space="preserve"> PAGEREF _Toc41396928 \h </w:instrText>
            </w:r>
            <w:r>
              <w:rPr>
                <w:noProof/>
                <w:webHidden/>
              </w:rPr>
            </w:r>
            <w:r>
              <w:rPr>
                <w:noProof/>
                <w:webHidden/>
              </w:rPr>
              <w:fldChar w:fldCharType="separate"/>
            </w:r>
            <w:r w:rsidR="002B6145">
              <w:rPr>
                <w:noProof/>
                <w:webHidden/>
              </w:rPr>
              <w:t>52</w:t>
            </w:r>
            <w:r>
              <w:rPr>
                <w:noProof/>
                <w:webHidden/>
              </w:rPr>
              <w:fldChar w:fldCharType="end"/>
            </w:r>
          </w:hyperlink>
        </w:p>
        <w:p w:rsidR="00197870" w:rsidRDefault="00197870" w:rsidP="00197870">
          <w:pPr>
            <w:pStyle w:val="Spistreci3"/>
            <w:tabs>
              <w:tab w:val="right" w:leader="dot" w:pos="9063"/>
            </w:tabs>
            <w:rPr>
              <w:rFonts w:eastAsiaTheme="minorEastAsia"/>
              <w:noProof/>
              <w:lang w:eastAsia="pl-PL"/>
            </w:rPr>
          </w:pPr>
          <w:hyperlink w:anchor="_Toc41396929" w:history="1">
            <w:r w:rsidRPr="00C761F4">
              <w:rPr>
                <w:rStyle w:val="Hipercze"/>
                <w:rFonts w:ascii="Times New Roman" w:eastAsia="Times New Roman" w:hAnsi="Times New Roman" w:cs="Times New Roman"/>
                <w:b/>
                <w:i/>
                <w:noProof/>
                <w:lang w:eastAsia="pl-PL"/>
              </w:rPr>
              <w:t>3.1 Analiza problemu przemocy w rodzinie – rok 2019</w:t>
            </w:r>
            <w:r>
              <w:rPr>
                <w:noProof/>
                <w:webHidden/>
              </w:rPr>
              <w:tab/>
            </w:r>
            <w:r>
              <w:rPr>
                <w:noProof/>
                <w:webHidden/>
              </w:rPr>
              <w:fldChar w:fldCharType="begin"/>
            </w:r>
            <w:r>
              <w:rPr>
                <w:noProof/>
                <w:webHidden/>
              </w:rPr>
              <w:instrText xml:space="preserve"> PAGEREF _Toc41396929 \h </w:instrText>
            </w:r>
            <w:r>
              <w:rPr>
                <w:noProof/>
                <w:webHidden/>
              </w:rPr>
            </w:r>
            <w:r>
              <w:rPr>
                <w:noProof/>
                <w:webHidden/>
              </w:rPr>
              <w:fldChar w:fldCharType="separate"/>
            </w:r>
            <w:r w:rsidR="002B6145">
              <w:rPr>
                <w:noProof/>
                <w:webHidden/>
              </w:rPr>
              <w:t>53</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30" w:history="1">
            <w:r w:rsidRPr="00C761F4">
              <w:rPr>
                <w:rStyle w:val="Hipercze"/>
                <w:rFonts w:ascii="Times New Roman" w:hAnsi="Times New Roman" w:cs="Times New Roman"/>
                <w:b/>
                <w:noProof/>
                <w:color w:val="034990" w:themeColor="hyperlink" w:themeShade="BF"/>
              </w:rPr>
              <w:t>IX Działalność inwestycyjna</w:t>
            </w:r>
            <w:r>
              <w:rPr>
                <w:noProof/>
                <w:webHidden/>
              </w:rPr>
              <w:tab/>
            </w:r>
            <w:r>
              <w:rPr>
                <w:noProof/>
                <w:webHidden/>
              </w:rPr>
              <w:fldChar w:fldCharType="begin"/>
            </w:r>
            <w:r>
              <w:rPr>
                <w:noProof/>
                <w:webHidden/>
              </w:rPr>
              <w:instrText xml:space="preserve"> PAGEREF _Toc41396930 \h </w:instrText>
            </w:r>
            <w:r>
              <w:rPr>
                <w:noProof/>
                <w:webHidden/>
              </w:rPr>
            </w:r>
            <w:r>
              <w:rPr>
                <w:noProof/>
                <w:webHidden/>
              </w:rPr>
              <w:fldChar w:fldCharType="separate"/>
            </w:r>
            <w:r w:rsidR="002B6145">
              <w:rPr>
                <w:noProof/>
                <w:webHidden/>
              </w:rPr>
              <w:t>55</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31"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Zestawienie inwestycji zrealizowanych w 2019 r.</w:t>
            </w:r>
            <w:r>
              <w:rPr>
                <w:noProof/>
                <w:webHidden/>
              </w:rPr>
              <w:tab/>
            </w:r>
            <w:r>
              <w:rPr>
                <w:noProof/>
                <w:webHidden/>
              </w:rPr>
              <w:fldChar w:fldCharType="begin"/>
            </w:r>
            <w:r>
              <w:rPr>
                <w:noProof/>
                <w:webHidden/>
              </w:rPr>
              <w:instrText xml:space="preserve"> PAGEREF _Toc41396931 \h </w:instrText>
            </w:r>
            <w:r>
              <w:rPr>
                <w:noProof/>
                <w:webHidden/>
              </w:rPr>
            </w:r>
            <w:r>
              <w:rPr>
                <w:noProof/>
                <w:webHidden/>
              </w:rPr>
              <w:fldChar w:fldCharType="separate"/>
            </w:r>
            <w:r w:rsidR="002B6145">
              <w:rPr>
                <w:noProof/>
                <w:webHidden/>
              </w:rPr>
              <w:t>55</w:t>
            </w:r>
            <w:r>
              <w:rPr>
                <w:noProof/>
                <w:webHidden/>
              </w:rPr>
              <w:fldChar w:fldCharType="end"/>
            </w:r>
          </w:hyperlink>
        </w:p>
        <w:p w:rsidR="00197870" w:rsidRDefault="00197870" w:rsidP="00197870">
          <w:pPr>
            <w:pStyle w:val="Spistreci3"/>
            <w:tabs>
              <w:tab w:val="left" w:pos="880"/>
              <w:tab w:val="right" w:leader="dot" w:pos="9063"/>
            </w:tabs>
            <w:rPr>
              <w:rFonts w:eastAsiaTheme="minorEastAsia"/>
              <w:noProof/>
              <w:lang w:eastAsia="pl-PL"/>
            </w:rPr>
          </w:pPr>
          <w:hyperlink w:anchor="_Toc41396932"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Zestawienie zrealizowanych zadań z zakresu dróg w 2019 r.</w:t>
            </w:r>
            <w:r>
              <w:rPr>
                <w:noProof/>
                <w:webHidden/>
              </w:rPr>
              <w:tab/>
            </w:r>
            <w:r>
              <w:rPr>
                <w:noProof/>
                <w:webHidden/>
              </w:rPr>
              <w:fldChar w:fldCharType="begin"/>
            </w:r>
            <w:r>
              <w:rPr>
                <w:noProof/>
                <w:webHidden/>
              </w:rPr>
              <w:instrText xml:space="preserve"> PAGEREF _Toc41396932 \h </w:instrText>
            </w:r>
            <w:r>
              <w:rPr>
                <w:noProof/>
                <w:webHidden/>
              </w:rPr>
            </w:r>
            <w:r>
              <w:rPr>
                <w:noProof/>
                <w:webHidden/>
              </w:rPr>
              <w:fldChar w:fldCharType="separate"/>
            </w:r>
            <w:r w:rsidR="002B6145">
              <w:rPr>
                <w:noProof/>
                <w:webHidden/>
              </w:rPr>
              <w:t>56</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33" w:history="1">
            <w:r w:rsidRPr="00C761F4">
              <w:rPr>
                <w:rStyle w:val="Hipercze"/>
                <w:rFonts w:ascii="Times New Roman" w:hAnsi="Times New Roman" w:cs="Times New Roman"/>
                <w:b/>
                <w:i/>
                <w:noProof/>
              </w:rPr>
              <w:t>3.</w:t>
            </w:r>
            <w:r>
              <w:rPr>
                <w:rFonts w:eastAsiaTheme="minorEastAsia"/>
                <w:noProof/>
                <w:lang w:eastAsia="pl-PL"/>
              </w:rPr>
              <w:tab/>
            </w:r>
            <w:r w:rsidRPr="00C761F4">
              <w:rPr>
                <w:rStyle w:val="Hipercze"/>
                <w:rFonts w:ascii="Times New Roman" w:hAnsi="Times New Roman" w:cs="Times New Roman"/>
                <w:b/>
                <w:i/>
                <w:noProof/>
              </w:rPr>
              <w:t>Ochrona przeciwpowodziowa</w:t>
            </w:r>
            <w:r>
              <w:rPr>
                <w:noProof/>
                <w:webHidden/>
              </w:rPr>
              <w:tab/>
            </w:r>
            <w:r>
              <w:rPr>
                <w:noProof/>
                <w:webHidden/>
              </w:rPr>
              <w:fldChar w:fldCharType="begin"/>
            </w:r>
            <w:r>
              <w:rPr>
                <w:noProof/>
                <w:webHidden/>
              </w:rPr>
              <w:instrText xml:space="preserve"> PAGEREF _Toc41396933 \h </w:instrText>
            </w:r>
            <w:r>
              <w:rPr>
                <w:noProof/>
                <w:webHidden/>
              </w:rPr>
            </w:r>
            <w:r>
              <w:rPr>
                <w:noProof/>
                <w:webHidden/>
              </w:rPr>
              <w:fldChar w:fldCharType="separate"/>
            </w:r>
            <w:r w:rsidR="002B6145">
              <w:rPr>
                <w:noProof/>
                <w:webHidden/>
              </w:rPr>
              <w:t>56</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34" w:history="1">
            <w:r w:rsidRPr="00C761F4">
              <w:rPr>
                <w:rStyle w:val="Hipercze"/>
                <w:rFonts w:ascii="Times New Roman" w:hAnsi="Times New Roman" w:cs="Times New Roman"/>
                <w:b/>
                <w:noProof/>
                <w:color w:val="034990" w:themeColor="hyperlink" w:themeShade="BF"/>
              </w:rPr>
              <w:t>X Planowanie przestrzenne</w:t>
            </w:r>
            <w:r>
              <w:rPr>
                <w:noProof/>
                <w:webHidden/>
              </w:rPr>
              <w:tab/>
            </w:r>
            <w:r>
              <w:rPr>
                <w:noProof/>
                <w:webHidden/>
              </w:rPr>
              <w:fldChar w:fldCharType="begin"/>
            </w:r>
            <w:r>
              <w:rPr>
                <w:noProof/>
                <w:webHidden/>
              </w:rPr>
              <w:instrText xml:space="preserve"> PAGEREF _Toc41396934 \h </w:instrText>
            </w:r>
            <w:r>
              <w:rPr>
                <w:noProof/>
                <w:webHidden/>
              </w:rPr>
            </w:r>
            <w:r>
              <w:rPr>
                <w:noProof/>
                <w:webHidden/>
              </w:rPr>
              <w:fldChar w:fldCharType="separate"/>
            </w:r>
            <w:r w:rsidR="002B6145">
              <w:rPr>
                <w:noProof/>
                <w:webHidden/>
              </w:rPr>
              <w:t>58</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35" w:history="1">
            <w:r w:rsidRPr="00C761F4">
              <w:rPr>
                <w:rStyle w:val="Hipercze"/>
                <w:rFonts w:ascii="Times New Roman" w:eastAsia="Times New Roman" w:hAnsi="Times New Roman" w:cs="Times New Roman"/>
                <w:b/>
                <w:noProof/>
                <w:color w:val="034990" w:themeColor="hyperlink" w:themeShade="BF"/>
                <w:lang w:eastAsia="pl-PL"/>
              </w:rPr>
              <w:t>XI Gospodarka mieszkaniowa i komunalna</w:t>
            </w:r>
            <w:r>
              <w:rPr>
                <w:noProof/>
                <w:webHidden/>
              </w:rPr>
              <w:tab/>
            </w:r>
            <w:r>
              <w:rPr>
                <w:noProof/>
                <w:webHidden/>
              </w:rPr>
              <w:fldChar w:fldCharType="begin"/>
            </w:r>
            <w:r>
              <w:rPr>
                <w:noProof/>
                <w:webHidden/>
              </w:rPr>
              <w:instrText xml:space="preserve"> PAGEREF _Toc41396935 \h </w:instrText>
            </w:r>
            <w:r>
              <w:rPr>
                <w:noProof/>
                <w:webHidden/>
              </w:rPr>
            </w:r>
            <w:r>
              <w:rPr>
                <w:noProof/>
                <w:webHidden/>
              </w:rPr>
              <w:fldChar w:fldCharType="separate"/>
            </w:r>
            <w:r w:rsidR="002B6145">
              <w:rPr>
                <w:noProof/>
                <w:webHidden/>
              </w:rPr>
              <w:t>59</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36" w:history="1">
            <w:r w:rsidRPr="00C761F4">
              <w:rPr>
                <w:rStyle w:val="Hipercze"/>
                <w:rFonts w:ascii="Times New Roman" w:hAnsi="Times New Roman" w:cs="Times New Roman"/>
                <w:b/>
                <w:noProof/>
                <w:color w:val="034990" w:themeColor="hyperlink" w:themeShade="BF"/>
                <w:lang w:eastAsia="pl-PL"/>
              </w:rPr>
              <w:t>XII Promocja Gminy Gorzyce</w:t>
            </w:r>
            <w:r>
              <w:rPr>
                <w:noProof/>
                <w:webHidden/>
              </w:rPr>
              <w:tab/>
            </w:r>
            <w:r>
              <w:rPr>
                <w:noProof/>
                <w:webHidden/>
              </w:rPr>
              <w:fldChar w:fldCharType="begin"/>
            </w:r>
            <w:r>
              <w:rPr>
                <w:noProof/>
                <w:webHidden/>
              </w:rPr>
              <w:instrText xml:space="preserve"> PAGEREF _Toc41396936 \h </w:instrText>
            </w:r>
            <w:r>
              <w:rPr>
                <w:noProof/>
                <w:webHidden/>
              </w:rPr>
            </w:r>
            <w:r>
              <w:rPr>
                <w:noProof/>
                <w:webHidden/>
              </w:rPr>
              <w:fldChar w:fldCharType="separate"/>
            </w:r>
            <w:r w:rsidR="002B6145">
              <w:rPr>
                <w:noProof/>
                <w:webHidden/>
              </w:rPr>
              <w:t>60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37"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Cele szczegółowe promocji gminy Gorzyce:</w:t>
            </w:r>
            <w:r>
              <w:rPr>
                <w:noProof/>
                <w:webHidden/>
              </w:rPr>
              <w:tab/>
            </w:r>
            <w:r>
              <w:rPr>
                <w:noProof/>
                <w:webHidden/>
              </w:rPr>
              <w:fldChar w:fldCharType="begin"/>
            </w:r>
            <w:r>
              <w:rPr>
                <w:noProof/>
                <w:webHidden/>
              </w:rPr>
              <w:instrText xml:space="preserve"> PAGEREF _Toc41396937 \h </w:instrText>
            </w:r>
            <w:r>
              <w:rPr>
                <w:noProof/>
                <w:webHidden/>
              </w:rPr>
            </w:r>
            <w:r>
              <w:rPr>
                <w:noProof/>
                <w:webHidden/>
              </w:rPr>
              <w:fldChar w:fldCharType="separate"/>
            </w:r>
            <w:r w:rsidR="002B6145">
              <w:rPr>
                <w:noProof/>
                <w:webHidden/>
              </w:rPr>
              <w:t>60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38"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Polityka informacyjna</w:t>
            </w:r>
            <w:r>
              <w:rPr>
                <w:noProof/>
                <w:webHidden/>
              </w:rPr>
              <w:tab/>
            </w:r>
            <w:r>
              <w:rPr>
                <w:noProof/>
                <w:webHidden/>
              </w:rPr>
              <w:fldChar w:fldCharType="begin"/>
            </w:r>
            <w:r>
              <w:rPr>
                <w:noProof/>
                <w:webHidden/>
              </w:rPr>
              <w:instrText xml:space="preserve"> PAGEREF _Toc41396938 \h </w:instrText>
            </w:r>
            <w:r>
              <w:rPr>
                <w:noProof/>
                <w:webHidden/>
              </w:rPr>
            </w:r>
            <w:r>
              <w:rPr>
                <w:noProof/>
                <w:webHidden/>
              </w:rPr>
              <w:fldChar w:fldCharType="separate"/>
            </w:r>
            <w:r w:rsidR="002B6145">
              <w:rPr>
                <w:noProof/>
                <w:webHidden/>
              </w:rPr>
              <w:t>61</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39" w:history="1">
            <w:r w:rsidRPr="00C761F4">
              <w:rPr>
                <w:rStyle w:val="Hipercze"/>
                <w:rFonts w:ascii="Times New Roman" w:hAnsi="Times New Roman" w:cs="Times New Roman"/>
                <w:b/>
                <w:i/>
                <w:noProof/>
              </w:rPr>
              <w:t>3.</w:t>
            </w:r>
            <w:r>
              <w:rPr>
                <w:rFonts w:eastAsiaTheme="minorEastAsia"/>
                <w:noProof/>
                <w:lang w:eastAsia="pl-PL"/>
              </w:rPr>
              <w:tab/>
            </w:r>
            <w:r w:rsidRPr="00C761F4">
              <w:rPr>
                <w:rStyle w:val="Hipercze"/>
                <w:rFonts w:ascii="Times New Roman" w:hAnsi="Times New Roman" w:cs="Times New Roman"/>
                <w:b/>
                <w:i/>
                <w:noProof/>
              </w:rPr>
              <w:t>Zrealizowane działania promocyjno-informacyjne w 2019 roku</w:t>
            </w:r>
            <w:r>
              <w:rPr>
                <w:noProof/>
                <w:webHidden/>
              </w:rPr>
              <w:tab/>
            </w:r>
            <w:r>
              <w:rPr>
                <w:noProof/>
                <w:webHidden/>
              </w:rPr>
              <w:fldChar w:fldCharType="begin"/>
            </w:r>
            <w:r>
              <w:rPr>
                <w:noProof/>
                <w:webHidden/>
              </w:rPr>
              <w:instrText xml:space="preserve"> PAGEREF _Toc41396939 \h </w:instrText>
            </w:r>
            <w:r>
              <w:rPr>
                <w:noProof/>
                <w:webHidden/>
              </w:rPr>
            </w:r>
            <w:r>
              <w:rPr>
                <w:noProof/>
                <w:webHidden/>
              </w:rPr>
              <w:fldChar w:fldCharType="separate"/>
            </w:r>
            <w:r w:rsidR="002B6145">
              <w:rPr>
                <w:noProof/>
                <w:webHidden/>
              </w:rPr>
              <w:t>63</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40" w:history="1">
            <w:r w:rsidRPr="00C761F4">
              <w:rPr>
                <w:rStyle w:val="Hipercze"/>
                <w:rFonts w:ascii="Times New Roman" w:hAnsi="Times New Roman" w:cs="Times New Roman"/>
                <w:b/>
                <w:noProof/>
                <w:color w:val="034990" w:themeColor="hyperlink" w:themeShade="BF"/>
                <w:lang w:eastAsia="pl-PL"/>
              </w:rPr>
              <w:t>XIII Edukacja</w:t>
            </w:r>
            <w:r>
              <w:rPr>
                <w:noProof/>
                <w:webHidden/>
              </w:rPr>
              <w:tab/>
            </w:r>
            <w:r>
              <w:rPr>
                <w:noProof/>
                <w:webHidden/>
              </w:rPr>
              <w:fldChar w:fldCharType="begin"/>
            </w:r>
            <w:r>
              <w:rPr>
                <w:noProof/>
                <w:webHidden/>
              </w:rPr>
              <w:instrText xml:space="preserve"> PAGEREF _Toc41396940 \h </w:instrText>
            </w:r>
            <w:r>
              <w:rPr>
                <w:noProof/>
                <w:webHidden/>
              </w:rPr>
            </w:r>
            <w:r>
              <w:rPr>
                <w:noProof/>
                <w:webHidden/>
              </w:rPr>
              <w:fldChar w:fldCharType="separate"/>
            </w:r>
            <w:r w:rsidR="002B6145">
              <w:rPr>
                <w:noProof/>
                <w:webHidden/>
              </w:rPr>
              <w:t>65</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1" w:history="1">
            <w:r w:rsidRPr="00C761F4">
              <w:rPr>
                <w:rStyle w:val="Hipercze"/>
                <w:rFonts w:ascii="Times New Roman" w:hAnsi="Times New Roman" w:cs="Times New Roman"/>
                <w:b/>
                <w:i/>
                <w:noProof/>
                <w:lang w:eastAsia="pl-PL"/>
              </w:rPr>
              <w:t>1.</w:t>
            </w:r>
            <w:r>
              <w:rPr>
                <w:rFonts w:eastAsiaTheme="minorEastAsia"/>
                <w:noProof/>
                <w:lang w:eastAsia="pl-PL"/>
              </w:rPr>
              <w:tab/>
            </w:r>
            <w:r w:rsidRPr="00C761F4">
              <w:rPr>
                <w:rStyle w:val="Hipercze"/>
                <w:rFonts w:ascii="Times New Roman" w:hAnsi="Times New Roman" w:cs="Times New Roman"/>
                <w:b/>
                <w:i/>
                <w:noProof/>
                <w:lang w:eastAsia="pl-PL"/>
              </w:rPr>
              <w:t>Informacje ogólne</w:t>
            </w:r>
            <w:r>
              <w:rPr>
                <w:noProof/>
                <w:webHidden/>
              </w:rPr>
              <w:tab/>
            </w:r>
            <w:r>
              <w:rPr>
                <w:noProof/>
                <w:webHidden/>
              </w:rPr>
              <w:fldChar w:fldCharType="begin"/>
            </w:r>
            <w:r>
              <w:rPr>
                <w:noProof/>
                <w:webHidden/>
              </w:rPr>
              <w:instrText xml:space="preserve"> PAGEREF _Toc41396941 \h </w:instrText>
            </w:r>
            <w:r>
              <w:rPr>
                <w:noProof/>
                <w:webHidden/>
              </w:rPr>
            </w:r>
            <w:r>
              <w:rPr>
                <w:noProof/>
                <w:webHidden/>
              </w:rPr>
              <w:fldChar w:fldCharType="separate"/>
            </w:r>
            <w:r w:rsidR="002B6145">
              <w:rPr>
                <w:noProof/>
                <w:webHidden/>
              </w:rPr>
              <w:t>65</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2"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Baza lokalowa i dydaktyczna</w:t>
            </w:r>
            <w:r>
              <w:rPr>
                <w:noProof/>
                <w:webHidden/>
              </w:rPr>
              <w:tab/>
            </w:r>
            <w:r>
              <w:rPr>
                <w:noProof/>
                <w:webHidden/>
              </w:rPr>
              <w:fldChar w:fldCharType="begin"/>
            </w:r>
            <w:r>
              <w:rPr>
                <w:noProof/>
                <w:webHidden/>
              </w:rPr>
              <w:instrText xml:space="preserve"> PAGEREF _Toc41396942 \h </w:instrText>
            </w:r>
            <w:r>
              <w:rPr>
                <w:noProof/>
                <w:webHidden/>
              </w:rPr>
            </w:r>
            <w:r>
              <w:rPr>
                <w:noProof/>
                <w:webHidden/>
              </w:rPr>
              <w:fldChar w:fldCharType="separate"/>
            </w:r>
            <w:r w:rsidR="002B6145">
              <w:rPr>
                <w:noProof/>
                <w:webHidden/>
              </w:rPr>
              <w:t>67</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3" w:history="1">
            <w:r w:rsidRPr="00C761F4">
              <w:rPr>
                <w:rStyle w:val="Hipercze"/>
                <w:rFonts w:ascii="Times New Roman" w:hAnsi="Times New Roman" w:cs="Times New Roman"/>
                <w:b/>
                <w:i/>
                <w:noProof/>
                <w:lang w:eastAsia="pl-PL"/>
              </w:rPr>
              <w:t>3.</w:t>
            </w:r>
            <w:r>
              <w:rPr>
                <w:rFonts w:eastAsiaTheme="minorEastAsia"/>
                <w:noProof/>
                <w:lang w:eastAsia="pl-PL"/>
              </w:rPr>
              <w:tab/>
            </w:r>
            <w:r w:rsidRPr="00C761F4">
              <w:rPr>
                <w:rStyle w:val="Hipercze"/>
                <w:rFonts w:ascii="Times New Roman" w:hAnsi="Times New Roman" w:cs="Times New Roman"/>
                <w:b/>
                <w:i/>
                <w:noProof/>
                <w:lang w:eastAsia="pl-PL"/>
              </w:rPr>
              <w:t>Osiągnięcia uczniów oraz doskonalenie zawodowe nauczycieli</w:t>
            </w:r>
            <w:r>
              <w:rPr>
                <w:noProof/>
                <w:webHidden/>
              </w:rPr>
              <w:tab/>
            </w:r>
            <w:r>
              <w:rPr>
                <w:noProof/>
                <w:webHidden/>
              </w:rPr>
              <w:fldChar w:fldCharType="begin"/>
            </w:r>
            <w:r>
              <w:rPr>
                <w:noProof/>
                <w:webHidden/>
              </w:rPr>
              <w:instrText xml:space="preserve"> PAGEREF _Toc41396943 \h </w:instrText>
            </w:r>
            <w:r>
              <w:rPr>
                <w:noProof/>
                <w:webHidden/>
              </w:rPr>
            </w:r>
            <w:r>
              <w:rPr>
                <w:noProof/>
                <w:webHidden/>
              </w:rPr>
              <w:fldChar w:fldCharType="separate"/>
            </w:r>
            <w:r w:rsidR="002B6145">
              <w:rPr>
                <w:noProof/>
                <w:webHidden/>
              </w:rPr>
              <w:t>70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4" w:history="1">
            <w:r w:rsidRPr="00C761F4">
              <w:rPr>
                <w:rStyle w:val="Hipercze"/>
                <w:rFonts w:ascii="Times New Roman" w:hAnsi="Times New Roman" w:cs="Times New Roman"/>
                <w:b/>
                <w:i/>
                <w:noProof/>
              </w:rPr>
              <w:t>4.</w:t>
            </w:r>
            <w:r>
              <w:rPr>
                <w:rFonts w:eastAsiaTheme="minorEastAsia"/>
                <w:noProof/>
                <w:lang w:eastAsia="pl-PL"/>
              </w:rPr>
              <w:tab/>
            </w:r>
            <w:r w:rsidRPr="00C761F4">
              <w:rPr>
                <w:rStyle w:val="Hipercze"/>
                <w:rFonts w:ascii="Times New Roman" w:hAnsi="Times New Roman" w:cs="Times New Roman"/>
                <w:b/>
                <w:i/>
                <w:noProof/>
              </w:rPr>
              <w:t>Formy pracy wychowawczej i profilaktycznej w szkołach</w:t>
            </w:r>
            <w:r>
              <w:rPr>
                <w:noProof/>
                <w:webHidden/>
              </w:rPr>
              <w:tab/>
            </w:r>
            <w:r>
              <w:rPr>
                <w:noProof/>
                <w:webHidden/>
              </w:rPr>
              <w:fldChar w:fldCharType="begin"/>
            </w:r>
            <w:r>
              <w:rPr>
                <w:noProof/>
                <w:webHidden/>
              </w:rPr>
              <w:instrText xml:space="preserve"> PAGEREF _Toc41396944 \h </w:instrText>
            </w:r>
            <w:r>
              <w:rPr>
                <w:noProof/>
                <w:webHidden/>
              </w:rPr>
            </w:r>
            <w:r>
              <w:rPr>
                <w:noProof/>
                <w:webHidden/>
              </w:rPr>
              <w:fldChar w:fldCharType="separate"/>
            </w:r>
            <w:r w:rsidR="002B6145">
              <w:rPr>
                <w:noProof/>
                <w:webHidden/>
              </w:rPr>
              <w:t>72</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5" w:history="1">
            <w:r w:rsidRPr="00C761F4">
              <w:rPr>
                <w:rStyle w:val="Hipercze"/>
                <w:rFonts w:ascii="Times New Roman" w:hAnsi="Times New Roman" w:cs="Times New Roman"/>
                <w:b/>
                <w:i/>
                <w:noProof/>
              </w:rPr>
              <w:t>5.</w:t>
            </w:r>
            <w:r>
              <w:rPr>
                <w:rFonts w:eastAsiaTheme="minorEastAsia"/>
                <w:noProof/>
                <w:lang w:eastAsia="pl-PL"/>
              </w:rPr>
              <w:tab/>
            </w:r>
            <w:r w:rsidRPr="00C761F4">
              <w:rPr>
                <w:rStyle w:val="Hipercze"/>
                <w:rFonts w:ascii="Times New Roman" w:hAnsi="Times New Roman" w:cs="Times New Roman"/>
                <w:b/>
                <w:i/>
                <w:noProof/>
              </w:rPr>
              <w:t>Dowóz dzieci do szkół na terenie Gminy</w:t>
            </w:r>
            <w:r>
              <w:rPr>
                <w:noProof/>
                <w:webHidden/>
              </w:rPr>
              <w:tab/>
            </w:r>
            <w:r>
              <w:rPr>
                <w:noProof/>
                <w:webHidden/>
              </w:rPr>
              <w:fldChar w:fldCharType="begin"/>
            </w:r>
            <w:r>
              <w:rPr>
                <w:noProof/>
                <w:webHidden/>
              </w:rPr>
              <w:instrText xml:space="preserve"> PAGEREF _Toc41396945 \h </w:instrText>
            </w:r>
            <w:r>
              <w:rPr>
                <w:noProof/>
                <w:webHidden/>
              </w:rPr>
            </w:r>
            <w:r>
              <w:rPr>
                <w:noProof/>
                <w:webHidden/>
              </w:rPr>
              <w:fldChar w:fldCharType="separate"/>
            </w:r>
            <w:r w:rsidR="002B6145">
              <w:rPr>
                <w:noProof/>
                <w:webHidden/>
              </w:rPr>
              <w:t>73</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6" w:history="1">
            <w:r w:rsidRPr="00C761F4">
              <w:rPr>
                <w:rStyle w:val="Hipercze"/>
                <w:rFonts w:ascii="Times New Roman" w:hAnsi="Times New Roman" w:cs="Times New Roman"/>
                <w:b/>
                <w:i/>
                <w:noProof/>
              </w:rPr>
              <w:t>6.</w:t>
            </w:r>
            <w:r>
              <w:rPr>
                <w:rFonts w:eastAsiaTheme="minorEastAsia"/>
                <w:noProof/>
                <w:lang w:eastAsia="pl-PL"/>
              </w:rPr>
              <w:tab/>
            </w:r>
            <w:r w:rsidRPr="00C761F4">
              <w:rPr>
                <w:rStyle w:val="Hipercze"/>
                <w:rFonts w:ascii="Times New Roman" w:hAnsi="Times New Roman" w:cs="Times New Roman"/>
                <w:b/>
                <w:i/>
                <w:noProof/>
              </w:rPr>
              <w:t>Pomoc materialna dla uczniów:</w:t>
            </w:r>
            <w:r>
              <w:rPr>
                <w:noProof/>
                <w:webHidden/>
              </w:rPr>
              <w:tab/>
            </w:r>
            <w:r>
              <w:rPr>
                <w:noProof/>
                <w:webHidden/>
              </w:rPr>
              <w:fldChar w:fldCharType="begin"/>
            </w:r>
            <w:r>
              <w:rPr>
                <w:noProof/>
                <w:webHidden/>
              </w:rPr>
              <w:instrText xml:space="preserve"> PAGEREF _Toc41396946 \h </w:instrText>
            </w:r>
            <w:r>
              <w:rPr>
                <w:noProof/>
                <w:webHidden/>
              </w:rPr>
            </w:r>
            <w:r>
              <w:rPr>
                <w:noProof/>
                <w:webHidden/>
              </w:rPr>
              <w:fldChar w:fldCharType="separate"/>
            </w:r>
            <w:r w:rsidR="002B6145">
              <w:rPr>
                <w:noProof/>
                <w:webHidden/>
              </w:rPr>
              <w:t>73</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7" w:history="1">
            <w:r w:rsidRPr="00C761F4">
              <w:rPr>
                <w:rStyle w:val="Hipercze"/>
                <w:rFonts w:ascii="Times New Roman" w:hAnsi="Times New Roman" w:cs="Times New Roman"/>
                <w:b/>
                <w:i/>
                <w:noProof/>
              </w:rPr>
              <w:t>7.</w:t>
            </w:r>
            <w:r>
              <w:rPr>
                <w:rFonts w:eastAsiaTheme="minorEastAsia"/>
                <w:noProof/>
                <w:lang w:eastAsia="pl-PL"/>
              </w:rPr>
              <w:tab/>
            </w:r>
            <w:r w:rsidRPr="00C761F4">
              <w:rPr>
                <w:rStyle w:val="Hipercze"/>
                <w:rFonts w:ascii="Times New Roman" w:hAnsi="Times New Roman" w:cs="Times New Roman"/>
                <w:b/>
                <w:i/>
                <w:noProof/>
              </w:rPr>
              <w:t>Dotacja przedszkolna</w:t>
            </w:r>
            <w:r>
              <w:rPr>
                <w:noProof/>
                <w:webHidden/>
              </w:rPr>
              <w:tab/>
            </w:r>
            <w:r>
              <w:rPr>
                <w:noProof/>
                <w:webHidden/>
              </w:rPr>
              <w:fldChar w:fldCharType="begin"/>
            </w:r>
            <w:r>
              <w:rPr>
                <w:noProof/>
                <w:webHidden/>
              </w:rPr>
              <w:instrText xml:space="preserve"> PAGEREF _Toc41396947 \h </w:instrText>
            </w:r>
            <w:r>
              <w:rPr>
                <w:noProof/>
                <w:webHidden/>
              </w:rPr>
            </w:r>
            <w:r>
              <w:rPr>
                <w:noProof/>
                <w:webHidden/>
              </w:rPr>
              <w:fldChar w:fldCharType="separate"/>
            </w:r>
            <w:r w:rsidR="002B6145">
              <w:rPr>
                <w:noProof/>
                <w:webHidden/>
              </w:rPr>
              <w:t>74</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8" w:history="1">
            <w:r w:rsidRPr="00C761F4">
              <w:rPr>
                <w:rStyle w:val="Hipercze"/>
                <w:rFonts w:ascii="Times New Roman" w:hAnsi="Times New Roman" w:cs="Times New Roman"/>
                <w:b/>
                <w:i/>
                <w:noProof/>
              </w:rPr>
              <w:t>8.</w:t>
            </w:r>
            <w:r>
              <w:rPr>
                <w:rFonts w:eastAsiaTheme="minorEastAsia"/>
                <w:noProof/>
                <w:lang w:eastAsia="pl-PL"/>
              </w:rPr>
              <w:tab/>
            </w:r>
            <w:r w:rsidRPr="00C761F4">
              <w:rPr>
                <w:rStyle w:val="Hipercze"/>
                <w:rFonts w:ascii="Times New Roman" w:hAnsi="Times New Roman" w:cs="Times New Roman"/>
                <w:b/>
                <w:i/>
                <w:noProof/>
              </w:rPr>
              <w:t>Dotacja podręcznikowa</w:t>
            </w:r>
            <w:r>
              <w:rPr>
                <w:noProof/>
                <w:webHidden/>
              </w:rPr>
              <w:tab/>
            </w:r>
            <w:r>
              <w:rPr>
                <w:noProof/>
                <w:webHidden/>
              </w:rPr>
              <w:fldChar w:fldCharType="begin"/>
            </w:r>
            <w:r>
              <w:rPr>
                <w:noProof/>
                <w:webHidden/>
              </w:rPr>
              <w:instrText xml:space="preserve"> PAGEREF _Toc41396948 \h </w:instrText>
            </w:r>
            <w:r>
              <w:rPr>
                <w:noProof/>
                <w:webHidden/>
              </w:rPr>
            </w:r>
            <w:r>
              <w:rPr>
                <w:noProof/>
                <w:webHidden/>
              </w:rPr>
              <w:fldChar w:fldCharType="separate"/>
            </w:r>
            <w:r w:rsidR="002B6145">
              <w:rPr>
                <w:noProof/>
                <w:webHidden/>
              </w:rPr>
              <w:t>74</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49" w:history="1">
            <w:r w:rsidRPr="00C761F4">
              <w:rPr>
                <w:rStyle w:val="Hipercze"/>
                <w:rFonts w:ascii="Times New Roman" w:hAnsi="Times New Roman" w:cs="Times New Roman"/>
                <w:b/>
                <w:i/>
                <w:noProof/>
              </w:rPr>
              <w:t>9.</w:t>
            </w:r>
            <w:r>
              <w:rPr>
                <w:rFonts w:eastAsiaTheme="minorEastAsia"/>
                <w:noProof/>
                <w:lang w:eastAsia="pl-PL"/>
              </w:rPr>
              <w:tab/>
            </w:r>
            <w:r w:rsidRPr="00C761F4">
              <w:rPr>
                <w:rStyle w:val="Hipercze"/>
                <w:rFonts w:ascii="Times New Roman" w:hAnsi="Times New Roman" w:cs="Times New Roman"/>
                <w:b/>
                <w:i/>
                <w:noProof/>
              </w:rPr>
              <w:t>Inwestycje i remonty przeprowadzone w roku  2018/2019</w:t>
            </w:r>
            <w:r>
              <w:rPr>
                <w:noProof/>
                <w:webHidden/>
              </w:rPr>
              <w:tab/>
            </w:r>
            <w:r>
              <w:rPr>
                <w:noProof/>
                <w:webHidden/>
              </w:rPr>
              <w:fldChar w:fldCharType="begin"/>
            </w:r>
            <w:r>
              <w:rPr>
                <w:noProof/>
                <w:webHidden/>
              </w:rPr>
              <w:instrText xml:space="preserve"> PAGEREF _Toc41396949 \h </w:instrText>
            </w:r>
            <w:r>
              <w:rPr>
                <w:noProof/>
                <w:webHidden/>
              </w:rPr>
            </w:r>
            <w:r>
              <w:rPr>
                <w:noProof/>
                <w:webHidden/>
              </w:rPr>
              <w:fldChar w:fldCharType="separate"/>
            </w:r>
            <w:r w:rsidR="002B6145">
              <w:rPr>
                <w:noProof/>
                <w:webHidden/>
              </w:rPr>
              <w:t>74</w:t>
            </w:r>
            <w:r>
              <w:rPr>
                <w:noProof/>
                <w:webHidden/>
              </w:rPr>
              <w:fldChar w:fldCharType="end"/>
            </w:r>
          </w:hyperlink>
        </w:p>
        <w:p w:rsidR="00197870" w:rsidRDefault="00197870" w:rsidP="00197870">
          <w:pPr>
            <w:pStyle w:val="Spistreci2"/>
            <w:tabs>
              <w:tab w:val="left" w:pos="880"/>
              <w:tab w:val="right" w:leader="dot" w:pos="9063"/>
            </w:tabs>
            <w:rPr>
              <w:rFonts w:eastAsiaTheme="minorEastAsia"/>
              <w:noProof/>
              <w:lang w:eastAsia="pl-PL"/>
            </w:rPr>
          </w:pPr>
          <w:hyperlink w:anchor="_Toc41396950" w:history="1">
            <w:r w:rsidRPr="00C761F4">
              <w:rPr>
                <w:rStyle w:val="Hipercze"/>
                <w:rFonts w:ascii="Times New Roman" w:eastAsia="Cambria" w:hAnsi="Times New Roman" w:cs="Times New Roman"/>
                <w:b/>
                <w:i/>
                <w:noProof/>
                <w:lang w:eastAsia="pl-PL"/>
              </w:rPr>
              <w:t>10.</w:t>
            </w:r>
            <w:r>
              <w:rPr>
                <w:rFonts w:eastAsiaTheme="minorEastAsia"/>
                <w:noProof/>
                <w:lang w:eastAsia="pl-PL"/>
              </w:rPr>
              <w:tab/>
            </w:r>
            <w:r w:rsidRPr="00C761F4">
              <w:rPr>
                <w:rStyle w:val="Hipercze"/>
                <w:rFonts w:ascii="Times New Roman" w:eastAsia="Cambria" w:hAnsi="Times New Roman" w:cs="Times New Roman"/>
                <w:b/>
                <w:i/>
                <w:noProof/>
                <w:lang w:eastAsia="pl-PL"/>
              </w:rPr>
              <w:t>Finasowanie oświaty</w:t>
            </w:r>
            <w:r>
              <w:rPr>
                <w:noProof/>
                <w:webHidden/>
              </w:rPr>
              <w:tab/>
            </w:r>
            <w:r>
              <w:rPr>
                <w:noProof/>
                <w:webHidden/>
              </w:rPr>
              <w:fldChar w:fldCharType="begin"/>
            </w:r>
            <w:r>
              <w:rPr>
                <w:noProof/>
                <w:webHidden/>
              </w:rPr>
              <w:instrText xml:space="preserve"> PAGEREF _Toc41396950 \h </w:instrText>
            </w:r>
            <w:r>
              <w:rPr>
                <w:noProof/>
                <w:webHidden/>
              </w:rPr>
            </w:r>
            <w:r>
              <w:rPr>
                <w:noProof/>
                <w:webHidden/>
              </w:rPr>
              <w:fldChar w:fldCharType="separate"/>
            </w:r>
            <w:r w:rsidR="002B6145">
              <w:rPr>
                <w:noProof/>
                <w:webHidden/>
              </w:rPr>
              <w:t>75</w:t>
            </w:r>
            <w:r>
              <w:rPr>
                <w:noProof/>
                <w:webHidden/>
              </w:rPr>
              <w:fldChar w:fldCharType="end"/>
            </w:r>
          </w:hyperlink>
        </w:p>
        <w:p w:rsidR="00197870" w:rsidRDefault="00197870" w:rsidP="00197870">
          <w:pPr>
            <w:pStyle w:val="Spistreci3"/>
            <w:tabs>
              <w:tab w:val="left" w:pos="1100"/>
              <w:tab w:val="right" w:leader="dot" w:pos="9063"/>
            </w:tabs>
            <w:rPr>
              <w:rFonts w:eastAsiaTheme="minorEastAsia"/>
              <w:noProof/>
              <w:lang w:eastAsia="pl-PL"/>
            </w:rPr>
          </w:pPr>
          <w:hyperlink w:anchor="_Toc41396951" w:history="1">
            <w:r w:rsidRPr="00C761F4">
              <w:rPr>
                <w:rStyle w:val="Hipercze"/>
                <w:rFonts w:ascii="Times New Roman" w:eastAsia="Cambria" w:hAnsi="Times New Roman" w:cs="Times New Roman"/>
                <w:b/>
                <w:i/>
                <w:noProof/>
                <w:lang w:eastAsia="pl-PL"/>
              </w:rPr>
              <w:t>10.1</w:t>
            </w:r>
            <w:r>
              <w:rPr>
                <w:rFonts w:eastAsiaTheme="minorEastAsia"/>
                <w:noProof/>
                <w:lang w:eastAsia="pl-PL"/>
              </w:rPr>
              <w:tab/>
            </w:r>
            <w:r w:rsidRPr="00C761F4">
              <w:rPr>
                <w:rStyle w:val="Hipercze"/>
                <w:rFonts w:ascii="Times New Roman" w:eastAsia="Cambria" w:hAnsi="Times New Roman" w:cs="Times New Roman"/>
                <w:b/>
                <w:i/>
                <w:noProof/>
                <w:lang w:eastAsia="pl-PL"/>
              </w:rPr>
              <w:t>Analiza wydatków własnych, środków zewnętrznych (subwencji i dotacji)</w:t>
            </w:r>
            <w:r>
              <w:rPr>
                <w:noProof/>
                <w:webHidden/>
              </w:rPr>
              <w:tab/>
            </w:r>
            <w:r>
              <w:rPr>
                <w:noProof/>
                <w:webHidden/>
              </w:rPr>
              <w:fldChar w:fldCharType="begin"/>
            </w:r>
            <w:r>
              <w:rPr>
                <w:noProof/>
                <w:webHidden/>
              </w:rPr>
              <w:instrText xml:space="preserve"> PAGEREF _Toc41396951 \h </w:instrText>
            </w:r>
            <w:r>
              <w:rPr>
                <w:noProof/>
                <w:webHidden/>
              </w:rPr>
            </w:r>
            <w:r>
              <w:rPr>
                <w:noProof/>
                <w:webHidden/>
              </w:rPr>
              <w:fldChar w:fldCharType="separate"/>
            </w:r>
            <w:r w:rsidR="002B6145">
              <w:rPr>
                <w:noProof/>
                <w:webHidden/>
              </w:rPr>
              <w:t>75</w:t>
            </w:r>
            <w:r>
              <w:rPr>
                <w:noProof/>
                <w:webHidden/>
              </w:rPr>
              <w:fldChar w:fldCharType="end"/>
            </w:r>
          </w:hyperlink>
        </w:p>
        <w:p w:rsidR="00197870" w:rsidRDefault="00197870" w:rsidP="00197870">
          <w:pPr>
            <w:pStyle w:val="Spistreci3"/>
            <w:tabs>
              <w:tab w:val="left" w:pos="1100"/>
              <w:tab w:val="right" w:leader="dot" w:pos="9063"/>
            </w:tabs>
            <w:rPr>
              <w:rFonts w:eastAsiaTheme="minorEastAsia"/>
              <w:noProof/>
              <w:lang w:eastAsia="pl-PL"/>
            </w:rPr>
          </w:pPr>
          <w:hyperlink w:anchor="_Toc41396952" w:history="1">
            <w:r w:rsidRPr="00C761F4">
              <w:rPr>
                <w:rStyle w:val="Hipercze"/>
                <w:rFonts w:ascii="Times New Roman" w:eastAsia="Cambria" w:hAnsi="Times New Roman" w:cs="Times New Roman"/>
                <w:b/>
                <w:i/>
                <w:noProof/>
                <w:lang w:eastAsia="pl-PL"/>
              </w:rPr>
              <w:t>10.2</w:t>
            </w:r>
            <w:r>
              <w:rPr>
                <w:rFonts w:eastAsiaTheme="minorEastAsia"/>
                <w:noProof/>
                <w:lang w:eastAsia="pl-PL"/>
              </w:rPr>
              <w:tab/>
            </w:r>
            <w:r w:rsidRPr="00C761F4">
              <w:rPr>
                <w:rStyle w:val="Hipercze"/>
                <w:rFonts w:ascii="Times New Roman" w:eastAsia="Cambria" w:hAnsi="Times New Roman" w:cs="Times New Roman"/>
                <w:b/>
                <w:i/>
                <w:noProof/>
                <w:lang w:eastAsia="pl-PL"/>
              </w:rPr>
              <w:t>Struktura wydatków i dochodów na oświatę w latach 2018-2019</w:t>
            </w:r>
            <w:r>
              <w:rPr>
                <w:noProof/>
                <w:webHidden/>
              </w:rPr>
              <w:tab/>
            </w:r>
            <w:r>
              <w:rPr>
                <w:noProof/>
                <w:webHidden/>
              </w:rPr>
              <w:fldChar w:fldCharType="begin"/>
            </w:r>
            <w:r>
              <w:rPr>
                <w:noProof/>
                <w:webHidden/>
              </w:rPr>
              <w:instrText xml:space="preserve"> PAGEREF _Toc41396952 \h </w:instrText>
            </w:r>
            <w:r>
              <w:rPr>
                <w:noProof/>
                <w:webHidden/>
              </w:rPr>
            </w:r>
            <w:r>
              <w:rPr>
                <w:noProof/>
                <w:webHidden/>
              </w:rPr>
              <w:fldChar w:fldCharType="separate"/>
            </w:r>
            <w:r w:rsidR="002B6145">
              <w:rPr>
                <w:noProof/>
                <w:webHidden/>
              </w:rPr>
              <w:t>75</w:t>
            </w:r>
            <w:r>
              <w:rPr>
                <w:noProof/>
                <w:webHidden/>
              </w:rPr>
              <w:fldChar w:fldCharType="end"/>
            </w:r>
          </w:hyperlink>
        </w:p>
        <w:p w:rsidR="00197870" w:rsidRDefault="00197870" w:rsidP="00197870">
          <w:pPr>
            <w:pStyle w:val="Spistreci2"/>
            <w:tabs>
              <w:tab w:val="left" w:pos="880"/>
              <w:tab w:val="right" w:leader="dot" w:pos="9063"/>
            </w:tabs>
            <w:rPr>
              <w:rFonts w:eastAsiaTheme="minorEastAsia"/>
              <w:noProof/>
              <w:lang w:eastAsia="pl-PL"/>
            </w:rPr>
          </w:pPr>
          <w:hyperlink w:anchor="_Toc41396953" w:history="1">
            <w:r w:rsidRPr="00C761F4">
              <w:rPr>
                <w:rStyle w:val="Hipercze"/>
                <w:rFonts w:ascii="Times New Roman" w:eastAsia="Cambria" w:hAnsi="Times New Roman" w:cs="Times New Roman"/>
                <w:b/>
                <w:i/>
                <w:noProof/>
                <w:lang w:eastAsia="pl-PL"/>
              </w:rPr>
              <w:t>10.3</w:t>
            </w:r>
            <w:r>
              <w:rPr>
                <w:rFonts w:eastAsiaTheme="minorEastAsia"/>
                <w:noProof/>
                <w:lang w:eastAsia="pl-PL"/>
              </w:rPr>
              <w:tab/>
            </w:r>
            <w:r w:rsidRPr="00C761F4">
              <w:rPr>
                <w:rStyle w:val="Hipercze"/>
                <w:rFonts w:ascii="Times New Roman" w:eastAsia="Cambria" w:hAnsi="Times New Roman" w:cs="Times New Roman"/>
                <w:b/>
                <w:i/>
                <w:noProof/>
                <w:lang w:eastAsia="pl-PL"/>
              </w:rPr>
              <w:t>Programy i projekty w oświacie w 2019 r.</w:t>
            </w:r>
            <w:r>
              <w:rPr>
                <w:noProof/>
                <w:webHidden/>
              </w:rPr>
              <w:tab/>
            </w:r>
            <w:r>
              <w:rPr>
                <w:noProof/>
                <w:webHidden/>
              </w:rPr>
              <w:fldChar w:fldCharType="begin"/>
            </w:r>
            <w:r>
              <w:rPr>
                <w:noProof/>
                <w:webHidden/>
              </w:rPr>
              <w:instrText xml:space="preserve"> PAGEREF _Toc41396953 \h </w:instrText>
            </w:r>
            <w:r>
              <w:rPr>
                <w:noProof/>
                <w:webHidden/>
              </w:rPr>
            </w:r>
            <w:r>
              <w:rPr>
                <w:noProof/>
                <w:webHidden/>
              </w:rPr>
              <w:fldChar w:fldCharType="separate"/>
            </w:r>
            <w:r w:rsidR="002B6145">
              <w:rPr>
                <w:noProof/>
                <w:webHidden/>
              </w:rPr>
              <w:t>81</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54" w:history="1">
            <w:r w:rsidRPr="00C761F4">
              <w:rPr>
                <w:rStyle w:val="Hipercze"/>
                <w:rFonts w:ascii="Times New Roman" w:hAnsi="Times New Roman" w:cs="Times New Roman"/>
                <w:b/>
                <w:noProof/>
                <w:color w:val="034990" w:themeColor="hyperlink" w:themeShade="BF"/>
                <w:lang w:eastAsia="pl-PL"/>
              </w:rPr>
              <w:t>XIV Kultura i czytelnictwo</w:t>
            </w:r>
            <w:r>
              <w:rPr>
                <w:noProof/>
                <w:webHidden/>
              </w:rPr>
              <w:tab/>
            </w:r>
            <w:r>
              <w:rPr>
                <w:noProof/>
                <w:webHidden/>
              </w:rPr>
              <w:fldChar w:fldCharType="begin"/>
            </w:r>
            <w:r>
              <w:rPr>
                <w:noProof/>
                <w:webHidden/>
              </w:rPr>
              <w:instrText xml:space="preserve"> PAGEREF _Toc41396954 \h </w:instrText>
            </w:r>
            <w:r>
              <w:rPr>
                <w:noProof/>
                <w:webHidden/>
              </w:rPr>
            </w:r>
            <w:r>
              <w:rPr>
                <w:noProof/>
                <w:webHidden/>
              </w:rPr>
              <w:fldChar w:fldCharType="separate"/>
            </w:r>
            <w:r w:rsidR="002B6145">
              <w:rPr>
                <w:noProof/>
                <w:webHidden/>
              </w:rPr>
              <w:t>82</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55" w:history="1">
            <w:r w:rsidRPr="00C761F4">
              <w:rPr>
                <w:rStyle w:val="Hipercze"/>
                <w:rFonts w:ascii="Times New Roman" w:hAnsi="Times New Roman" w:cs="Times New Roman"/>
                <w:b/>
                <w:noProof/>
                <w:color w:val="034990" w:themeColor="hyperlink" w:themeShade="BF"/>
              </w:rPr>
              <w:t>XV Ochrona środowiska</w:t>
            </w:r>
            <w:r>
              <w:rPr>
                <w:noProof/>
                <w:webHidden/>
              </w:rPr>
              <w:tab/>
            </w:r>
            <w:r>
              <w:rPr>
                <w:noProof/>
                <w:webHidden/>
              </w:rPr>
              <w:fldChar w:fldCharType="begin"/>
            </w:r>
            <w:r>
              <w:rPr>
                <w:noProof/>
                <w:webHidden/>
              </w:rPr>
              <w:instrText xml:space="preserve"> PAGEREF _Toc41396955 \h </w:instrText>
            </w:r>
            <w:r>
              <w:rPr>
                <w:noProof/>
                <w:webHidden/>
              </w:rPr>
            </w:r>
            <w:r>
              <w:rPr>
                <w:noProof/>
                <w:webHidden/>
              </w:rPr>
              <w:fldChar w:fldCharType="separate"/>
            </w:r>
            <w:r w:rsidR="002B6145">
              <w:rPr>
                <w:noProof/>
                <w:webHidden/>
              </w:rPr>
              <w:t>85</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56"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Gospodarka odpadami</w:t>
            </w:r>
            <w:r>
              <w:rPr>
                <w:noProof/>
                <w:webHidden/>
              </w:rPr>
              <w:tab/>
            </w:r>
            <w:r>
              <w:rPr>
                <w:noProof/>
                <w:webHidden/>
              </w:rPr>
              <w:fldChar w:fldCharType="begin"/>
            </w:r>
            <w:r>
              <w:rPr>
                <w:noProof/>
                <w:webHidden/>
              </w:rPr>
              <w:instrText xml:space="preserve"> PAGEREF _Toc41396956 \h </w:instrText>
            </w:r>
            <w:r>
              <w:rPr>
                <w:noProof/>
                <w:webHidden/>
              </w:rPr>
            </w:r>
            <w:r>
              <w:rPr>
                <w:noProof/>
                <w:webHidden/>
              </w:rPr>
              <w:fldChar w:fldCharType="separate"/>
            </w:r>
            <w:r w:rsidR="002B6145">
              <w:rPr>
                <w:noProof/>
                <w:webHidden/>
              </w:rPr>
              <w:t>85</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57"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Ochrona powietrza</w:t>
            </w:r>
            <w:r>
              <w:rPr>
                <w:noProof/>
                <w:webHidden/>
              </w:rPr>
              <w:tab/>
            </w:r>
            <w:r>
              <w:rPr>
                <w:noProof/>
                <w:webHidden/>
              </w:rPr>
              <w:fldChar w:fldCharType="begin"/>
            </w:r>
            <w:r>
              <w:rPr>
                <w:noProof/>
                <w:webHidden/>
              </w:rPr>
              <w:instrText xml:space="preserve"> PAGEREF _Toc41396957 \h </w:instrText>
            </w:r>
            <w:r>
              <w:rPr>
                <w:noProof/>
                <w:webHidden/>
              </w:rPr>
            </w:r>
            <w:r>
              <w:rPr>
                <w:noProof/>
                <w:webHidden/>
              </w:rPr>
              <w:fldChar w:fldCharType="separate"/>
            </w:r>
            <w:r w:rsidR="002B6145">
              <w:rPr>
                <w:noProof/>
                <w:webHidden/>
              </w:rPr>
              <w:t>85</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58" w:history="1">
            <w:r w:rsidRPr="00C761F4">
              <w:rPr>
                <w:rStyle w:val="Hipercze"/>
                <w:rFonts w:ascii="Times New Roman" w:hAnsi="Times New Roman" w:cs="Times New Roman"/>
                <w:b/>
                <w:i/>
                <w:noProof/>
              </w:rPr>
              <w:t>3.</w:t>
            </w:r>
            <w:r>
              <w:rPr>
                <w:rFonts w:eastAsiaTheme="minorEastAsia"/>
                <w:noProof/>
                <w:lang w:eastAsia="pl-PL"/>
              </w:rPr>
              <w:tab/>
            </w:r>
            <w:r w:rsidRPr="00C761F4">
              <w:rPr>
                <w:rStyle w:val="Hipercze"/>
                <w:rFonts w:ascii="Times New Roman" w:hAnsi="Times New Roman" w:cs="Times New Roman"/>
                <w:b/>
                <w:i/>
                <w:noProof/>
              </w:rPr>
              <w:t>Gospodarka wodno-ściekowa</w:t>
            </w:r>
            <w:r>
              <w:rPr>
                <w:noProof/>
                <w:webHidden/>
              </w:rPr>
              <w:tab/>
            </w:r>
            <w:r>
              <w:rPr>
                <w:noProof/>
                <w:webHidden/>
              </w:rPr>
              <w:fldChar w:fldCharType="begin"/>
            </w:r>
            <w:r>
              <w:rPr>
                <w:noProof/>
                <w:webHidden/>
              </w:rPr>
              <w:instrText xml:space="preserve"> PAGEREF _Toc41396958 \h </w:instrText>
            </w:r>
            <w:r>
              <w:rPr>
                <w:noProof/>
                <w:webHidden/>
              </w:rPr>
            </w:r>
            <w:r>
              <w:rPr>
                <w:noProof/>
                <w:webHidden/>
              </w:rPr>
              <w:fldChar w:fldCharType="separate"/>
            </w:r>
            <w:r w:rsidR="002B6145">
              <w:rPr>
                <w:noProof/>
                <w:webHidden/>
              </w:rPr>
              <w:t>86</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59" w:history="1">
            <w:r w:rsidRPr="00C761F4">
              <w:rPr>
                <w:rStyle w:val="Hipercze"/>
                <w:rFonts w:ascii="Times New Roman" w:hAnsi="Times New Roman" w:cs="Times New Roman"/>
                <w:b/>
                <w:i/>
                <w:noProof/>
              </w:rPr>
              <w:t>4.</w:t>
            </w:r>
            <w:r>
              <w:rPr>
                <w:rFonts w:eastAsiaTheme="minorEastAsia"/>
                <w:noProof/>
                <w:lang w:eastAsia="pl-PL"/>
              </w:rPr>
              <w:tab/>
            </w:r>
            <w:r w:rsidRPr="00C761F4">
              <w:rPr>
                <w:rStyle w:val="Hipercze"/>
                <w:rFonts w:ascii="Times New Roman" w:hAnsi="Times New Roman" w:cs="Times New Roman"/>
                <w:b/>
                <w:i/>
                <w:noProof/>
              </w:rPr>
              <w:t>Kanalizacja</w:t>
            </w:r>
            <w:r>
              <w:rPr>
                <w:noProof/>
                <w:webHidden/>
              </w:rPr>
              <w:tab/>
            </w:r>
            <w:r>
              <w:rPr>
                <w:noProof/>
                <w:webHidden/>
              </w:rPr>
              <w:fldChar w:fldCharType="begin"/>
            </w:r>
            <w:r>
              <w:rPr>
                <w:noProof/>
                <w:webHidden/>
              </w:rPr>
              <w:instrText xml:space="preserve"> PAGEREF _Toc41396959 \h </w:instrText>
            </w:r>
            <w:r>
              <w:rPr>
                <w:noProof/>
                <w:webHidden/>
              </w:rPr>
            </w:r>
            <w:r>
              <w:rPr>
                <w:noProof/>
                <w:webHidden/>
              </w:rPr>
              <w:fldChar w:fldCharType="separate"/>
            </w:r>
            <w:r w:rsidR="002B6145">
              <w:rPr>
                <w:noProof/>
                <w:webHidden/>
              </w:rPr>
              <w:t>87</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60" w:history="1">
            <w:r w:rsidRPr="00C761F4">
              <w:rPr>
                <w:rStyle w:val="Hipercze"/>
                <w:rFonts w:ascii="Times New Roman" w:hAnsi="Times New Roman" w:cs="Times New Roman"/>
                <w:b/>
                <w:i/>
                <w:noProof/>
              </w:rPr>
              <w:t>5.</w:t>
            </w:r>
            <w:r>
              <w:rPr>
                <w:rFonts w:eastAsiaTheme="minorEastAsia"/>
                <w:noProof/>
                <w:lang w:eastAsia="pl-PL"/>
              </w:rPr>
              <w:tab/>
            </w:r>
            <w:r w:rsidRPr="00C761F4">
              <w:rPr>
                <w:rStyle w:val="Hipercze"/>
                <w:rFonts w:ascii="Times New Roman" w:hAnsi="Times New Roman" w:cs="Times New Roman"/>
                <w:b/>
                <w:i/>
                <w:noProof/>
              </w:rPr>
              <w:t>Ochrona przyrody</w:t>
            </w:r>
            <w:r>
              <w:rPr>
                <w:noProof/>
                <w:webHidden/>
              </w:rPr>
              <w:tab/>
            </w:r>
            <w:r>
              <w:rPr>
                <w:noProof/>
                <w:webHidden/>
              </w:rPr>
              <w:fldChar w:fldCharType="begin"/>
            </w:r>
            <w:r>
              <w:rPr>
                <w:noProof/>
                <w:webHidden/>
              </w:rPr>
              <w:instrText xml:space="preserve"> PAGEREF _Toc41396960 \h </w:instrText>
            </w:r>
            <w:r>
              <w:rPr>
                <w:noProof/>
                <w:webHidden/>
              </w:rPr>
            </w:r>
            <w:r>
              <w:rPr>
                <w:noProof/>
                <w:webHidden/>
              </w:rPr>
              <w:fldChar w:fldCharType="separate"/>
            </w:r>
            <w:r w:rsidR="002B6145">
              <w:rPr>
                <w:noProof/>
                <w:webHidden/>
              </w:rPr>
              <w:t>87</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61" w:history="1">
            <w:r w:rsidRPr="00C761F4">
              <w:rPr>
                <w:rStyle w:val="Hipercze"/>
                <w:rFonts w:ascii="Times New Roman" w:hAnsi="Times New Roman" w:cs="Times New Roman"/>
                <w:b/>
                <w:i/>
                <w:noProof/>
              </w:rPr>
              <w:t>6.</w:t>
            </w:r>
            <w:r>
              <w:rPr>
                <w:rFonts w:eastAsiaTheme="minorEastAsia"/>
                <w:noProof/>
                <w:lang w:eastAsia="pl-PL"/>
              </w:rPr>
              <w:tab/>
            </w:r>
            <w:r w:rsidRPr="00C761F4">
              <w:rPr>
                <w:rStyle w:val="Hipercze"/>
                <w:rFonts w:ascii="Times New Roman" w:hAnsi="Times New Roman" w:cs="Times New Roman"/>
                <w:b/>
                <w:i/>
                <w:noProof/>
              </w:rPr>
              <w:t>Edukacja ekologiczna</w:t>
            </w:r>
            <w:r>
              <w:rPr>
                <w:noProof/>
                <w:webHidden/>
              </w:rPr>
              <w:tab/>
            </w:r>
            <w:r>
              <w:rPr>
                <w:noProof/>
                <w:webHidden/>
              </w:rPr>
              <w:fldChar w:fldCharType="begin"/>
            </w:r>
            <w:r>
              <w:rPr>
                <w:noProof/>
                <w:webHidden/>
              </w:rPr>
              <w:instrText xml:space="preserve"> PAGEREF _Toc41396961 \h </w:instrText>
            </w:r>
            <w:r>
              <w:rPr>
                <w:noProof/>
                <w:webHidden/>
              </w:rPr>
            </w:r>
            <w:r>
              <w:rPr>
                <w:noProof/>
                <w:webHidden/>
              </w:rPr>
              <w:fldChar w:fldCharType="separate"/>
            </w:r>
            <w:r w:rsidR="002B6145">
              <w:rPr>
                <w:noProof/>
                <w:webHidden/>
              </w:rPr>
              <w:t>87</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62" w:history="1">
            <w:r w:rsidRPr="00C761F4">
              <w:rPr>
                <w:rStyle w:val="Hipercze"/>
                <w:rFonts w:ascii="Times New Roman" w:hAnsi="Times New Roman" w:cs="Times New Roman"/>
                <w:b/>
                <w:i/>
                <w:noProof/>
              </w:rPr>
              <w:t>7.</w:t>
            </w:r>
            <w:r>
              <w:rPr>
                <w:rFonts w:eastAsiaTheme="minorEastAsia"/>
                <w:noProof/>
                <w:lang w:eastAsia="pl-PL"/>
              </w:rPr>
              <w:tab/>
            </w:r>
            <w:r w:rsidRPr="00C761F4">
              <w:rPr>
                <w:rStyle w:val="Hipercze"/>
                <w:rFonts w:ascii="Times New Roman" w:hAnsi="Times New Roman" w:cs="Times New Roman"/>
                <w:b/>
                <w:i/>
                <w:noProof/>
              </w:rPr>
              <w:t>Wydatki poniesione na realizację zadań z zakresu ochrony środowiska 2019</w:t>
            </w:r>
            <w:r>
              <w:rPr>
                <w:noProof/>
                <w:webHidden/>
              </w:rPr>
              <w:tab/>
            </w:r>
            <w:r>
              <w:rPr>
                <w:noProof/>
                <w:webHidden/>
              </w:rPr>
              <w:fldChar w:fldCharType="begin"/>
            </w:r>
            <w:r>
              <w:rPr>
                <w:noProof/>
                <w:webHidden/>
              </w:rPr>
              <w:instrText xml:space="preserve"> PAGEREF _Toc41396962 \h </w:instrText>
            </w:r>
            <w:r>
              <w:rPr>
                <w:noProof/>
                <w:webHidden/>
              </w:rPr>
            </w:r>
            <w:r>
              <w:rPr>
                <w:noProof/>
                <w:webHidden/>
              </w:rPr>
              <w:fldChar w:fldCharType="separate"/>
            </w:r>
            <w:r w:rsidR="002B6145">
              <w:rPr>
                <w:noProof/>
                <w:webHidden/>
              </w:rPr>
              <w:t>88</w:t>
            </w:r>
            <w:r>
              <w:rPr>
                <w:noProof/>
                <w:webHidden/>
              </w:rPr>
              <w:fldChar w:fldCharType="end"/>
            </w:r>
          </w:hyperlink>
        </w:p>
        <w:p w:rsidR="00197870" w:rsidRDefault="00197870" w:rsidP="00197870">
          <w:pPr>
            <w:pStyle w:val="Spistreci1"/>
            <w:tabs>
              <w:tab w:val="right" w:leader="dot" w:pos="9063"/>
            </w:tabs>
            <w:rPr>
              <w:rFonts w:eastAsiaTheme="minorEastAsia"/>
              <w:noProof/>
              <w:lang w:eastAsia="pl-PL"/>
            </w:rPr>
          </w:pPr>
          <w:hyperlink w:anchor="_Toc41396963" w:history="1">
            <w:r w:rsidRPr="00C761F4">
              <w:rPr>
                <w:rStyle w:val="Hipercze"/>
                <w:rFonts w:ascii="Times New Roman" w:hAnsi="Times New Roman" w:cs="Times New Roman"/>
                <w:b/>
                <w:noProof/>
                <w:color w:val="034990" w:themeColor="hyperlink" w:themeShade="BF"/>
              </w:rPr>
              <w:t>XVI Gospodarka odpadami</w:t>
            </w:r>
            <w:r>
              <w:rPr>
                <w:noProof/>
                <w:webHidden/>
              </w:rPr>
              <w:tab/>
            </w:r>
            <w:r>
              <w:rPr>
                <w:noProof/>
                <w:webHidden/>
              </w:rPr>
              <w:fldChar w:fldCharType="begin"/>
            </w:r>
            <w:r>
              <w:rPr>
                <w:noProof/>
                <w:webHidden/>
              </w:rPr>
              <w:instrText xml:space="preserve"> PAGEREF _Toc41396963 \h </w:instrText>
            </w:r>
            <w:r>
              <w:rPr>
                <w:noProof/>
                <w:webHidden/>
              </w:rPr>
            </w:r>
            <w:r>
              <w:rPr>
                <w:noProof/>
                <w:webHidden/>
              </w:rPr>
              <w:fldChar w:fldCharType="separate"/>
            </w:r>
            <w:r w:rsidR="002B6145">
              <w:rPr>
                <w:noProof/>
                <w:webHidden/>
              </w:rPr>
              <w:t>90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64" w:history="1">
            <w:r w:rsidRPr="00C761F4">
              <w:rPr>
                <w:rStyle w:val="Hipercze"/>
                <w:rFonts w:ascii="Times New Roman" w:hAnsi="Times New Roman" w:cs="Times New Roman"/>
                <w:b/>
                <w:i/>
                <w:noProof/>
              </w:rPr>
              <w:t>1.</w:t>
            </w:r>
            <w:r>
              <w:rPr>
                <w:rFonts w:eastAsiaTheme="minorEastAsia"/>
                <w:noProof/>
                <w:lang w:eastAsia="pl-PL"/>
              </w:rPr>
              <w:tab/>
            </w:r>
            <w:r w:rsidRPr="00C761F4">
              <w:rPr>
                <w:rStyle w:val="Hipercze"/>
                <w:rFonts w:ascii="Times New Roman" w:hAnsi="Times New Roman" w:cs="Times New Roman"/>
                <w:b/>
                <w:i/>
                <w:noProof/>
              </w:rPr>
              <w:t>Informacje ogólne</w:t>
            </w:r>
            <w:r>
              <w:rPr>
                <w:noProof/>
                <w:webHidden/>
              </w:rPr>
              <w:tab/>
            </w:r>
            <w:r>
              <w:rPr>
                <w:noProof/>
                <w:webHidden/>
              </w:rPr>
              <w:fldChar w:fldCharType="begin"/>
            </w:r>
            <w:r>
              <w:rPr>
                <w:noProof/>
                <w:webHidden/>
              </w:rPr>
              <w:instrText xml:space="preserve"> PAGEREF _Toc41396964 \h </w:instrText>
            </w:r>
            <w:r>
              <w:rPr>
                <w:noProof/>
                <w:webHidden/>
              </w:rPr>
            </w:r>
            <w:r>
              <w:rPr>
                <w:noProof/>
                <w:webHidden/>
              </w:rPr>
              <w:fldChar w:fldCharType="separate"/>
            </w:r>
            <w:r w:rsidR="002B6145">
              <w:rPr>
                <w:noProof/>
                <w:webHidden/>
              </w:rPr>
              <w:t>90</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65" w:history="1">
            <w:r w:rsidRPr="00C761F4">
              <w:rPr>
                <w:rStyle w:val="Hipercze"/>
                <w:rFonts w:ascii="Times New Roman" w:hAnsi="Times New Roman" w:cs="Times New Roman"/>
                <w:b/>
                <w:i/>
                <w:noProof/>
              </w:rPr>
              <w:t>2.</w:t>
            </w:r>
            <w:r>
              <w:rPr>
                <w:rFonts w:eastAsiaTheme="minorEastAsia"/>
                <w:noProof/>
                <w:lang w:eastAsia="pl-PL"/>
              </w:rPr>
              <w:tab/>
            </w:r>
            <w:r w:rsidRPr="00C761F4">
              <w:rPr>
                <w:rStyle w:val="Hipercze"/>
                <w:rFonts w:ascii="Times New Roman" w:hAnsi="Times New Roman" w:cs="Times New Roman"/>
                <w:b/>
                <w:i/>
                <w:noProof/>
              </w:rPr>
              <w:t>Działania inwestycyjne</w:t>
            </w:r>
            <w:r>
              <w:rPr>
                <w:noProof/>
                <w:webHidden/>
              </w:rPr>
              <w:tab/>
            </w:r>
            <w:r>
              <w:rPr>
                <w:noProof/>
                <w:webHidden/>
              </w:rPr>
              <w:fldChar w:fldCharType="begin"/>
            </w:r>
            <w:r>
              <w:rPr>
                <w:noProof/>
                <w:webHidden/>
              </w:rPr>
              <w:instrText xml:space="preserve"> PAGEREF _Toc41396965 \h </w:instrText>
            </w:r>
            <w:r>
              <w:rPr>
                <w:noProof/>
                <w:webHidden/>
              </w:rPr>
            </w:r>
            <w:r>
              <w:rPr>
                <w:noProof/>
                <w:webHidden/>
              </w:rPr>
              <w:fldChar w:fldCharType="separate"/>
            </w:r>
            <w:r w:rsidR="002B6145">
              <w:rPr>
                <w:noProof/>
                <w:webHidden/>
              </w:rPr>
              <w:t>93</w:t>
            </w:r>
            <w:r>
              <w:rPr>
                <w:noProof/>
                <w:webHidden/>
              </w:rPr>
              <w:fldChar w:fldCharType="end"/>
            </w:r>
          </w:hyperlink>
        </w:p>
        <w:p w:rsidR="00197870" w:rsidRDefault="00197870" w:rsidP="00197870">
          <w:pPr>
            <w:pStyle w:val="Spistreci2"/>
            <w:tabs>
              <w:tab w:val="left" w:pos="660"/>
              <w:tab w:val="right" w:leader="dot" w:pos="9063"/>
            </w:tabs>
            <w:rPr>
              <w:rFonts w:eastAsiaTheme="minorEastAsia"/>
              <w:noProof/>
              <w:lang w:eastAsia="pl-PL"/>
            </w:rPr>
          </w:pPr>
          <w:hyperlink w:anchor="_Toc41396966" w:history="1">
            <w:r w:rsidRPr="00C761F4">
              <w:rPr>
                <w:rStyle w:val="Hipercze"/>
                <w:rFonts w:ascii="Times New Roman" w:hAnsi="Times New Roman" w:cs="Times New Roman"/>
                <w:b/>
                <w:i/>
                <w:noProof/>
              </w:rPr>
              <w:t>3.</w:t>
            </w:r>
            <w:r>
              <w:rPr>
                <w:rFonts w:eastAsiaTheme="minorEastAsia"/>
                <w:noProof/>
                <w:lang w:eastAsia="pl-PL"/>
              </w:rPr>
              <w:tab/>
            </w:r>
            <w:r w:rsidRPr="00C761F4">
              <w:rPr>
                <w:rStyle w:val="Hipercze"/>
                <w:rFonts w:ascii="Times New Roman" w:hAnsi="Times New Roman" w:cs="Times New Roman"/>
                <w:b/>
                <w:i/>
                <w:noProof/>
              </w:rPr>
              <w:t>Wnioski</w:t>
            </w:r>
            <w:r>
              <w:rPr>
                <w:noProof/>
                <w:webHidden/>
              </w:rPr>
              <w:tab/>
            </w:r>
            <w:r>
              <w:rPr>
                <w:noProof/>
                <w:webHidden/>
              </w:rPr>
              <w:fldChar w:fldCharType="begin"/>
            </w:r>
            <w:r>
              <w:rPr>
                <w:noProof/>
                <w:webHidden/>
              </w:rPr>
              <w:instrText xml:space="preserve"> PAGEREF _Toc41396966 \h </w:instrText>
            </w:r>
            <w:r>
              <w:rPr>
                <w:noProof/>
                <w:webHidden/>
              </w:rPr>
            </w:r>
            <w:r>
              <w:rPr>
                <w:noProof/>
                <w:webHidden/>
              </w:rPr>
              <w:fldChar w:fldCharType="separate"/>
            </w:r>
            <w:r w:rsidR="002B6145">
              <w:rPr>
                <w:noProof/>
                <w:webHidden/>
              </w:rPr>
              <w:t>94</w:t>
            </w:r>
            <w:r>
              <w:rPr>
                <w:noProof/>
                <w:webHidden/>
              </w:rPr>
              <w:fldChar w:fldCharType="end"/>
            </w:r>
          </w:hyperlink>
        </w:p>
        <w:p w:rsidR="00197870" w:rsidRDefault="00197870" w:rsidP="00197870">
          <w:pPr>
            <w:spacing w:after="0" w:line="276" w:lineRule="auto"/>
            <w:rPr>
              <w:rFonts w:ascii="Times New Roman" w:hAnsi="Times New Roman" w:cs="Times New Roman"/>
              <w:b/>
              <w:bCs/>
            </w:rPr>
          </w:pPr>
          <w:r w:rsidRPr="00BC22E2">
            <w:rPr>
              <w:rFonts w:ascii="Times New Roman" w:hAnsi="Times New Roman" w:cs="Times New Roman"/>
              <w:b/>
              <w:bCs/>
            </w:rPr>
            <w:fldChar w:fldCharType="end"/>
          </w:r>
        </w:p>
      </w:sdtContent>
    </w:sdt>
    <w:p w:rsidR="00197870" w:rsidRDefault="00197870" w:rsidP="00197870"/>
    <w:p w:rsidR="00197870" w:rsidRDefault="00197870" w:rsidP="00197870">
      <w:pPr>
        <w:spacing w:after="0" w:line="276" w:lineRule="auto"/>
        <w:rPr>
          <w:rFonts w:ascii="Times New Roman" w:hAnsi="Times New Roman" w:cs="Times New Roman"/>
          <w:b/>
          <w:bCs/>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Default="00526CCF" w:rsidP="00526CCF">
      <w:pPr>
        <w:spacing w:after="0" w:line="276" w:lineRule="auto"/>
        <w:rPr>
          <w:rFonts w:ascii="Times New Roman" w:hAnsi="Times New Roman" w:cs="Times New Roman"/>
        </w:rPr>
      </w:pPr>
    </w:p>
    <w:p w:rsidR="00197870" w:rsidRDefault="00197870" w:rsidP="00526CCF">
      <w:pPr>
        <w:spacing w:after="0" w:line="276" w:lineRule="auto"/>
        <w:rPr>
          <w:rFonts w:ascii="Times New Roman" w:hAnsi="Times New Roman" w:cs="Times New Roman"/>
        </w:rPr>
      </w:pPr>
    </w:p>
    <w:p w:rsidR="00197870" w:rsidRDefault="00197870" w:rsidP="00526CCF">
      <w:pPr>
        <w:spacing w:after="0" w:line="276" w:lineRule="auto"/>
        <w:rPr>
          <w:rFonts w:ascii="Times New Roman" w:hAnsi="Times New Roman" w:cs="Times New Roman"/>
        </w:rPr>
      </w:pPr>
    </w:p>
    <w:p w:rsidR="00197870" w:rsidRDefault="00197870" w:rsidP="00526CCF">
      <w:pPr>
        <w:spacing w:after="0" w:line="276" w:lineRule="auto"/>
        <w:rPr>
          <w:rFonts w:ascii="Times New Roman" w:hAnsi="Times New Roman" w:cs="Times New Roman"/>
        </w:rPr>
      </w:pPr>
    </w:p>
    <w:p w:rsidR="00197870" w:rsidRDefault="00197870" w:rsidP="00526CCF">
      <w:pPr>
        <w:spacing w:after="0" w:line="276" w:lineRule="auto"/>
        <w:rPr>
          <w:rFonts w:ascii="Times New Roman" w:hAnsi="Times New Roman" w:cs="Times New Roman"/>
        </w:rPr>
      </w:pPr>
    </w:p>
    <w:p w:rsidR="00197870" w:rsidRDefault="00197870" w:rsidP="00526CCF">
      <w:pPr>
        <w:spacing w:after="0" w:line="276" w:lineRule="auto"/>
        <w:rPr>
          <w:rFonts w:ascii="Times New Roman" w:hAnsi="Times New Roman" w:cs="Times New Roman"/>
        </w:rPr>
      </w:pPr>
    </w:p>
    <w:p w:rsidR="00197870" w:rsidRPr="00BC22E2" w:rsidRDefault="00197870"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EE3E2B" w:rsidRPr="00BC22E2" w:rsidRDefault="00EE3E2B" w:rsidP="00526CCF">
      <w:pPr>
        <w:spacing w:after="0" w:line="276" w:lineRule="auto"/>
        <w:rPr>
          <w:rFonts w:ascii="Times New Roman" w:hAnsi="Times New Roman" w:cs="Times New Roman"/>
        </w:rPr>
      </w:pPr>
    </w:p>
    <w:p w:rsidR="00AD542D" w:rsidRPr="00605BB6" w:rsidRDefault="00CA1B42" w:rsidP="00526CCF">
      <w:pPr>
        <w:pStyle w:val="Nagwek1"/>
        <w:spacing w:before="0" w:line="276" w:lineRule="auto"/>
        <w:rPr>
          <w:rFonts w:ascii="Times New Roman" w:hAnsi="Times New Roman" w:cs="Times New Roman"/>
          <w:b/>
          <w:color w:val="2F5496" w:themeColor="accent5" w:themeShade="BF"/>
        </w:rPr>
      </w:pPr>
      <w:bookmarkStart w:id="1" w:name="_Toc41396892"/>
      <w:r w:rsidRPr="00605BB6">
        <w:rPr>
          <w:rFonts w:ascii="Times New Roman" w:hAnsi="Times New Roman" w:cs="Times New Roman"/>
          <w:b/>
          <w:color w:val="2F5496" w:themeColor="accent5" w:themeShade="BF"/>
        </w:rPr>
        <w:lastRenderedPageBreak/>
        <w:t>Wprowadzenie</w:t>
      </w:r>
      <w:bookmarkEnd w:id="1"/>
    </w:p>
    <w:p w:rsidR="00CA1B42" w:rsidRPr="00BC22E2" w:rsidRDefault="00CA1B42" w:rsidP="00526CCF">
      <w:pPr>
        <w:spacing w:after="0" w:line="276" w:lineRule="auto"/>
        <w:rPr>
          <w:rFonts w:ascii="Times New Roman" w:hAnsi="Times New Roman" w:cs="Times New Roman"/>
        </w:rPr>
      </w:pPr>
    </w:p>
    <w:p w:rsidR="00CA1B42" w:rsidRPr="00BC22E2" w:rsidRDefault="00CA1B42" w:rsidP="00526CCF">
      <w:pPr>
        <w:pStyle w:val="Standard"/>
        <w:spacing w:line="276" w:lineRule="auto"/>
        <w:jc w:val="both"/>
        <w:rPr>
          <w:rFonts w:cs="Times New Roman"/>
        </w:rPr>
      </w:pPr>
      <w:r w:rsidRPr="00BC22E2">
        <w:rPr>
          <w:rFonts w:cs="Times New Roman"/>
        </w:rPr>
        <w:t xml:space="preserve">Działając zgodnie z art. 28aa ustawy z dnia 8 marca 1990 r. o samorządzie gminnym </w:t>
      </w:r>
      <w:r w:rsidR="00FC192A">
        <w:rPr>
          <w:rFonts w:cs="Times New Roman"/>
        </w:rPr>
        <w:br/>
        <w:t xml:space="preserve">(Dz. U. </w:t>
      </w:r>
      <w:r w:rsidRPr="00BC22E2">
        <w:rPr>
          <w:rFonts w:cs="Times New Roman"/>
        </w:rPr>
        <w:t>z 2020 r. poz. 713) przedstawiam Państwu, po raz drugi, raport o stanie Gminy Gorzyce.</w:t>
      </w:r>
    </w:p>
    <w:p w:rsidR="00CA1B42" w:rsidRPr="00BC22E2" w:rsidRDefault="00CA1B42" w:rsidP="00526CCF">
      <w:pPr>
        <w:pStyle w:val="Standard"/>
        <w:spacing w:line="276" w:lineRule="auto"/>
        <w:jc w:val="both"/>
        <w:rPr>
          <w:rFonts w:cs="Times New Roman"/>
        </w:rPr>
      </w:pPr>
      <w:r w:rsidRPr="00BC22E2">
        <w:rPr>
          <w:rFonts w:cs="Times New Roman"/>
        </w:rPr>
        <w:t xml:space="preserve">Raport obejmuje swym zakresem działalność Wójta Gminy Gorzyce od 1 stycznia </w:t>
      </w:r>
      <w:r w:rsidRPr="00BC22E2">
        <w:rPr>
          <w:rFonts w:cs="Times New Roman"/>
        </w:rPr>
        <w:br/>
        <w:t>do 31 grudnia 2019 r., uwzględniając w szczególności realizację:</w:t>
      </w:r>
    </w:p>
    <w:p w:rsidR="00CA1B42" w:rsidRPr="00BC22E2" w:rsidRDefault="00CA1B42" w:rsidP="00526CCF">
      <w:pPr>
        <w:pStyle w:val="Standard"/>
        <w:numPr>
          <w:ilvl w:val="0"/>
          <w:numId w:val="1"/>
        </w:numPr>
        <w:spacing w:line="276" w:lineRule="auto"/>
        <w:jc w:val="both"/>
        <w:rPr>
          <w:rFonts w:cs="Times New Roman"/>
        </w:rPr>
      </w:pPr>
      <w:r w:rsidRPr="00BC22E2">
        <w:rPr>
          <w:rFonts w:cs="Times New Roman"/>
        </w:rPr>
        <w:t>polityk;</w:t>
      </w:r>
    </w:p>
    <w:p w:rsidR="00CA1B42" w:rsidRPr="00BC22E2" w:rsidRDefault="00CA1B42" w:rsidP="00526CCF">
      <w:pPr>
        <w:pStyle w:val="Standard"/>
        <w:numPr>
          <w:ilvl w:val="0"/>
          <w:numId w:val="1"/>
        </w:numPr>
        <w:spacing w:line="276" w:lineRule="auto"/>
        <w:jc w:val="both"/>
        <w:rPr>
          <w:rFonts w:cs="Times New Roman"/>
        </w:rPr>
      </w:pPr>
      <w:r w:rsidRPr="00BC22E2">
        <w:rPr>
          <w:rFonts w:cs="Times New Roman"/>
        </w:rPr>
        <w:t>programów;</w:t>
      </w:r>
    </w:p>
    <w:p w:rsidR="00CA1B42" w:rsidRPr="00BC22E2" w:rsidRDefault="00CA1B42" w:rsidP="00526CCF">
      <w:pPr>
        <w:pStyle w:val="Standard"/>
        <w:numPr>
          <w:ilvl w:val="0"/>
          <w:numId w:val="1"/>
        </w:numPr>
        <w:spacing w:line="276" w:lineRule="auto"/>
        <w:jc w:val="both"/>
        <w:rPr>
          <w:rFonts w:cs="Times New Roman"/>
        </w:rPr>
      </w:pPr>
      <w:r w:rsidRPr="00BC22E2">
        <w:rPr>
          <w:rFonts w:cs="Times New Roman"/>
        </w:rPr>
        <w:t>strategii;</w:t>
      </w:r>
    </w:p>
    <w:p w:rsidR="00CA1B42" w:rsidRPr="00BC22E2" w:rsidRDefault="00CA1B42" w:rsidP="00526CCF">
      <w:pPr>
        <w:pStyle w:val="Standard"/>
        <w:numPr>
          <w:ilvl w:val="0"/>
          <w:numId w:val="1"/>
        </w:numPr>
        <w:spacing w:line="276" w:lineRule="auto"/>
        <w:jc w:val="both"/>
        <w:rPr>
          <w:rFonts w:cs="Times New Roman"/>
        </w:rPr>
      </w:pPr>
      <w:r w:rsidRPr="00BC22E2">
        <w:rPr>
          <w:rFonts w:cs="Times New Roman"/>
        </w:rPr>
        <w:t>uchwał Rady Gminy Gorzyce oraz</w:t>
      </w:r>
    </w:p>
    <w:p w:rsidR="00CA1B42" w:rsidRPr="00BC22E2" w:rsidRDefault="00CA1B42" w:rsidP="00526CCF">
      <w:pPr>
        <w:pStyle w:val="Standard"/>
        <w:numPr>
          <w:ilvl w:val="0"/>
          <w:numId w:val="1"/>
        </w:numPr>
        <w:spacing w:line="276" w:lineRule="auto"/>
        <w:jc w:val="both"/>
        <w:rPr>
          <w:rFonts w:cs="Times New Roman"/>
        </w:rPr>
      </w:pPr>
      <w:r w:rsidRPr="00BC22E2">
        <w:rPr>
          <w:rFonts w:cs="Times New Roman"/>
        </w:rPr>
        <w:t>funduszu sołeckiego</w:t>
      </w:r>
    </w:p>
    <w:p w:rsidR="00CA1B42" w:rsidRPr="00BC22E2" w:rsidRDefault="00CA1B42" w:rsidP="00526CCF">
      <w:pPr>
        <w:pStyle w:val="Standard"/>
        <w:spacing w:line="276" w:lineRule="auto"/>
        <w:jc w:val="both"/>
        <w:rPr>
          <w:rFonts w:cs="Times New Roman"/>
        </w:rPr>
      </w:pPr>
      <w:r w:rsidRPr="00BC22E2">
        <w:rPr>
          <w:rFonts w:cs="Times New Roman"/>
        </w:rPr>
        <w:t>Głównym celem raportu jest umożliwienie Mieszkańcom Gminy zapoznania się z sytuacją gospodarczą i społeczną Gminy Gorzyce. Zgromadzone są w nim zostały dane dotyczące funkcjonowania Gminy w ubiegłym roku.</w:t>
      </w:r>
    </w:p>
    <w:p w:rsidR="00CA1B42" w:rsidRPr="00BC22E2" w:rsidRDefault="00CA1B42" w:rsidP="00526CCF">
      <w:pPr>
        <w:pStyle w:val="Standard"/>
        <w:spacing w:line="276" w:lineRule="auto"/>
        <w:jc w:val="both"/>
        <w:rPr>
          <w:rFonts w:cs="Times New Roman"/>
        </w:rPr>
      </w:pPr>
      <w:r w:rsidRPr="00BC22E2">
        <w:rPr>
          <w:rFonts w:cs="Times New Roman"/>
        </w:rPr>
        <w:t>Informacje zawarte w raporcie mają za zadanie zwiększyć wiedzę Mieszkańców Gminy Gorzyce na temat funkcjonowania samorządu, stając się równocześnie podstawą do prowadzenia dialogu na temat kierunków rozwoju Gminy Gorzyce w przyszłości.</w:t>
      </w: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526CCF">
      <w:pPr>
        <w:pStyle w:val="Standard"/>
        <w:spacing w:line="276" w:lineRule="auto"/>
        <w:jc w:val="both"/>
        <w:rPr>
          <w:rFonts w:cs="Times New Roman"/>
        </w:rPr>
      </w:pPr>
    </w:p>
    <w:p w:rsidR="00CA1B42" w:rsidRPr="00BC22E2" w:rsidRDefault="00CA1B42" w:rsidP="007A61AA">
      <w:pPr>
        <w:pStyle w:val="Standard"/>
        <w:spacing w:line="360" w:lineRule="auto"/>
        <w:jc w:val="both"/>
        <w:rPr>
          <w:rFonts w:cs="Times New Roman"/>
        </w:rPr>
      </w:pPr>
      <w:r w:rsidRPr="00BC22E2">
        <w:rPr>
          <w:rFonts w:cs="Times New Roman"/>
        </w:rPr>
        <w:t>Raport przygotowano w oparciu o dane przekazane z poszczególnych stanowisk merytorycznych Urzędu Gminy, Ośrodka Pomocy Społe</w:t>
      </w:r>
      <w:r w:rsidR="007A61AA">
        <w:rPr>
          <w:rFonts w:cs="Times New Roman"/>
        </w:rPr>
        <w:t>cznej, Gminnego Ośrodka Kultury.</w:t>
      </w:r>
    </w:p>
    <w:p w:rsidR="00CA1B42" w:rsidRPr="00BC22E2" w:rsidRDefault="00CA1B42" w:rsidP="007A61AA">
      <w:pPr>
        <w:pStyle w:val="Bezodstpw"/>
        <w:spacing w:line="360" w:lineRule="auto"/>
        <w:rPr>
          <w:rFonts w:ascii="Times New Roman" w:hAnsi="Times New Roman" w:cs="Times New Roman"/>
          <w:sz w:val="24"/>
        </w:rPr>
      </w:pPr>
      <w:r w:rsidRPr="00BC22E2">
        <w:rPr>
          <w:rFonts w:ascii="Times New Roman" w:hAnsi="Times New Roman" w:cs="Times New Roman"/>
          <w:sz w:val="24"/>
        </w:rPr>
        <w:t>Odpowiedzialność za skład-podinspektor do spraw obsługi organów kolegialnych.</w:t>
      </w:r>
    </w:p>
    <w:p w:rsidR="00CA1B42" w:rsidRPr="00BC22E2" w:rsidRDefault="00CA1B42" w:rsidP="007A61AA">
      <w:pPr>
        <w:pStyle w:val="Bezodstpw"/>
        <w:spacing w:line="360" w:lineRule="auto"/>
        <w:rPr>
          <w:rFonts w:ascii="Times New Roman" w:hAnsi="Times New Roman" w:cs="Times New Roman"/>
          <w:sz w:val="24"/>
        </w:rPr>
      </w:pPr>
      <w:r w:rsidRPr="00BC22E2">
        <w:rPr>
          <w:rFonts w:ascii="Times New Roman" w:hAnsi="Times New Roman" w:cs="Times New Roman"/>
          <w:sz w:val="24"/>
        </w:rPr>
        <w:t xml:space="preserve">Zdjęcia: Strona Gminy Gorzyce </w:t>
      </w:r>
      <w:hyperlink r:id="rId20" w:history="1">
        <w:r w:rsidRPr="007A61AA">
          <w:rPr>
            <w:rStyle w:val="Hipercze"/>
            <w:rFonts w:ascii="Times New Roman" w:hAnsi="Times New Roman" w:cs="Times New Roman"/>
            <w:color w:val="5B9BD5" w:themeColor="accent1"/>
            <w:sz w:val="24"/>
          </w:rPr>
          <w:t>www.gminagorzyce.pl</w:t>
        </w:r>
      </w:hyperlink>
      <w:r w:rsidRPr="007A61AA">
        <w:rPr>
          <w:rFonts w:ascii="Times New Roman" w:hAnsi="Times New Roman" w:cs="Times New Roman"/>
          <w:color w:val="5B9BD5" w:themeColor="accent1"/>
          <w:sz w:val="24"/>
        </w:rPr>
        <w:t xml:space="preserve">   </w:t>
      </w:r>
    </w:p>
    <w:p w:rsidR="000251DB" w:rsidRPr="00605BB6" w:rsidRDefault="000251DB" w:rsidP="00526CCF">
      <w:pPr>
        <w:pStyle w:val="Nagwek1"/>
        <w:spacing w:before="0" w:line="276" w:lineRule="auto"/>
        <w:rPr>
          <w:rFonts w:ascii="Times New Roman" w:hAnsi="Times New Roman" w:cs="Times New Roman"/>
          <w:b/>
          <w:color w:val="2F5496" w:themeColor="accent5" w:themeShade="BF"/>
        </w:rPr>
      </w:pPr>
      <w:bookmarkStart w:id="2" w:name="_Toc41396893"/>
      <w:r w:rsidRPr="00605BB6">
        <w:rPr>
          <w:rFonts w:ascii="Times New Roman" w:hAnsi="Times New Roman" w:cs="Times New Roman"/>
          <w:b/>
          <w:color w:val="2F5496" w:themeColor="accent5" w:themeShade="BF"/>
        </w:rPr>
        <w:lastRenderedPageBreak/>
        <w:t>I Położenie Gminy</w:t>
      </w:r>
      <w:bookmarkEnd w:id="2"/>
    </w:p>
    <w:p w:rsidR="000251DB" w:rsidRPr="00BC22E2" w:rsidRDefault="000251DB" w:rsidP="00526CCF">
      <w:pPr>
        <w:spacing w:after="0" w:line="276" w:lineRule="auto"/>
        <w:rPr>
          <w:rFonts w:ascii="Times New Roman" w:hAnsi="Times New Roman" w:cs="Times New Roman"/>
        </w:rPr>
      </w:pPr>
    </w:p>
    <w:p w:rsidR="000251DB" w:rsidRPr="00BC22E2" w:rsidRDefault="000251DB" w:rsidP="00FC192A">
      <w:pPr>
        <w:pStyle w:val="Standard"/>
        <w:spacing w:line="276" w:lineRule="auto"/>
        <w:ind w:firstLine="567"/>
        <w:jc w:val="both"/>
        <w:rPr>
          <w:rFonts w:cs="Times New Roman"/>
        </w:rPr>
      </w:pPr>
      <w:r w:rsidRPr="00BC22E2">
        <w:rPr>
          <w:rFonts w:cs="Times New Roman"/>
        </w:rPr>
        <w:t>Gmina Gorzyce zlokalizowana jest w powiecie tarnobrzeskim w północno-zachodniej części województwa podkarpackiego. Jej powierzchnia to 6</w:t>
      </w:r>
      <w:r w:rsidR="0028560E" w:rsidRPr="00BC22E2">
        <w:rPr>
          <w:rFonts w:cs="Times New Roman"/>
        </w:rPr>
        <w:t xml:space="preserve">9 km2, liczba ludności na dzień </w:t>
      </w:r>
      <w:r w:rsidR="00FC192A">
        <w:rPr>
          <w:rFonts w:cs="Times New Roman"/>
        </w:rPr>
        <w:br/>
      </w:r>
      <w:r w:rsidR="0028560E" w:rsidRPr="00BC22E2">
        <w:rPr>
          <w:rFonts w:cs="Times New Roman"/>
        </w:rPr>
        <w:t>31 grudnia 2019 r. wynosiła 13 060</w:t>
      </w:r>
      <w:r w:rsidRPr="00BC22E2">
        <w:rPr>
          <w:rFonts w:cs="Times New Roman"/>
        </w:rPr>
        <w:t xml:space="preserve"> osób.</w:t>
      </w:r>
    </w:p>
    <w:p w:rsidR="000251DB" w:rsidRDefault="000251DB" w:rsidP="00FC192A">
      <w:pPr>
        <w:pStyle w:val="Standard"/>
        <w:spacing w:line="276" w:lineRule="auto"/>
        <w:ind w:firstLine="567"/>
        <w:jc w:val="both"/>
        <w:rPr>
          <w:rFonts w:cs="Times New Roman"/>
        </w:rPr>
      </w:pPr>
      <w:r w:rsidRPr="00BC22E2">
        <w:rPr>
          <w:rFonts w:cs="Times New Roman"/>
        </w:rPr>
        <w:t>Najpopularniejszym i najbardziej obrazowym określeniem położenia geograficznego Gminy Gorzyce jest to mówiące, że leży „w widłach Wisły i Sanu”. Rzeki te stanowią naturalną granicę Gminy w jej znacznej części. Idąc dalej</w:t>
      </w:r>
      <w:r w:rsidR="00FC192A">
        <w:rPr>
          <w:rFonts w:cs="Times New Roman"/>
        </w:rPr>
        <w:t>,</w:t>
      </w:r>
      <w:r w:rsidRPr="00BC22E2">
        <w:rPr>
          <w:rFonts w:cs="Times New Roman"/>
        </w:rPr>
        <w:t xml:space="preserve"> można powiedzieć a właściwie napisać, że Gmina Gorzyce położona jest w mezoregionie Równiny Tarnobrzeskiej, stanowiącym północną część Kotliny Sandomierskiej. Jest to teren równinny słabo zróżnicowany pod względem morfologicznym. Mniejsze jednostki geograficzno–morfologiczne to Płaskowyż Tarnobrzeski w południowo–zachodniej części gminy–teren płaski porozcinany rozległymi nieckowatymi dolinami oraz szerokie sterasowane doliny rzek Wisły i Sanu. Przez gminę przepływają wpadające do Wisły: Trześniówka i Łęg.</w:t>
      </w:r>
    </w:p>
    <w:p w:rsidR="00FC192A" w:rsidRPr="00BC22E2" w:rsidRDefault="00FC192A" w:rsidP="00FC192A">
      <w:pPr>
        <w:pStyle w:val="Standard"/>
        <w:spacing w:line="276" w:lineRule="auto"/>
        <w:ind w:firstLine="567"/>
        <w:jc w:val="both"/>
        <w:rPr>
          <w:rFonts w:cs="Times New Roman"/>
        </w:rPr>
      </w:pPr>
    </w:p>
    <w:p w:rsidR="000251DB" w:rsidRPr="00BC22E2" w:rsidRDefault="00EE724A" w:rsidP="00526CCF">
      <w:pPr>
        <w:pStyle w:val="Standard"/>
        <w:spacing w:line="276" w:lineRule="auto"/>
        <w:jc w:val="both"/>
        <w:rPr>
          <w:rFonts w:cs="Times New Roman"/>
        </w:rPr>
      </w:pPr>
      <w:r w:rsidRPr="00BC22E2">
        <w:rPr>
          <w:rFonts w:cs="Times New Roman"/>
          <w:noProof/>
          <w:lang w:eastAsia="pl-PL" w:bidi="ar-SA"/>
        </w:rPr>
        <w:drawing>
          <wp:inline distT="0" distB="0" distL="0" distR="0">
            <wp:extent cx="2543175" cy="4876800"/>
            <wp:effectExtent l="0" t="0" r="9525" b="0"/>
            <wp:docPr id="2" name="Obraz 2" descr="POŁOŻENIE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ŁOŻENIE GMIN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4876800"/>
                    </a:xfrm>
                    <a:prstGeom prst="rect">
                      <a:avLst/>
                    </a:prstGeom>
                    <a:noFill/>
                    <a:ln>
                      <a:noFill/>
                    </a:ln>
                  </pic:spPr>
                </pic:pic>
              </a:graphicData>
            </a:graphic>
          </wp:inline>
        </w:drawing>
      </w:r>
    </w:p>
    <w:p w:rsidR="00EE724A" w:rsidRPr="00BC22E2" w:rsidRDefault="00EE724A" w:rsidP="00526CCF">
      <w:pPr>
        <w:pStyle w:val="Standard"/>
        <w:spacing w:line="276" w:lineRule="auto"/>
        <w:jc w:val="both"/>
        <w:rPr>
          <w:rFonts w:cs="Times New Roman"/>
          <w:i/>
        </w:rPr>
      </w:pPr>
      <w:r w:rsidRPr="00BC22E2">
        <w:rPr>
          <w:rFonts w:cs="Times New Roman"/>
          <w:i/>
        </w:rPr>
        <w:t xml:space="preserve">Źródło: </w:t>
      </w:r>
      <w:hyperlink r:id="rId22" w:history="1">
        <w:r w:rsidRPr="00FC192A">
          <w:rPr>
            <w:rStyle w:val="Hipercze"/>
            <w:rFonts w:cs="Times New Roman"/>
            <w:i/>
            <w:color w:val="5B9BD5" w:themeColor="accent1"/>
          </w:rPr>
          <w:t>www.gminagorzyce.pl</w:t>
        </w:r>
      </w:hyperlink>
      <w:r w:rsidRPr="00FC192A">
        <w:rPr>
          <w:rFonts w:cs="Times New Roman"/>
          <w:i/>
          <w:color w:val="5B9BD5" w:themeColor="accent1"/>
        </w:rPr>
        <w:t xml:space="preserve"> </w:t>
      </w:r>
    </w:p>
    <w:p w:rsidR="00EE724A" w:rsidRPr="00BC22E2" w:rsidRDefault="00EE724A" w:rsidP="00526CCF">
      <w:pPr>
        <w:pStyle w:val="Standard"/>
        <w:spacing w:line="276" w:lineRule="auto"/>
        <w:jc w:val="both"/>
        <w:rPr>
          <w:rFonts w:cs="Times New Roman"/>
        </w:rPr>
      </w:pPr>
    </w:p>
    <w:p w:rsidR="000251DB" w:rsidRPr="00BC22E2" w:rsidRDefault="000251DB" w:rsidP="00FC192A">
      <w:pPr>
        <w:pStyle w:val="Standard"/>
        <w:spacing w:line="276" w:lineRule="auto"/>
        <w:ind w:firstLine="567"/>
        <w:jc w:val="both"/>
        <w:rPr>
          <w:rFonts w:cs="Times New Roman"/>
        </w:rPr>
      </w:pPr>
      <w:r w:rsidRPr="00BC22E2">
        <w:rPr>
          <w:rFonts w:cs="Times New Roman"/>
        </w:rPr>
        <w:t xml:space="preserve">Struktura przestrzenna gminy Gorzyce charakteryzuje się w miarę skoncentrowaną zabudową wiejską (jednorodzinną i zagrodową) w miejscowościach Trześń, Wrzawy, Furmany, </w:t>
      </w:r>
      <w:r w:rsidRPr="00BC22E2">
        <w:rPr>
          <w:rFonts w:cs="Times New Roman"/>
        </w:rPr>
        <w:lastRenderedPageBreak/>
        <w:t xml:space="preserve">Sokolniki i centralnie położonymi Gorzycami z dominującymi elementami zabudowy przemysłowej i wielorodzinnej. Sieć osadnicza połączona jest systemem komunikacji drogowej-na terenie Gminy </w:t>
      </w:r>
      <w:r w:rsidR="00FC5893">
        <w:rPr>
          <w:rFonts w:cs="Times New Roman"/>
        </w:rPr>
        <w:t>znajduje się droga krajowa Nr 777</w:t>
      </w:r>
      <w:r w:rsidRPr="00BC22E2">
        <w:rPr>
          <w:rFonts w:cs="Times New Roman"/>
        </w:rPr>
        <w:t xml:space="preserve"> Lipnik-</w:t>
      </w:r>
      <w:r w:rsidR="00FC5893">
        <w:rPr>
          <w:rFonts w:cs="Times New Roman"/>
        </w:rPr>
        <w:t>Przemyśl, droga wojewódzka Nr 8</w:t>
      </w:r>
      <w:r w:rsidRPr="00BC22E2">
        <w:rPr>
          <w:rFonts w:cs="Times New Roman"/>
        </w:rPr>
        <w:t>5</w:t>
      </w:r>
      <w:r w:rsidR="00FC5893">
        <w:rPr>
          <w:rFonts w:cs="Times New Roman"/>
        </w:rPr>
        <w:t>4</w:t>
      </w:r>
      <w:r w:rsidRPr="00BC22E2">
        <w:rPr>
          <w:rFonts w:cs="Times New Roman"/>
        </w:rPr>
        <w:t xml:space="preserve"> Annopol-Gorzyce, osiem dróg powiatowych oraz drogi gminne. Komunikacja kolejowa nie odgrywa istotnej roli w funkcjonowaniu gminy. Obszar środkowy </w:t>
      </w:r>
      <w:r w:rsidR="00FC5893">
        <w:rPr>
          <w:rFonts w:cs="Times New Roman"/>
        </w:rPr>
        <w:br/>
      </w:r>
      <w:r w:rsidRPr="00BC22E2">
        <w:rPr>
          <w:rFonts w:cs="Times New Roman"/>
        </w:rPr>
        <w:t>i południowo–środkowy gminy zagospodarowany jest rolniczo, natomiast w części południowej gminy zalegają kompleksy leśne Nadleśnictwa Rozwadów.</w:t>
      </w:r>
    </w:p>
    <w:p w:rsidR="00506E74" w:rsidRPr="00BC22E2" w:rsidRDefault="00506E74" w:rsidP="00FC192A">
      <w:pPr>
        <w:pStyle w:val="Standard"/>
        <w:spacing w:line="276" w:lineRule="auto"/>
        <w:ind w:firstLine="567"/>
        <w:jc w:val="both"/>
        <w:rPr>
          <w:rFonts w:cs="Times New Roman"/>
        </w:rPr>
      </w:pPr>
      <w:r w:rsidRPr="00BC22E2">
        <w:rPr>
          <w:rFonts w:cs="Times New Roman"/>
        </w:rPr>
        <w:t>Bilans terenów o różnym stopniu użytkowania przedstawia się następująco:</w:t>
      </w:r>
      <w:r w:rsidRPr="00BC22E2">
        <w:rPr>
          <w:rFonts w:cs="Times New Roman"/>
        </w:rPr>
        <w:br/>
        <w:t>17,0% - tereny zainwestowane, przekształcone antropogenicznie,</w:t>
      </w:r>
    </w:p>
    <w:p w:rsidR="00506E74" w:rsidRPr="00BC22E2" w:rsidRDefault="00506E74" w:rsidP="00526CCF">
      <w:pPr>
        <w:pStyle w:val="Standard"/>
        <w:spacing w:line="276" w:lineRule="auto"/>
        <w:jc w:val="both"/>
        <w:rPr>
          <w:rFonts w:cs="Times New Roman"/>
        </w:rPr>
      </w:pPr>
      <w:r w:rsidRPr="00BC22E2">
        <w:rPr>
          <w:rFonts w:cs="Times New Roman"/>
        </w:rPr>
        <w:t>69,0% - tereny gospodarki rolnej,</w:t>
      </w:r>
    </w:p>
    <w:p w:rsidR="00506E74" w:rsidRPr="00BC22E2" w:rsidRDefault="00506E74" w:rsidP="00526CCF">
      <w:pPr>
        <w:pStyle w:val="Standard"/>
        <w:spacing w:line="276" w:lineRule="auto"/>
        <w:jc w:val="both"/>
        <w:rPr>
          <w:rFonts w:cs="Times New Roman"/>
        </w:rPr>
      </w:pPr>
      <w:r w:rsidRPr="00BC22E2">
        <w:rPr>
          <w:rFonts w:cs="Times New Roman"/>
        </w:rPr>
        <w:t>14,0% - tereny leśne i wód powierzchniowych.</w:t>
      </w:r>
    </w:p>
    <w:p w:rsidR="000251DB" w:rsidRPr="00BC22E2" w:rsidRDefault="000251DB" w:rsidP="00526CCF">
      <w:pPr>
        <w:pStyle w:val="Standard"/>
        <w:spacing w:line="276" w:lineRule="auto"/>
        <w:jc w:val="both"/>
        <w:rPr>
          <w:rFonts w:cs="Times New Roman"/>
        </w:rPr>
      </w:pPr>
    </w:p>
    <w:p w:rsidR="000251DB" w:rsidRPr="00BC22E2" w:rsidRDefault="000251DB" w:rsidP="00FC192A">
      <w:pPr>
        <w:pStyle w:val="Standard"/>
        <w:spacing w:line="276" w:lineRule="auto"/>
        <w:ind w:firstLine="567"/>
        <w:jc w:val="both"/>
        <w:rPr>
          <w:rFonts w:cs="Times New Roman"/>
        </w:rPr>
      </w:pPr>
      <w:r w:rsidRPr="00BC22E2">
        <w:rPr>
          <w:rFonts w:cs="Times New Roman"/>
        </w:rPr>
        <w:t xml:space="preserve">Gmina Gorzyce graniczy z sześcioma gminami: Tarnobrzeg, Grębów, Zaleszany </w:t>
      </w:r>
      <w:r w:rsidR="00FC5893">
        <w:rPr>
          <w:rFonts w:cs="Times New Roman"/>
        </w:rPr>
        <w:br/>
      </w:r>
      <w:r w:rsidRPr="00BC22E2">
        <w:rPr>
          <w:rFonts w:cs="Times New Roman"/>
        </w:rPr>
        <w:t xml:space="preserve">i Radomyśl nad Sanem (położonymi w województwie podkarpackim) oraz Sandomierz </w:t>
      </w:r>
      <w:r w:rsidR="00FC5893">
        <w:rPr>
          <w:rFonts w:cs="Times New Roman"/>
        </w:rPr>
        <w:br/>
      </w:r>
      <w:r w:rsidRPr="00BC22E2">
        <w:rPr>
          <w:rFonts w:cs="Times New Roman"/>
        </w:rPr>
        <w:t>i Dwikozy (położonymi w województwie świętokrzyskim).</w:t>
      </w:r>
    </w:p>
    <w:p w:rsidR="000251DB" w:rsidRPr="00BC22E2" w:rsidRDefault="000251DB"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28560E" w:rsidRPr="00BC22E2" w:rsidRDefault="0028560E"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BC22E2" w:rsidRDefault="00EE724A" w:rsidP="00526CCF">
      <w:pPr>
        <w:pStyle w:val="Bezodstpw"/>
        <w:spacing w:line="276" w:lineRule="auto"/>
        <w:rPr>
          <w:rFonts w:ascii="Times New Roman" w:hAnsi="Times New Roman" w:cs="Times New Roman"/>
        </w:rPr>
      </w:pPr>
    </w:p>
    <w:p w:rsidR="00EE724A" w:rsidRPr="00605BB6" w:rsidRDefault="00EE724A" w:rsidP="00526CCF">
      <w:pPr>
        <w:pStyle w:val="Nagwek1"/>
        <w:spacing w:before="0" w:line="276" w:lineRule="auto"/>
        <w:rPr>
          <w:rFonts w:ascii="Times New Roman" w:hAnsi="Times New Roman" w:cs="Times New Roman"/>
          <w:b/>
          <w:color w:val="2F5496" w:themeColor="accent5" w:themeShade="BF"/>
        </w:rPr>
      </w:pPr>
      <w:bookmarkStart w:id="3" w:name="_Toc41396894"/>
      <w:r w:rsidRPr="00605BB6">
        <w:rPr>
          <w:rFonts w:ascii="Times New Roman" w:hAnsi="Times New Roman" w:cs="Times New Roman"/>
          <w:b/>
          <w:color w:val="2F5496" w:themeColor="accent5" w:themeShade="BF"/>
        </w:rPr>
        <w:lastRenderedPageBreak/>
        <w:t>II Dokumenty strategiczne i programy</w:t>
      </w:r>
      <w:bookmarkEnd w:id="3"/>
    </w:p>
    <w:p w:rsidR="00EE724A" w:rsidRPr="00605BB6" w:rsidRDefault="00EE724A" w:rsidP="00526CCF">
      <w:pPr>
        <w:spacing w:after="0" w:line="276" w:lineRule="auto"/>
        <w:rPr>
          <w:rFonts w:ascii="Times New Roman" w:hAnsi="Times New Roman" w:cs="Times New Roman"/>
          <w:color w:val="2F5496" w:themeColor="accent5" w:themeShade="BF"/>
        </w:rPr>
      </w:pPr>
    </w:p>
    <w:p w:rsidR="00506E74" w:rsidRPr="007677DE" w:rsidRDefault="00EE724A" w:rsidP="00DC76A0">
      <w:pPr>
        <w:pStyle w:val="Nagwek2"/>
        <w:numPr>
          <w:ilvl w:val="0"/>
          <w:numId w:val="55"/>
        </w:numPr>
        <w:spacing w:before="0" w:line="276" w:lineRule="auto"/>
        <w:rPr>
          <w:rFonts w:ascii="Times New Roman" w:hAnsi="Times New Roman" w:cs="Times New Roman"/>
          <w:b/>
          <w:i/>
          <w:color w:val="5B9BD5" w:themeColor="accent1"/>
          <w:sz w:val="28"/>
        </w:rPr>
      </w:pPr>
      <w:bookmarkStart w:id="4" w:name="_Toc41396895"/>
      <w:r w:rsidRPr="007677DE">
        <w:rPr>
          <w:rFonts w:ascii="Times New Roman" w:hAnsi="Times New Roman" w:cs="Times New Roman"/>
          <w:b/>
          <w:i/>
          <w:color w:val="5B9BD5" w:themeColor="accent1"/>
          <w:sz w:val="28"/>
        </w:rPr>
        <w:t>Strategia Rozwoju gminy Gorzyce na lata 2014-2020</w:t>
      </w:r>
      <w:bookmarkEnd w:id="4"/>
    </w:p>
    <w:p w:rsidR="00EC2108" w:rsidRPr="00BC22E2" w:rsidRDefault="00EC2108" w:rsidP="00526CCF">
      <w:pPr>
        <w:spacing w:after="0"/>
        <w:rPr>
          <w:rFonts w:ascii="Times New Roman" w:hAnsi="Times New Roman" w:cs="Times New Roman"/>
        </w:rPr>
      </w:pPr>
    </w:p>
    <w:p w:rsidR="00EE724A" w:rsidRPr="00BC22E2" w:rsidRDefault="00EE724A" w:rsidP="00526CCF">
      <w:pPr>
        <w:spacing w:after="0" w:line="276" w:lineRule="auto"/>
        <w:jc w:val="both"/>
        <w:rPr>
          <w:rFonts w:ascii="Times New Roman" w:eastAsia="Times New Roman" w:hAnsi="Times New Roman" w:cs="Times New Roman"/>
          <w:iCs/>
          <w:sz w:val="24"/>
          <w:szCs w:val="24"/>
          <w:lang w:eastAsia="pl-PL"/>
        </w:rPr>
      </w:pPr>
      <w:r w:rsidRPr="00BC22E2">
        <w:rPr>
          <w:rFonts w:ascii="Times New Roman" w:eastAsia="Times New Roman" w:hAnsi="Times New Roman" w:cs="Times New Roman"/>
          <w:iCs/>
          <w:sz w:val="24"/>
          <w:szCs w:val="24"/>
          <w:lang w:eastAsia="pl-PL"/>
        </w:rPr>
        <w:t xml:space="preserve">Dokument „Gmina Gorzyce 2020 – Strategia Rozwoju” został przyjęty uchwałą nr V/20/15 Rady Gminy Gorzyce z dnia 26 lutego 2015 r. w sprawie przyjęcia dokumentu pn. „Gmina Gorzyce 2020 – Strategia rozwoju”. </w:t>
      </w:r>
    </w:p>
    <w:p w:rsidR="00EE724A" w:rsidRPr="00BC22E2" w:rsidRDefault="00EE724A" w:rsidP="00526CCF">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r>
      <w:r w:rsidRPr="00BC22E2">
        <w:rPr>
          <w:rFonts w:ascii="Times New Roman" w:eastAsia="Times New Roman" w:hAnsi="Times New Roman" w:cs="Times New Roman"/>
          <w:sz w:val="24"/>
          <w:szCs w:val="24"/>
          <w:lang w:eastAsia="pl-PL"/>
        </w:rPr>
        <w:tab/>
        <w:t xml:space="preserve">Uchwalenie ww. dokumentu wynikało z potrzeby dostosowania lokalnego rozwoju do szans i możliwości wynikających z nowej perspektywy finansowania Unii Europejskiej na lata 2014-2020. Ponadto, konieczność opracowania tego dokumentu dyktowana była wprowadzeniem w Polsce w roku 2011 nowego modelu polityki regionalnej oraz potrzebą osiągnięcia spójności z analogicznymi dokumentami planistycznymi na poziomie regionalnym, krajowym oraz europejskim. </w:t>
      </w:r>
    </w:p>
    <w:p w:rsidR="00EE724A" w:rsidRPr="00BC22E2" w:rsidRDefault="00EE724A" w:rsidP="00526CCF">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r>
      <w:r w:rsidRPr="00BC22E2">
        <w:rPr>
          <w:rFonts w:ascii="Times New Roman" w:eastAsia="Times New Roman" w:hAnsi="Times New Roman" w:cs="Times New Roman"/>
          <w:sz w:val="24"/>
          <w:szCs w:val="24"/>
          <w:lang w:eastAsia="pl-PL"/>
        </w:rPr>
        <w:tab/>
        <w:t xml:space="preserve">Opracowany w procesie uspołecznionym dokument Strategii zawiera: analizy stanu, opis wizji rozwoju, misję strategii, opis i systematykę celów na poziomie strategicznym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 xml:space="preserve">i operacyjnym, opisy przewidywanych sposobów osiągania poszczególnych celów poprzez działania oraz określenie przyjętego systemu monitoringu i aktualizacji. </w:t>
      </w:r>
    </w:p>
    <w:p w:rsidR="00EE724A" w:rsidRPr="00BC22E2" w:rsidRDefault="00EE724A" w:rsidP="00526CCF">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r>
      <w:r w:rsidRPr="00BC22E2">
        <w:rPr>
          <w:rFonts w:ascii="Times New Roman" w:eastAsia="Times New Roman" w:hAnsi="Times New Roman" w:cs="Times New Roman"/>
          <w:sz w:val="24"/>
          <w:szCs w:val="24"/>
          <w:lang w:eastAsia="pl-PL"/>
        </w:rPr>
        <w:tab/>
        <w:t xml:space="preserve">Wizja rozwoju gminy Gorzyce wyraża się oczekiwanym stanem do osiągnięcia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w ramach Strategii jest zintegrowana wspólnota lokalna gminy Gorzyce posiadająca dobre warunki życia wynikające z optymalnej infrastruktury, dostępności miejsc pracy oraz przyjaznego otoczenia wynikającego z troski o przyrodę i lokalne dziedzictwo kulturowe.</w:t>
      </w:r>
    </w:p>
    <w:p w:rsidR="00EE724A" w:rsidRPr="00BC22E2" w:rsidRDefault="00EE724A" w:rsidP="00526CCF">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r>
      <w:r w:rsidRPr="00BC22E2">
        <w:rPr>
          <w:rFonts w:ascii="Times New Roman" w:eastAsia="Times New Roman" w:hAnsi="Times New Roman" w:cs="Times New Roman"/>
          <w:sz w:val="24"/>
          <w:szCs w:val="24"/>
          <w:lang w:eastAsia="pl-PL"/>
        </w:rPr>
        <w:tab/>
        <w:t xml:space="preserve">Cele strategiczne to zamierzenia z długim horyzontem czasowym, wynikające z wizji rozwoju, które wskazują pożądany kierunek działania podmiotów życia społecznego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i gospodarczego gminy. Sformułowane z zgodnie z zasadą rozwoju zrównoważonego cele strategiczne dla Gminy Gorzyce  w perspektywie roku 2020 są następujące:</w:t>
      </w:r>
    </w:p>
    <w:p w:rsidR="00EE724A" w:rsidRPr="00BC22E2" w:rsidRDefault="00EE724A" w:rsidP="00526CCF">
      <w:pPr>
        <w:tabs>
          <w:tab w:val="left" w:pos="1095"/>
          <w:tab w:val="left" w:pos="1502"/>
        </w:tabs>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r>
      <w:r w:rsidRPr="00BC22E2">
        <w:rPr>
          <w:rFonts w:ascii="Times New Roman" w:eastAsia="Times New Roman" w:hAnsi="Times New Roman" w:cs="Times New Roman"/>
          <w:sz w:val="24"/>
          <w:szCs w:val="24"/>
          <w:lang w:eastAsia="pl-PL"/>
        </w:rPr>
        <w:tab/>
      </w:r>
    </w:p>
    <w:p w:rsidR="00EE724A" w:rsidRPr="00BC22E2" w:rsidRDefault="00EE724A" w:rsidP="00526CCF">
      <w:pPr>
        <w:numPr>
          <w:ilvl w:val="0"/>
          <w:numId w:val="2"/>
        </w:numPr>
        <w:autoSpaceDE w:val="0"/>
        <w:autoSpaceDN w:val="0"/>
        <w:adjustRightInd w:val="0"/>
        <w:spacing w:after="0" w:line="276" w:lineRule="auto"/>
        <w:ind w:left="360"/>
        <w:jc w:val="both"/>
        <w:rPr>
          <w:rFonts w:ascii="Times New Roman" w:eastAsia="Arial" w:hAnsi="Times New Roman" w:cs="Times New Roman"/>
          <w:sz w:val="24"/>
          <w:szCs w:val="24"/>
          <w:lang w:eastAsia="pl-PL"/>
        </w:rPr>
      </w:pPr>
      <w:r w:rsidRPr="00BC22E2">
        <w:rPr>
          <w:rFonts w:ascii="Times New Roman" w:eastAsia="Arial" w:hAnsi="Times New Roman" w:cs="Times New Roman"/>
          <w:sz w:val="24"/>
          <w:szCs w:val="24"/>
          <w:lang w:eastAsia="pl-PL"/>
        </w:rPr>
        <w:t>Zapewnienie mieszkańcom gminy Gorzyce dobrych warunków życia z racjonalnym wykorzystaniem zasobów oraz poszanowaniem środowiska naturalnego.</w:t>
      </w:r>
    </w:p>
    <w:p w:rsidR="00EE724A" w:rsidRPr="00BC22E2" w:rsidRDefault="00EE724A" w:rsidP="00526CCF">
      <w:pPr>
        <w:numPr>
          <w:ilvl w:val="0"/>
          <w:numId w:val="2"/>
        </w:numPr>
        <w:autoSpaceDE w:val="0"/>
        <w:autoSpaceDN w:val="0"/>
        <w:adjustRightInd w:val="0"/>
        <w:spacing w:after="0" w:line="276" w:lineRule="auto"/>
        <w:jc w:val="both"/>
        <w:rPr>
          <w:rFonts w:ascii="Times New Roman" w:eastAsia="Arial" w:hAnsi="Times New Roman" w:cs="Times New Roman"/>
          <w:sz w:val="24"/>
          <w:szCs w:val="24"/>
          <w:lang w:eastAsia="pl-PL"/>
        </w:rPr>
      </w:pPr>
      <w:r w:rsidRPr="00BC22E2">
        <w:rPr>
          <w:rFonts w:ascii="Times New Roman" w:eastAsia="Arial" w:hAnsi="Times New Roman" w:cs="Times New Roman"/>
          <w:sz w:val="24"/>
          <w:szCs w:val="24"/>
          <w:lang w:eastAsia="pl-PL"/>
        </w:rPr>
        <w:t>Stymulowanie rozwoju gospodarczego gminy, rewitalizacja oraz wykorzystanie możliwości wynikających ze współpracy w ramach obszaru funkcjonalnego.</w:t>
      </w:r>
    </w:p>
    <w:p w:rsidR="00EE724A" w:rsidRPr="00BC22E2" w:rsidRDefault="00EE724A" w:rsidP="00526CCF">
      <w:pPr>
        <w:numPr>
          <w:ilvl w:val="0"/>
          <w:numId w:val="2"/>
        </w:numPr>
        <w:autoSpaceDE w:val="0"/>
        <w:autoSpaceDN w:val="0"/>
        <w:adjustRightInd w:val="0"/>
        <w:spacing w:after="0" w:line="276" w:lineRule="auto"/>
        <w:jc w:val="both"/>
        <w:rPr>
          <w:rFonts w:ascii="Times New Roman" w:eastAsia="Arial" w:hAnsi="Times New Roman" w:cs="Times New Roman"/>
          <w:sz w:val="24"/>
          <w:szCs w:val="24"/>
          <w:lang w:eastAsia="pl-PL"/>
        </w:rPr>
      </w:pPr>
      <w:r w:rsidRPr="00BC22E2">
        <w:rPr>
          <w:rFonts w:ascii="Times New Roman" w:eastAsia="Arial" w:hAnsi="Times New Roman" w:cs="Times New Roman"/>
          <w:sz w:val="24"/>
          <w:szCs w:val="24"/>
          <w:lang w:eastAsia="pl-PL"/>
        </w:rPr>
        <w:t>Podniesienie jakości życia mieszkańców gminy poprzez poprawę standardu usług publicznych, rewitalizację  oraz włączenie społeczne.</w:t>
      </w:r>
    </w:p>
    <w:p w:rsidR="00EE724A" w:rsidRPr="00BC22E2" w:rsidRDefault="00EE724A" w:rsidP="00526CCF">
      <w:pPr>
        <w:autoSpaceDE w:val="0"/>
        <w:autoSpaceDN w:val="0"/>
        <w:adjustRightInd w:val="0"/>
        <w:spacing w:after="0" w:line="276" w:lineRule="auto"/>
        <w:jc w:val="both"/>
        <w:rPr>
          <w:rFonts w:ascii="Times New Roman" w:eastAsia="Arial" w:hAnsi="Times New Roman" w:cs="Times New Roman"/>
          <w:sz w:val="24"/>
          <w:szCs w:val="24"/>
          <w:lang w:eastAsia="pl-PL"/>
        </w:rPr>
      </w:pPr>
      <w:r w:rsidRPr="00BC22E2">
        <w:rPr>
          <w:rFonts w:ascii="Times New Roman" w:eastAsia="Times New Roman" w:hAnsi="Times New Roman" w:cs="Times New Roman"/>
          <w:sz w:val="24"/>
          <w:szCs w:val="24"/>
          <w:lang w:eastAsia="pl-PL"/>
        </w:rPr>
        <w:tab/>
        <w:t>Podstawą efektywnej realizacji Strategii Rozwoju Gminy jest system zarządzania uwzględniający fakt, że wdrażanie jest procesem rozciągniętym w czasie, który obejmuje założenia przyjęte na etapie planowania.</w:t>
      </w:r>
    </w:p>
    <w:p w:rsidR="00EE724A" w:rsidRPr="00BC22E2" w:rsidRDefault="00EE724A" w:rsidP="00526CCF">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t xml:space="preserve">Monitoring ma na celu bieżącą analizę przebiegu wrażania, wyłapywanie ewentualnych zmian i adekwatne wprowadzanie niezbędnych korekt umożliwiających osiągniecie wcześniejszych założeń. </w:t>
      </w:r>
    </w:p>
    <w:p w:rsidR="00EE724A" w:rsidRPr="00BC22E2" w:rsidRDefault="00EE724A" w:rsidP="00526CCF">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t xml:space="preserve">Ewaluacja ma za zadanie sprawdzenie, czy w wyniku podejmowanych działań powstały spodziewane rezultaty oraz czy przełożyły się one na realizację wyznaczonych celów. </w:t>
      </w:r>
    </w:p>
    <w:p w:rsidR="00EE724A" w:rsidRPr="00BC22E2" w:rsidRDefault="00EE724A" w:rsidP="00526CCF">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Ewaluacja Strategii będzie prowadzona w celu określenia rzeczywistych efektów zrealizowanych projektów i inwestycji w niej zapisanych, a jej ocena opierać się będzie na następujących kryteriach: </w:t>
      </w:r>
    </w:p>
    <w:p w:rsidR="00EE724A" w:rsidRPr="00BC22E2" w:rsidRDefault="00EE724A" w:rsidP="00526CCF">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lastRenderedPageBreak/>
        <w:t xml:space="preserve">1. Skuteczności – pozwala określić czy zostały osiągnięte cele Strategii założone na etapie programowania. </w:t>
      </w:r>
    </w:p>
    <w:p w:rsidR="00EE724A" w:rsidRPr="00BC22E2" w:rsidRDefault="00EE724A" w:rsidP="00526CCF">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2. Efektywności – pozwala ocenić poziom ekonomiczności Strategii. </w:t>
      </w:r>
    </w:p>
    <w:p w:rsidR="00EE724A" w:rsidRPr="00BC22E2" w:rsidRDefault="00EE724A" w:rsidP="00526CCF">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3. Użyteczności – pozwala ocenić zgodności celów Strategii z faktycznymi problemami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 xml:space="preserve">i potrzebami grupy docelowej. </w:t>
      </w:r>
    </w:p>
    <w:p w:rsidR="00EE724A" w:rsidRPr="00BC22E2" w:rsidRDefault="00EE724A" w:rsidP="00526CCF">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4. Trafności – obrazuje do jakiego stopnia cele Strategii odpowiadają potrzebom wskazanym do danego obszaru. </w:t>
      </w:r>
    </w:p>
    <w:p w:rsidR="00EE724A" w:rsidRPr="00BC22E2" w:rsidRDefault="00EE724A" w:rsidP="00526CCF">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5. Trwałości – pozwala określić na ile można się spodziewać, że pozytywne zmiany wywołane oddziaływaniem Strategii będą trwać po jego zakończeniu. </w:t>
      </w:r>
    </w:p>
    <w:p w:rsidR="00EE724A" w:rsidRPr="00BC22E2" w:rsidRDefault="00EE724A" w:rsidP="00526CCF">
      <w:pPr>
        <w:pStyle w:val="NormalnyWeb"/>
        <w:spacing w:before="0" w:beforeAutospacing="0" w:after="0" w:afterAutospacing="0" w:line="276" w:lineRule="auto"/>
        <w:ind w:firstLine="227"/>
        <w:jc w:val="both"/>
      </w:pPr>
      <w:r w:rsidRPr="00BC22E2">
        <w:t xml:space="preserve">W 2019 r. nie stwierdzono potrzeby ewaluacji, bądź aktualizacji przyjętej Strategii. </w:t>
      </w:r>
    </w:p>
    <w:p w:rsidR="00526CCF" w:rsidRPr="00BC22E2" w:rsidRDefault="00526CCF" w:rsidP="00526CCF">
      <w:pPr>
        <w:pStyle w:val="NormalnyWeb"/>
        <w:spacing w:before="0" w:beforeAutospacing="0" w:after="0" w:afterAutospacing="0" w:line="276" w:lineRule="auto"/>
        <w:ind w:firstLine="227"/>
        <w:jc w:val="both"/>
      </w:pPr>
    </w:p>
    <w:p w:rsidR="00EE724A" w:rsidRPr="007677DE" w:rsidRDefault="00EE724A" w:rsidP="00DC76A0">
      <w:pPr>
        <w:pStyle w:val="Nagwek2"/>
        <w:numPr>
          <w:ilvl w:val="0"/>
          <w:numId w:val="55"/>
        </w:numPr>
        <w:spacing w:before="0" w:line="276" w:lineRule="auto"/>
        <w:rPr>
          <w:rFonts w:ascii="Times New Roman" w:hAnsi="Times New Roman" w:cs="Times New Roman"/>
          <w:b/>
          <w:i/>
          <w:color w:val="5B9BD5" w:themeColor="accent1"/>
        </w:rPr>
      </w:pPr>
      <w:bookmarkStart w:id="5" w:name="_Toc41396896"/>
      <w:r w:rsidRPr="007677DE">
        <w:rPr>
          <w:rFonts w:ascii="Times New Roman" w:hAnsi="Times New Roman" w:cs="Times New Roman"/>
          <w:b/>
          <w:i/>
          <w:color w:val="5B9BD5" w:themeColor="accent1"/>
          <w:sz w:val="28"/>
        </w:rPr>
        <w:t>Gminny Program Rewitalizacji Gminy Gorzyce</w:t>
      </w:r>
      <w:bookmarkEnd w:id="5"/>
    </w:p>
    <w:p w:rsidR="00EC2108" w:rsidRPr="00BC22E2" w:rsidRDefault="00EC2108" w:rsidP="00526CCF">
      <w:pPr>
        <w:spacing w:after="0"/>
        <w:rPr>
          <w:rFonts w:ascii="Times New Roman" w:hAnsi="Times New Roman" w:cs="Times New Roman"/>
        </w:rPr>
      </w:pP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Gminny Program Rewitalizacji Gminy Gorzyce został przyjęty uchwałą nr XXXIX/260/17 Rady Gminy Gorzyce z dnia 28 czerwca 2017 r. zmieniającą uchwałę nr XXXV/230/17 z dnia 31.03.2017 r. w sprawie przyjęcia Gminnego Programu Rewitalizacji dla Gminy Gorzyce zmienioną uchwałą nr XXXVI/247/17 z dnia 21 kwietnia 2017 r.</w:t>
      </w:r>
    </w:p>
    <w:p w:rsidR="00A46B35" w:rsidRPr="00BC22E2" w:rsidRDefault="00A46B35" w:rsidP="00526CCF">
      <w:pPr>
        <w:spacing w:after="0" w:line="276" w:lineRule="auto"/>
        <w:jc w:val="both"/>
        <w:rPr>
          <w:rFonts w:ascii="Times New Roman" w:hAnsi="Times New Roman" w:cs="Times New Roman"/>
          <w:i/>
          <w:sz w:val="24"/>
          <w:szCs w:val="24"/>
        </w:rPr>
      </w:pPr>
      <w:r w:rsidRPr="00BC22E2">
        <w:rPr>
          <w:rFonts w:ascii="Times New Roman" w:hAnsi="Times New Roman" w:cs="Times New Roman"/>
          <w:sz w:val="24"/>
          <w:szCs w:val="24"/>
        </w:rPr>
        <w:tab/>
        <w:t>Dokument po przesłaniu do Urzędu Marszałkowskiego Województwa Podkarpackiego został pozytywnie oceniony w zakresie jego zgodności z </w:t>
      </w:r>
      <w:r w:rsidRPr="00BC22E2">
        <w:rPr>
          <w:rFonts w:ascii="Times New Roman" w:hAnsi="Times New Roman" w:cs="Times New Roman"/>
          <w:i/>
          <w:sz w:val="24"/>
          <w:szCs w:val="24"/>
        </w:rPr>
        <w:t>Wytycznymi Ministra Rozwoju w zakresie rewitalizacji w programach operacyjnych na lata 2014-2020</w:t>
      </w:r>
      <w:r w:rsidRPr="00BC22E2">
        <w:rPr>
          <w:rFonts w:ascii="Times New Roman" w:hAnsi="Times New Roman" w:cs="Times New Roman"/>
          <w:sz w:val="24"/>
          <w:szCs w:val="24"/>
        </w:rPr>
        <w:t xml:space="preserve">, zgodności z </w:t>
      </w:r>
      <w:r w:rsidRPr="00BC22E2">
        <w:rPr>
          <w:rFonts w:ascii="Times New Roman" w:hAnsi="Times New Roman" w:cs="Times New Roman"/>
          <w:i/>
          <w:sz w:val="24"/>
          <w:szCs w:val="24"/>
        </w:rPr>
        <w:t xml:space="preserve">ustawą z dnia   października 2015 r. o rewitalizacji w zakresie wsparcia w ramach Regionalnego Programu Operacyjnego Województwa Podkarpackiego na lata 2014-2020 z dnia 18 kwietnia 2017r. </w:t>
      </w:r>
      <w:r w:rsidRPr="00BC22E2">
        <w:rPr>
          <w:rFonts w:ascii="Times New Roman" w:hAnsi="Times New Roman" w:cs="Times New Roman"/>
          <w:sz w:val="24"/>
          <w:szCs w:val="24"/>
        </w:rPr>
        <w:t>i został wpisany do wykazu programów rewitalizacji województwa podkarpackiego (Uchwała nr 338/7266/17 Zarządu Województwa Podkarpackiego w Rzeszowie z dnia 12 września 2017 roku w sprawie wpisania programów rewitalizacji do wykazu programów rewitalizacji gmin województwa podkarpackiego).</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i/>
          <w:sz w:val="24"/>
          <w:szCs w:val="24"/>
        </w:rPr>
        <w:tab/>
        <w:t xml:space="preserve">Gminny Program Rewitalizacji Gminy Gorzyce </w:t>
      </w:r>
      <w:r w:rsidRPr="00BC22E2">
        <w:rPr>
          <w:rFonts w:ascii="Times New Roman" w:hAnsi="Times New Roman" w:cs="Times New Roman"/>
          <w:sz w:val="24"/>
          <w:szCs w:val="24"/>
        </w:rPr>
        <w:t>(GPR)</w:t>
      </w:r>
      <w:r w:rsidRPr="00BC22E2">
        <w:rPr>
          <w:rFonts w:ascii="Times New Roman" w:hAnsi="Times New Roman" w:cs="Times New Roman"/>
          <w:i/>
          <w:sz w:val="24"/>
          <w:szCs w:val="24"/>
        </w:rPr>
        <w:t xml:space="preserve"> </w:t>
      </w:r>
      <w:r w:rsidRPr="00BC22E2">
        <w:rPr>
          <w:rFonts w:ascii="Times New Roman" w:hAnsi="Times New Roman" w:cs="Times New Roman"/>
          <w:sz w:val="24"/>
          <w:szCs w:val="24"/>
        </w:rPr>
        <w:t xml:space="preserve">stanowi spójny dokument strategiczny mający na celu wyprowadzenie ze stanu kryzysowego obszaru zdegradowanego, mającego istotne znaczenie dla rozwoju gminy poprzez przedsięwzięcia kompleksowe (uwzględniające aspekt społeczny, gospodarczy, przestrzenno-funkcjonalny, techniczny </w:t>
      </w:r>
      <w:r w:rsidR="00FC192A">
        <w:rPr>
          <w:rFonts w:ascii="Times New Roman" w:hAnsi="Times New Roman" w:cs="Times New Roman"/>
          <w:sz w:val="24"/>
          <w:szCs w:val="24"/>
        </w:rPr>
        <w:br/>
      </w:r>
      <w:r w:rsidRPr="00BC22E2">
        <w:rPr>
          <w:rFonts w:ascii="Times New Roman" w:hAnsi="Times New Roman" w:cs="Times New Roman"/>
          <w:sz w:val="24"/>
          <w:szCs w:val="24"/>
        </w:rPr>
        <w:t>i środowiskowy), skoncentrowane terytorialnie oraz prowadzone w sposób zaplanowany oraz zintegrowany.</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Dokument składa się z czterech zasadniczych części, a mianowicie: części wprowadzającej, diagnostyczno-analitycznej, programowej oraz wdrożeniowej.</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ab/>
      </w:r>
      <w:r w:rsidRPr="00BC22E2">
        <w:rPr>
          <w:rFonts w:ascii="Times New Roman" w:hAnsi="Times New Roman" w:cs="Times New Roman"/>
          <w:i/>
          <w:sz w:val="24"/>
          <w:szCs w:val="24"/>
        </w:rPr>
        <w:t>Część wprowadzająca</w:t>
      </w:r>
      <w:r w:rsidRPr="00BC22E2">
        <w:rPr>
          <w:rFonts w:ascii="Times New Roman" w:hAnsi="Times New Roman" w:cs="Times New Roman"/>
          <w:sz w:val="24"/>
          <w:szCs w:val="24"/>
        </w:rPr>
        <w:t xml:space="preserve"> zawiera ogólne informacje dotyczące metodologii opracowania dokumentu oraz jego uwarunkowania zewnętrzne, tj. strategiczno-programowe, które wskazują na powiązanie rewitalizacji z całościową wizją rozwoju gminy.</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ab/>
      </w:r>
      <w:r w:rsidRPr="00BC22E2">
        <w:rPr>
          <w:rFonts w:ascii="Times New Roman" w:hAnsi="Times New Roman" w:cs="Times New Roman"/>
          <w:i/>
          <w:sz w:val="24"/>
          <w:szCs w:val="24"/>
        </w:rPr>
        <w:t>Część diagnostyczno-analityczna</w:t>
      </w:r>
      <w:r w:rsidRPr="00BC22E2">
        <w:rPr>
          <w:rFonts w:ascii="Times New Roman" w:hAnsi="Times New Roman" w:cs="Times New Roman"/>
          <w:sz w:val="24"/>
          <w:szCs w:val="24"/>
        </w:rPr>
        <w:t xml:space="preserve"> obejmuje metodologię delimitacji obszaru zdegradowanego i obszaru rewitalizacji oraz określenie ich zasięgów przestrzennych poprzez wskazanie przebiegu granic na terenie gminy. Ponadto zawiera szczegółową diagnozę wyznaczonego obszaru rewitalizacji w sferach: społecznej, gospodarczej, przestrzenno-funkcjonalnej, technicznej i środowiskowej wraz ze skwantyfikowanymi danymi i ich analizą w celu przedstawienia skali i charakteru potrzeb rewitalizacyjnych.</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lastRenderedPageBreak/>
        <w:tab/>
      </w:r>
      <w:r w:rsidRPr="00BC22E2">
        <w:rPr>
          <w:rFonts w:ascii="Times New Roman" w:hAnsi="Times New Roman" w:cs="Times New Roman"/>
          <w:i/>
          <w:sz w:val="24"/>
          <w:szCs w:val="24"/>
        </w:rPr>
        <w:t xml:space="preserve">Część programowa </w:t>
      </w:r>
      <w:r w:rsidRPr="00BC22E2">
        <w:rPr>
          <w:rFonts w:ascii="Times New Roman" w:hAnsi="Times New Roman" w:cs="Times New Roman"/>
          <w:sz w:val="24"/>
          <w:szCs w:val="24"/>
        </w:rPr>
        <w:t xml:space="preserve">przedstawia najważniejsze założenia procesu rewitalizacji </w:t>
      </w:r>
      <w:r w:rsidR="007A61AA">
        <w:rPr>
          <w:rFonts w:ascii="Times New Roman" w:hAnsi="Times New Roman" w:cs="Times New Roman"/>
          <w:sz w:val="24"/>
          <w:szCs w:val="24"/>
        </w:rPr>
        <w:br/>
      </w:r>
      <w:r w:rsidRPr="00BC22E2">
        <w:rPr>
          <w:rFonts w:ascii="Times New Roman" w:hAnsi="Times New Roman" w:cs="Times New Roman"/>
          <w:sz w:val="24"/>
          <w:szCs w:val="24"/>
        </w:rPr>
        <w:t>na wyznaczonym obszarze rewitalizacji Gminy Gorzyce, tj. wizję wyprowadzenia go ze stanu kryzysowego, misję, cele rewitalizacji wraz z kierunkami działań mającymi na celu eliminację lub ograniczenie zidentyfikowanych negatywnych zjawisk i wykorzystanie potencjałów lokalnych. Ponadto zostały tutaj zawarte podstawowe (główne) oraz uzupełniające (komplementarne) projekty rewitalizacyjne powiązane ze sobą i wspólnie oddziałujące na obszar rewitalizacji. Ważnym elementem są również szacunkowe ramy finansowe dokumentu wraz ze wskazaniem różnych źródeł ich finansowania.</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i/>
          <w:sz w:val="24"/>
          <w:szCs w:val="24"/>
        </w:rPr>
        <w:tab/>
        <w:t>Część wdrożeniowa</w:t>
      </w:r>
      <w:r w:rsidRPr="00BC22E2">
        <w:rPr>
          <w:rFonts w:ascii="Times New Roman" w:hAnsi="Times New Roman" w:cs="Times New Roman"/>
          <w:sz w:val="24"/>
          <w:szCs w:val="24"/>
        </w:rPr>
        <w:t xml:space="preserve"> składa się z systemu realizacji (wdrażania) dokumentu, a także systemu monitoringu, oceny i wprowadzania zmian do programu w reakcji na zmiany </w:t>
      </w:r>
      <w:r w:rsidR="00FC192A">
        <w:rPr>
          <w:rFonts w:ascii="Times New Roman" w:hAnsi="Times New Roman" w:cs="Times New Roman"/>
          <w:sz w:val="24"/>
          <w:szCs w:val="24"/>
        </w:rPr>
        <w:br/>
      </w:r>
      <w:r w:rsidRPr="00BC22E2">
        <w:rPr>
          <w:rFonts w:ascii="Times New Roman" w:hAnsi="Times New Roman" w:cs="Times New Roman"/>
          <w:sz w:val="24"/>
          <w:szCs w:val="24"/>
        </w:rPr>
        <w:t xml:space="preserve">w otoczeniu. Ponadto w niniejszej części zawarte zostały mechanizmy włączenia mieszkańców, przedsiębiorców, organizacji pozarządowych, instytucji publicznych i innych podmiotów oraz grup nieformalnych aktywnych na terenie gminy na każdym etapie procesu rewitalizacji, </w:t>
      </w:r>
      <w:r w:rsidR="00FC192A">
        <w:rPr>
          <w:rFonts w:ascii="Times New Roman" w:hAnsi="Times New Roman" w:cs="Times New Roman"/>
          <w:sz w:val="24"/>
          <w:szCs w:val="24"/>
        </w:rPr>
        <w:br/>
      </w:r>
      <w:r w:rsidRPr="00BC22E2">
        <w:rPr>
          <w:rFonts w:ascii="Times New Roman" w:hAnsi="Times New Roman" w:cs="Times New Roman"/>
          <w:sz w:val="24"/>
          <w:szCs w:val="24"/>
        </w:rPr>
        <w:t>tj. diagnozowania, programowania, wdrażania, monitorowania i ewaluacji. Ostatnim elementem jest sposób realizacji założeń dokumentu w odniesieniu do polityki mieszkaniowej oraz planowania i zagospodarowania przestrzennego w gminie wraz z załącznikiem graficznym wskazującym na kierunki zmian funkcjonalno-przestrzennych na obszarze rewitalizacji.</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Gminny Program Rewitalizacji Gminy Gorzyce przewiduje osiągnięcie następujących celów:</w:t>
      </w:r>
    </w:p>
    <w:p w:rsidR="00A46B35" w:rsidRPr="007A61AA" w:rsidRDefault="00A46B35" w:rsidP="007A61AA">
      <w:pPr>
        <w:pStyle w:val="Akapitzlist"/>
        <w:numPr>
          <w:ilvl w:val="0"/>
          <w:numId w:val="95"/>
        </w:numPr>
        <w:spacing w:after="0" w:line="276" w:lineRule="auto"/>
        <w:jc w:val="both"/>
        <w:rPr>
          <w:rFonts w:ascii="Times New Roman" w:hAnsi="Times New Roman" w:cs="Times New Roman"/>
          <w:i/>
          <w:sz w:val="24"/>
          <w:szCs w:val="24"/>
        </w:rPr>
      </w:pPr>
      <w:r w:rsidRPr="007A61AA">
        <w:rPr>
          <w:rFonts w:ascii="Times New Roman" w:hAnsi="Times New Roman" w:cs="Times New Roman"/>
          <w:sz w:val="24"/>
          <w:szCs w:val="24"/>
        </w:rPr>
        <w:t xml:space="preserve">CEL REWITALIZACJI 1. </w:t>
      </w:r>
      <w:r w:rsidRPr="007A61AA">
        <w:rPr>
          <w:rFonts w:ascii="Times New Roman" w:hAnsi="Times New Roman" w:cs="Times New Roman"/>
          <w:i/>
          <w:sz w:val="24"/>
          <w:szCs w:val="24"/>
        </w:rPr>
        <w:t>Podniesienie poziomu aktywności społecznej i gospodarczej mieszkańców,</w:t>
      </w:r>
    </w:p>
    <w:p w:rsidR="00A46B35" w:rsidRPr="007A61AA" w:rsidRDefault="00A46B35" w:rsidP="007A61AA">
      <w:pPr>
        <w:pStyle w:val="Akapitzlist"/>
        <w:numPr>
          <w:ilvl w:val="0"/>
          <w:numId w:val="95"/>
        </w:numPr>
        <w:spacing w:after="0" w:line="276" w:lineRule="auto"/>
        <w:jc w:val="both"/>
        <w:rPr>
          <w:rFonts w:ascii="Times New Roman" w:hAnsi="Times New Roman" w:cs="Times New Roman"/>
          <w:i/>
          <w:sz w:val="24"/>
          <w:szCs w:val="24"/>
        </w:rPr>
      </w:pPr>
      <w:r w:rsidRPr="007A61AA">
        <w:rPr>
          <w:rFonts w:ascii="Times New Roman" w:hAnsi="Times New Roman" w:cs="Times New Roman"/>
          <w:i/>
          <w:sz w:val="24"/>
          <w:szCs w:val="24"/>
        </w:rPr>
        <w:t>CEL REWITALIZACJI 2. Poprawa jakości życia mieszkańców.</w:t>
      </w:r>
    </w:p>
    <w:p w:rsidR="00A46B35" w:rsidRPr="00BC22E2" w:rsidRDefault="00A46B35" w:rsidP="00526CCF">
      <w:pPr>
        <w:spacing w:after="0" w:line="276" w:lineRule="auto"/>
        <w:jc w:val="both"/>
        <w:rPr>
          <w:rFonts w:ascii="Times New Roman" w:hAnsi="Times New Roman" w:cs="Times New Roman"/>
          <w:i/>
          <w:sz w:val="24"/>
          <w:szCs w:val="24"/>
        </w:rPr>
      </w:pPr>
      <w:r w:rsidRPr="00BC22E2">
        <w:rPr>
          <w:rFonts w:ascii="Times New Roman" w:hAnsi="Times New Roman" w:cs="Times New Roman"/>
          <w:sz w:val="24"/>
          <w:szCs w:val="24"/>
        </w:rPr>
        <w:t>W wyniku przeprowadzonej diagnozy w podziale na jednostki referencyjne gminy i delimitacji obszaru zdegradowanego, wyznaczono obszar rewitalizacji składający się z dwóch podobszarów:</w:t>
      </w:r>
    </w:p>
    <w:p w:rsidR="00A46B35" w:rsidRPr="007A61AA" w:rsidRDefault="00A46B35" w:rsidP="007A61AA">
      <w:pPr>
        <w:pStyle w:val="Akapitzlist"/>
        <w:numPr>
          <w:ilvl w:val="0"/>
          <w:numId w:val="96"/>
        </w:numPr>
        <w:spacing w:after="0" w:line="276" w:lineRule="auto"/>
        <w:jc w:val="both"/>
        <w:rPr>
          <w:rFonts w:ascii="Times New Roman" w:hAnsi="Times New Roman" w:cs="Times New Roman"/>
          <w:sz w:val="24"/>
          <w:szCs w:val="24"/>
        </w:rPr>
      </w:pPr>
      <w:r w:rsidRPr="007A61AA">
        <w:rPr>
          <w:rFonts w:ascii="Times New Roman" w:hAnsi="Times New Roman" w:cs="Times New Roman"/>
          <w:sz w:val="24"/>
          <w:szCs w:val="24"/>
        </w:rPr>
        <w:t>Podobszar I będący częścią jednostki Gorzyce I – osiedle, którego granice przebiegają: wzdłuż ulicy Żwirki i Wigury, następnie wzdłuż południowej granicy bloków przy ul. 11 Listopada (z wyłączeniem bloków nr 4, 6 i 8), kolejno wzdłuż północnej granicy zabudowań przy ul. Edukacji Narodowej aż do ul. Zakole, przebiegając wzdłuż tej ulicy (z pominięciem bloków nr 4, 6, 8 i 10), po czym przebiega wzdłuż wschodniej granicy Osiedla mijając domki jednorodzinne przy ul. Słonecznej, kolejno biegnie równolegle do ul. Działkowców (po jej południowej granicy) oraz po północno-zachodniej granicy Osiedla Gorzyce;</w:t>
      </w:r>
    </w:p>
    <w:p w:rsidR="00A46B35" w:rsidRPr="007A61AA" w:rsidRDefault="00A46B35" w:rsidP="007A61AA">
      <w:pPr>
        <w:pStyle w:val="Akapitzlist"/>
        <w:numPr>
          <w:ilvl w:val="0"/>
          <w:numId w:val="96"/>
        </w:numPr>
        <w:spacing w:after="0" w:line="276" w:lineRule="auto"/>
        <w:jc w:val="both"/>
        <w:rPr>
          <w:rFonts w:ascii="Times New Roman" w:hAnsi="Times New Roman" w:cs="Times New Roman"/>
          <w:sz w:val="24"/>
          <w:szCs w:val="24"/>
        </w:rPr>
      </w:pPr>
      <w:r w:rsidRPr="007A61AA">
        <w:rPr>
          <w:rFonts w:ascii="Times New Roman" w:hAnsi="Times New Roman" w:cs="Times New Roman"/>
          <w:sz w:val="24"/>
          <w:szCs w:val="24"/>
        </w:rPr>
        <w:t xml:space="preserve">Podobszar II stanowiący część jednostki Gorzyce II – sołectwo, którego granice przebiegają: wzdłuż ul. Wrzawskiej, następnie wzdłuż ul. Sandomierskiej, kolejno po granicy zabudowanych terenów przy ul. Pańskiej, po czym przebiega </w:t>
      </w:r>
      <w:r w:rsidR="007A61AA">
        <w:rPr>
          <w:rFonts w:ascii="Times New Roman" w:hAnsi="Times New Roman" w:cs="Times New Roman"/>
          <w:sz w:val="24"/>
          <w:szCs w:val="24"/>
        </w:rPr>
        <w:br/>
      </w:r>
      <w:r w:rsidRPr="007A61AA">
        <w:rPr>
          <w:rFonts w:ascii="Times New Roman" w:hAnsi="Times New Roman" w:cs="Times New Roman"/>
          <w:sz w:val="24"/>
          <w:szCs w:val="24"/>
        </w:rPr>
        <w:t>w północnym kierunku do Starorzecza (tzw. Stodółka), następnie wzdłuż południowych granic terenów wodnych, ulicą Stawową, po czym zamyka obszar łącząc się z ul. Wrzawską.</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ab/>
        <w:t xml:space="preserve">Gminny Program Rewitalizacji dla Gminy Gorzyce złożony jest z listy planowanych, podstawowych projektów i przedsięwzięć rewitalizacyjnych oraz z charakterystyki pozostałych rodzajów przedsięwzięć rewitalizacyjnych. Dzięki temu dokument jest konstrukcją złożoną </w:t>
      </w:r>
      <w:r w:rsidR="00FC192A">
        <w:rPr>
          <w:rFonts w:ascii="Times New Roman" w:hAnsi="Times New Roman" w:cs="Times New Roman"/>
          <w:sz w:val="24"/>
          <w:szCs w:val="24"/>
        </w:rPr>
        <w:br/>
      </w:r>
      <w:r w:rsidRPr="00BC22E2">
        <w:rPr>
          <w:rFonts w:ascii="Times New Roman" w:hAnsi="Times New Roman" w:cs="Times New Roman"/>
          <w:sz w:val="24"/>
          <w:szCs w:val="24"/>
        </w:rPr>
        <w:t xml:space="preserve">z wielu różnorodnych projektów, która warunkuje osiągnięcie zaplanowanych efektów, a tym </w:t>
      </w:r>
      <w:r w:rsidRPr="00BC22E2">
        <w:rPr>
          <w:rFonts w:ascii="Times New Roman" w:hAnsi="Times New Roman" w:cs="Times New Roman"/>
          <w:sz w:val="24"/>
          <w:szCs w:val="24"/>
        </w:rPr>
        <w:lastRenderedPageBreak/>
        <w:t>samym ich efektywne oddziaływanie na zidentyfikowane na etapie diagnozy zjawiska kryzysowe oraz wykorzystuje lokalne potencjały.</w:t>
      </w:r>
    </w:p>
    <w:p w:rsidR="00A46B35" w:rsidRPr="00BC22E2" w:rsidRDefault="00A46B35"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t>W wyniku prac nad Gminnym Programem Rewitalizacji oraz w oparciu o zasadę partycypacji społecznej oraz partnerstwa, zdefiniowano i scharakteryzowano 7 </w:t>
      </w:r>
      <w:r w:rsidRPr="00BC22E2">
        <w:rPr>
          <w:rFonts w:ascii="Times New Roman" w:eastAsia="Times New Roman" w:hAnsi="Times New Roman" w:cs="Times New Roman"/>
          <w:i/>
          <w:sz w:val="24"/>
          <w:szCs w:val="24"/>
          <w:lang w:eastAsia="pl-PL"/>
        </w:rPr>
        <w:t>projektów podstawowych</w:t>
      </w:r>
      <w:r w:rsidRPr="00BC22E2">
        <w:rPr>
          <w:rFonts w:ascii="Times New Roman" w:eastAsia="Times New Roman" w:hAnsi="Times New Roman" w:cs="Times New Roman"/>
          <w:sz w:val="24"/>
          <w:szCs w:val="24"/>
          <w:lang w:eastAsia="pl-PL"/>
        </w:rPr>
        <w:t xml:space="preserve">, czyli takich, bez których realizacja celów dokumentu nie będzie możliwa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i obszar rewitalizacji nie będzie w stanie wyjść z kryzysowej sytuacji.</w:t>
      </w:r>
    </w:p>
    <w:p w:rsidR="00A46B35" w:rsidRPr="00BC22E2" w:rsidRDefault="00A46B35" w:rsidP="00526CCF">
      <w:pPr>
        <w:spacing w:after="0" w:line="276" w:lineRule="auto"/>
        <w:jc w:val="both"/>
        <w:rPr>
          <w:rFonts w:ascii="Times New Roman" w:hAnsi="Times New Roman" w:cs="Times New Roman"/>
          <w:sz w:val="24"/>
          <w:szCs w:val="24"/>
        </w:rPr>
      </w:pPr>
      <w:r w:rsidRPr="00BC22E2">
        <w:rPr>
          <w:rFonts w:ascii="Times New Roman" w:eastAsia="Calibri" w:hAnsi="Times New Roman" w:cs="Times New Roman"/>
          <w:sz w:val="24"/>
          <w:szCs w:val="24"/>
        </w:rPr>
        <w:tab/>
        <w:t xml:space="preserve">Postęp w realizacji poszczególnych przedsięwzięć i projektów rewitalizacyjnych wskazanych w GPR, w tym informację w zakresie osiągania tzw. wskaźników produktu, czyli mierzalnych efektów poszczególnych projektów lub przedsięwzięć </w:t>
      </w:r>
      <w:r w:rsidRPr="00BC22E2">
        <w:rPr>
          <w:rFonts w:ascii="Times New Roman" w:hAnsi="Times New Roman" w:cs="Times New Roman"/>
          <w:sz w:val="24"/>
          <w:szCs w:val="24"/>
        </w:rPr>
        <w:t>zawiera coroczne sprawozdanie monitoringowe z realizacji Gminnego Programu Rewitalizacji Gminy Gorzyce.</w:t>
      </w:r>
    </w:p>
    <w:p w:rsidR="00A46B35" w:rsidRPr="00BC22E2" w:rsidRDefault="00A46B35" w:rsidP="00526CCF">
      <w:pPr>
        <w:pStyle w:val="Bezodstpw"/>
        <w:spacing w:line="276" w:lineRule="auto"/>
        <w:rPr>
          <w:rFonts w:ascii="Times New Roman" w:hAnsi="Times New Roman" w:cs="Times New Roman"/>
          <w:sz w:val="24"/>
          <w:szCs w:val="24"/>
        </w:rPr>
      </w:pPr>
    </w:p>
    <w:p w:rsidR="00506E74" w:rsidRPr="007677DE" w:rsidRDefault="00973EDC" w:rsidP="00DC76A0">
      <w:pPr>
        <w:pStyle w:val="Nagwek2"/>
        <w:numPr>
          <w:ilvl w:val="0"/>
          <w:numId w:val="55"/>
        </w:numPr>
        <w:spacing w:before="0" w:line="276" w:lineRule="auto"/>
        <w:rPr>
          <w:rFonts w:ascii="Times New Roman" w:hAnsi="Times New Roman" w:cs="Times New Roman"/>
          <w:b/>
          <w:i/>
          <w:color w:val="5B9BD5" w:themeColor="accent1"/>
          <w:sz w:val="28"/>
        </w:rPr>
      </w:pPr>
      <w:bookmarkStart w:id="6" w:name="_Toc41396897"/>
      <w:r w:rsidRPr="007677DE">
        <w:rPr>
          <w:rFonts w:ascii="Times New Roman" w:hAnsi="Times New Roman" w:cs="Times New Roman"/>
          <w:b/>
          <w:i/>
          <w:color w:val="5B9BD5" w:themeColor="accent1"/>
          <w:sz w:val="28"/>
        </w:rPr>
        <w:t>Plan Gospodarki Niskoemisyjnej na lata 2015-2020</w:t>
      </w:r>
      <w:bookmarkEnd w:id="6"/>
    </w:p>
    <w:p w:rsidR="00EC2108" w:rsidRPr="00BC22E2" w:rsidRDefault="00EC2108" w:rsidP="00526CCF">
      <w:pPr>
        <w:spacing w:after="0"/>
        <w:rPr>
          <w:rFonts w:ascii="Times New Roman" w:hAnsi="Times New Roman" w:cs="Times New Roman"/>
        </w:rPr>
      </w:pPr>
    </w:p>
    <w:p w:rsidR="00973EDC" w:rsidRPr="00BC22E2" w:rsidRDefault="00973EDC" w:rsidP="00526CCF">
      <w:pPr>
        <w:tabs>
          <w:tab w:val="num" w:pos="567"/>
        </w:tabs>
        <w:spacing w:after="0" w:line="276" w:lineRule="auto"/>
        <w:ind w:firstLine="567"/>
        <w:jc w:val="both"/>
        <w:rPr>
          <w:rFonts w:ascii="Times New Roman" w:hAnsi="Times New Roman" w:cs="Times New Roman"/>
          <w:sz w:val="24"/>
          <w:szCs w:val="24"/>
        </w:rPr>
      </w:pPr>
      <w:r w:rsidRPr="00BC22E2">
        <w:rPr>
          <w:rFonts w:ascii="Times New Roman" w:eastAsia="Times New Roman" w:hAnsi="Times New Roman" w:cs="Times New Roman"/>
          <w:sz w:val="24"/>
          <w:szCs w:val="24"/>
        </w:rPr>
        <w:t>Plan Gospodarki Niskoemisyjnej dla gminy Gorzyce na lata  2015 – 2020 został przyjęty uchwałą nr XX/133/16 Rady Gminy Gorzyce z dnia 9 marca 2016 r. W 2017 roku zostały przyjęte uchwałami Rady Gminy Gorzyce dwie aktualizacje Programu Gospodarki Niskoemisyjnej dla gminy Gorzyce na lata  2015 – 2020 (uchwała nr XXXVIII/255/17 Rady Gminy Gorzyce  z dnia 29 maja 2017 roku oraz uchwała nr XLI/272/17 Rady Gminy Gorzyce  z dnia 31 sierpnia 2017 roku</w:t>
      </w:r>
      <w:r w:rsidRPr="00BC22E2">
        <w:rPr>
          <w:rFonts w:ascii="Times New Roman" w:hAnsi="Times New Roman" w:cs="Times New Roman"/>
          <w:sz w:val="24"/>
          <w:szCs w:val="24"/>
        </w:rPr>
        <w:t xml:space="preserve">). </w:t>
      </w:r>
    </w:p>
    <w:p w:rsidR="00973EDC" w:rsidRPr="00BC22E2" w:rsidRDefault="00973EDC" w:rsidP="00526CCF">
      <w:pPr>
        <w:tabs>
          <w:tab w:val="num" w:pos="567"/>
        </w:tabs>
        <w:spacing w:after="0" w:line="276" w:lineRule="auto"/>
        <w:ind w:firstLine="567"/>
        <w:jc w:val="both"/>
        <w:rPr>
          <w:rFonts w:ascii="Times New Roman" w:eastAsia="Times New Roman" w:hAnsi="Times New Roman" w:cs="Times New Roman"/>
          <w:sz w:val="24"/>
          <w:szCs w:val="24"/>
        </w:rPr>
      </w:pPr>
      <w:r w:rsidRPr="00BC22E2">
        <w:rPr>
          <w:rFonts w:ascii="Times New Roman" w:eastAsia="Times New Roman" w:hAnsi="Times New Roman" w:cs="Times New Roman"/>
          <w:bCs/>
          <w:sz w:val="24"/>
          <w:szCs w:val="24"/>
        </w:rPr>
        <w:t xml:space="preserve">Głównym celem planu gospodarki niskoemisyjnej w Gminie Gorzyce jest redukcja emisji gazów cieplarnianych, zwiększenie udziału energii pochodzącej ze źródeł odnawialnych </w:t>
      </w:r>
      <w:r w:rsidR="00FC192A">
        <w:rPr>
          <w:rFonts w:ascii="Times New Roman" w:eastAsia="Times New Roman" w:hAnsi="Times New Roman" w:cs="Times New Roman"/>
          <w:bCs/>
          <w:sz w:val="24"/>
          <w:szCs w:val="24"/>
        </w:rPr>
        <w:br/>
      </w:r>
      <w:r w:rsidRPr="00BC22E2">
        <w:rPr>
          <w:rFonts w:ascii="Times New Roman" w:eastAsia="Times New Roman" w:hAnsi="Times New Roman" w:cs="Times New Roman"/>
          <w:bCs/>
          <w:sz w:val="24"/>
          <w:szCs w:val="24"/>
        </w:rPr>
        <w:t xml:space="preserve">i redukcja zużycia energii finalnej, poprzez podniesienie efektywności energetycznej </w:t>
      </w:r>
      <w:r w:rsidR="00FC192A">
        <w:rPr>
          <w:rFonts w:ascii="Times New Roman" w:eastAsia="Times New Roman" w:hAnsi="Times New Roman" w:cs="Times New Roman"/>
          <w:bCs/>
          <w:sz w:val="24"/>
          <w:szCs w:val="24"/>
        </w:rPr>
        <w:br/>
      </w:r>
      <w:r w:rsidRPr="00BC22E2">
        <w:rPr>
          <w:rFonts w:ascii="Times New Roman" w:eastAsia="Times New Roman" w:hAnsi="Times New Roman" w:cs="Times New Roman"/>
          <w:bCs/>
          <w:sz w:val="24"/>
          <w:szCs w:val="24"/>
        </w:rPr>
        <w:t>w stosunku do roku bazowego – 2014. Przyjęcie 2014 roku za bazowy wynikało z możliwości pozyskania wiarygodnych informacji, szczególnie od mieszkańców i przedsiębiorców. C</w:t>
      </w:r>
      <w:r w:rsidRPr="00BC22E2">
        <w:rPr>
          <w:rFonts w:ascii="Times New Roman" w:eastAsia="Times New Roman" w:hAnsi="Times New Roman" w:cs="Times New Roman"/>
          <w:sz w:val="24"/>
          <w:szCs w:val="24"/>
        </w:rPr>
        <w:t xml:space="preserve">elem szczegółowym jest zmniejszenie emisji na terenie </w:t>
      </w:r>
      <w:r w:rsidRPr="00BC22E2">
        <w:rPr>
          <w:rFonts w:ascii="Times New Roman" w:eastAsia="Times New Roman" w:hAnsi="Times New Roman" w:cs="Times New Roman"/>
          <w:bCs/>
          <w:sz w:val="24"/>
          <w:szCs w:val="24"/>
        </w:rPr>
        <w:t xml:space="preserve">Gminy Gorzyce </w:t>
      </w:r>
      <w:r w:rsidRPr="00BC22E2">
        <w:rPr>
          <w:rFonts w:ascii="Times New Roman" w:eastAsia="Times New Roman" w:hAnsi="Times New Roman" w:cs="Times New Roman"/>
          <w:sz w:val="24"/>
          <w:szCs w:val="24"/>
        </w:rPr>
        <w:t>poprzez termomodernizację obiektów publicznych, instalowanie odnawialnych źródeł energii, w szczególności wykorzystujących energię słońca; kolektorów słonecznych i paneli fotowoltaicznych oraz instalację kotłów na biomasę i zmniejszenie zużycia energii elektrycznej na cele oświetlenia drogowego oraz w gospodarstwach domowych. Ponadto kształtowanie postaw wśród mieszkańców Gminy,  szczególnie dzieci i młodzieży do zmniejszenia zużycia energii oraz redukcji emisji.</w:t>
      </w:r>
    </w:p>
    <w:p w:rsidR="00973EDC" w:rsidRPr="00BC22E2" w:rsidRDefault="00973EDC" w:rsidP="00526CCF">
      <w:pPr>
        <w:spacing w:after="0" w:line="276" w:lineRule="auto"/>
        <w:ind w:firstLine="567"/>
        <w:jc w:val="both"/>
        <w:rPr>
          <w:rFonts w:ascii="Times New Roman" w:eastAsia="Times New Roman" w:hAnsi="Times New Roman" w:cs="Times New Roman"/>
          <w:b/>
          <w:bCs/>
          <w:sz w:val="24"/>
          <w:szCs w:val="24"/>
        </w:rPr>
      </w:pPr>
      <w:r w:rsidRPr="00BC22E2">
        <w:rPr>
          <w:rFonts w:ascii="Times New Roman" w:eastAsia="Times New Roman" w:hAnsi="Times New Roman" w:cs="Times New Roman"/>
          <w:bCs/>
          <w:sz w:val="24"/>
          <w:szCs w:val="24"/>
        </w:rPr>
        <w:t xml:space="preserve">Strategicznym celem planu gospodarki niskoemisyjnej (PGN) dla Gminy Gorzyce jest wskazanie możliwości redukcji niskiej emisji do 2020 roku na obszarze Gminy. </w:t>
      </w:r>
    </w:p>
    <w:p w:rsidR="00973EDC" w:rsidRPr="00BC22E2" w:rsidRDefault="00973EDC" w:rsidP="00526CCF">
      <w:pPr>
        <w:spacing w:after="0" w:line="276" w:lineRule="auto"/>
        <w:ind w:firstLine="567"/>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Realizacja celu głównego będzie możliwa dzięki realizacji następujących celów szczegółowych:</w:t>
      </w:r>
    </w:p>
    <w:p w:rsidR="00973EDC" w:rsidRPr="007A61AA" w:rsidRDefault="00973EDC" w:rsidP="007A61AA">
      <w:pPr>
        <w:pStyle w:val="Akapitzlist"/>
        <w:numPr>
          <w:ilvl w:val="0"/>
          <w:numId w:val="97"/>
        </w:numPr>
        <w:spacing w:after="0" w:line="276" w:lineRule="auto"/>
        <w:jc w:val="both"/>
        <w:rPr>
          <w:rFonts w:ascii="Times New Roman" w:eastAsia="Times New Roman" w:hAnsi="Times New Roman" w:cs="Times New Roman"/>
          <w:sz w:val="24"/>
          <w:szCs w:val="24"/>
          <w:lang w:eastAsia="pl-PL"/>
        </w:rPr>
      </w:pPr>
      <w:r w:rsidRPr="007A61AA">
        <w:rPr>
          <w:rFonts w:ascii="Times New Roman" w:eastAsia="Times New Roman" w:hAnsi="Times New Roman" w:cs="Times New Roman"/>
          <w:bCs/>
          <w:sz w:val="24"/>
          <w:szCs w:val="24"/>
        </w:rPr>
        <w:t>redukcji zużycia energii finalnej, co ma zostać zrealizowane poprzez podniesienie efektywności energetycznej,</w:t>
      </w:r>
    </w:p>
    <w:p w:rsidR="00973EDC" w:rsidRPr="007A61AA" w:rsidRDefault="00973EDC" w:rsidP="007A61AA">
      <w:pPr>
        <w:pStyle w:val="Akapitzlist"/>
        <w:numPr>
          <w:ilvl w:val="0"/>
          <w:numId w:val="97"/>
        </w:numPr>
        <w:spacing w:after="0" w:line="276" w:lineRule="auto"/>
        <w:jc w:val="both"/>
        <w:rPr>
          <w:rFonts w:ascii="Times New Roman" w:eastAsia="Times New Roman" w:hAnsi="Times New Roman" w:cs="Times New Roman"/>
          <w:sz w:val="24"/>
          <w:szCs w:val="24"/>
        </w:rPr>
      </w:pPr>
      <w:r w:rsidRPr="007A61AA">
        <w:rPr>
          <w:rFonts w:ascii="Times New Roman" w:eastAsia="Times New Roman" w:hAnsi="Times New Roman" w:cs="Times New Roman"/>
          <w:bCs/>
          <w:sz w:val="24"/>
          <w:szCs w:val="24"/>
        </w:rPr>
        <w:t>zwiększenie udziału energii pochodzącej z źródeł odnawialnych,</w:t>
      </w:r>
    </w:p>
    <w:p w:rsidR="00973EDC" w:rsidRPr="007A61AA" w:rsidRDefault="00973EDC" w:rsidP="007A61AA">
      <w:pPr>
        <w:pStyle w:val="Akapitzlist"/>
        <w:numPr>
          <w:ilvl w:val="0"/>
          <w:numId w:val="97"/>
        </w:numPr>
        <w:spacing w:after="0" w:line="276" w:lineRule="auto"/>
        <w:jc w:val="both"/>
        <w:rPr>
          <w:rFonts w:ascii="Times New Roman" w:eastAsia="Times New Roman" w:hAnsi="Times New Roman" w:cs="Times New Roman"/>
          <w:sz w:val="24"/>
          <w:szCs w:val="24"/>
        </w:rPr>
      </w:pPr>
      <w:r w:rsidRPr="007A61AA">
        <w:rPr>
          <w:rFonts w:ascii="Times New Roman" w:eastAsia="Times New Roman" w:hAnsi="Times New Roman" w:cs="Times New Roman"/>
          <w:bCs/>
          <w:sz w:val="24"/>
          <w:szCs w:val="24"/>
        </w:rPr>
        <w:t>ograniczenie emisji CO</w:t>
      </w:r>
      <w:r w:rsidRPr="007A61AA">
        <w:rPr>
          <w:rFonts w:ascii="Times New Roman" w:eastAsia="Times New Roman" w:hAnsi="Times New Roman" w:cs="Times New Roman"/>
          <w:bCs/>
          <w:sz w:val="24"/>
          <w:szCs w:val="24"/>
          <w:vertAlign w:val="subscript"/>
        </w:rPr>
        <w:t>2</w:t>
      </w:r>
      <w:r w:rsidRPr="007A61AA">
        <w:rPr>
          <w:rFonts w:ascii="Times New Roman" w:eastAsia="Times New Roman" w:hAnsi="Times New Roman" w:cs="Times New Roman"/>
          <w:bCs/>
          <w:sz w:val="24"/>
          <w:szCs w:val="24"/>
        </w:rPr>
        <w:t>,</w:t>
      </w:r>
    </w:p>
    <w:p w:rsidR="00973EDC" w:rsidRPr="007A61AA" w:rsidRDefault="00973EDC" w:rsidP="007A61AA">
      <w:pPr>
        <w:pStyle w:val="Akapitzlist"/>
        <w:numPr>
          <w:ilvl w:val="0"/>
          <w:numId w:val="97"/>
        </w:numPr>
        <w:spacing w:after="0" w:line="276" w:lineRule="auto"/>
        <w:jc w:val="both"/>
        <w:rPr>
          <w:rFonts w:ascii="Times New Roman" w:eastAsia="Times New Roman" w:hAnsi="Times New Roman" w:cs="Times New Roman"/>
          <w:sz w:val="24"/>
          <w:szCs w:val="24"/>
        </w:rPr>
      </w:pPr>
      <w:r w:rsidRPr="007A61AA">
        <w:rPr>
          <w:rFonts w:ascii="Times New Roman" w:eastAsia="Times New Roman" w:hAnsi="Times New Roman" w:cs="Times New Roman"/>
          <w:sz w:val="24"/>
          <w:szCs w:val="24"/>
        </w:rPr>
        <w:t xml:space="preserve">kształtowanie postaw właściwych do osiągnięcia celów wśród mieszkańców Gminy, </w:t>
      </w:r>
      <w:r w:rsidR="00FC192A" w:rsidRPr="007A61AA">
        <w:rPr>
          <w:rFonts w:ascii="Times New Roman" w:eastAsia="Times New Roman" w:hAnsi="Times New Roman" w:cs="Times New Roman"/>
          <w:sz w:val="24"/>
          <w:szCs w:val="24"/>
        </w:rPr>
        <w:br/>
      </w:r>
      <w:r w:rsidRPr="007A61AA">
        <w:rPr>
          <w:rFonts w:ascii="Times New Roman" w:eastAsia="Times New Roman" w:hAnsi="Times New Roman" w:cs="Times New Roman"/>
          <w:sz w:val="24"/>
          <w:szCs w:val="24"/>
        </w:rPr>
        <w:t>a szczególnie wśród dzieci i młodzieży.</w:t>
      </w:r>
    </w:p>
    <w:p w:rsidR="00973EDC" w:rsidRPr="00BC22E2" w:rsidRDefault="00973EDC" w:rsidP="00526CCF">
      <w:pPr>
        <w:spacing w:after="0" w:line="276" w:lineRule="auto"/>
        <w:jc w:val="both"/>
        <w:rPr>
          <w:rFonts w:ascii="Times New Roman" w:eastAsia="Times New Roman" w:hAnsi="Times New Roman" w:cs="Times New Roman"/>
          <w:sz w:val="24"/>
          <w:szCs w:val="24"/>
        </w:rPr>
      </w:pPr>
      <w:r w:rsidRPr="00BC22E2">
        <w:rPr>
          <w:rFonts w:ascii="Times New Roman" w:eastAsia="Times New Roman" w:hAnsi="Times New Roman" w:cs="Times New Roman"/>
          <w:sz w:val="24"/>
          <w:szCs w:val="24"/>
        </w:rPr>
        <w:lastRenderedPageBreak/>
        <w:tab/>
        <w:t>Potrzeba opracowania PGN wynika z podjęcia działań zmierzających do ograniczenia niskiej emisji. Zmiana ta powinna skutkować nie tylko korzyściami środowiskowymi ale przynosić równocześnie korzyści ekonomiczne i społeczne.</w:t>
      </w:r>
    </w:p>
    <w:p w:rsidR="00973EDC" w:rsidRPr="00BC22E2" w:rsidRDefault="00973EDC" w:rsidP="00526CCF">
      <w:pPr>
        <w:pStyle w:val="Default"/>
        <w:spacing w:line="276" w:lineRule="auto"/>
        <w:ind w:firstLine="495"/>
        <w:jc w:val="both"/>
        <w:rPr>
          <w:color w:val="auto"/>
        </w:rPr>
      </w:pPr>
      <w:r w:rsidRPr="00BC22E2">
        <w:rPr>
          <w:color w:val="auto"/>
        </w:rPr>
        <w:t xml:space="preserve">Zakres „Planu Gospodarki Niskoemisyjnej dla Gminy Gorzyce” jest zgodny postanowieniami, przyjętego w 2008 r. przez UE pakietu klimatyczno – energetycznego </w:t>
      </w:r>
      <w:r w:rsidR="00FC192A">
        <w:rPr>
          <w:color w:val="auto"/>
        </w:rPr>
        <w:br/>
      </w:r>
      <w:r w:rsidRPr="00BC22E2">
        <w:rPr>
          <w:color w:val="auto"/>
        </w:rPr>
        <w:t xml:space="preserve">i obejmuje m. innymi: </w:t>
      </w:r>
    </w:p>
    <w:p w:rsidR="00973EDC" w:rsidRPr="00BC22E2" w:rsidRDefault="00973EDC" w:rsidP="007A61AA">
      <w:pPr>
        <w:pStyle w:val="Default"/>
        <w:numPr>
          <w:ilvl w:val="0"/>
          <w:numId w:val="98"/>
        </w:numPr>
        <w:spacing w:line="276" w:lineRule="auto"/>
        <w:jc w:val="both"/>
        <w:rPr>
          <w:color w:val="auto"/>
        </w:rPr>
      </w:pPr>
      <w:r w:rsidRPr="00BC22E2">
        <w:rPr>
          <w:color w:val="auto"/>
        </w:rPr>
        <w:t xml:space="preserve">ocenę aktualnego stanu środowiska wraz z identyfikacją obszarów problemowych, </w:t>
      </w:r>
    </w:p>
    <w:p w:rsidR="00973EDC" w:rsidRPr="00BC22E2" w:rsidRDefault="00973EDC" w:rsidP="007A61AA">
      <w:pPr>
        <w:pStyle w:val="Default"/>
        <w:numPr>
          <w:ilvl w:val="0"/>
          <w:numId w:val="98"/>
        </w:numPr>
        <w:spacing w:line="276" w:lineRule="auto"/>
        <w:jc w:val="both"/>
        <w:rPr>
          <w:color w:val="auto"/>
        </w:rPr>
      </w:pPr>
      <w:r w:rsidRPr="00BC22E2">
        <w:rPr>
          <w:color w:val="auto"/>
        </w:rPr>
        <w:t xml:space="preserve">stworzenie bazy emisji CO2 w oparciu o inwentaryzację źródeł ciepła na terenie Gminy, </w:t>
      </w:r>
    </w:p>
    <w:p w:rsidR="00973EDC" w:rsidRPr="00BC22E2" w:rsidRDefault="00973EDC" w:rsidP="007A61AA">
      <w:pPr>
        <w:pStyle w:val="Default"/>
        <w:numPr>
          <w:ilvl w:val="0"/>
          <w:numId w:val="98"/>
        </w:numPr>
        <w:spacing w:line="276" w:lineRule="auto"/>
        <w:jc w:val="both"/>
        <w:rPr>
          <w:color w:val="auto"/>
        </w:rPr>
      </w:pPr>
      <w:r w:rsidRPr="00BC22E2">
        <w:rPr>
          <w:color w:val="auto"/>
        </w:rPr>
        <w:t xml:space="preserve">wskazanie optymalnych działań i zadań na okres objęty planem, </w:t>
      </w:r>
    </w:p>
    <w:p w:rsidR="00973EDC" w:rsidRPr="00BC22E2" w:rsidRDefault="00973EDC" w:rsidP="007A61AA">
      <w:pPr>
        <w:pStyle w:val="Default"/>
        <w:numPr>
          <w:ilvl w:val="0"/>
          <w:numId w:val="98"/>
        </w:numPr>
        <w:spacing w:line="276" w:lineRule="auto"/>
        <w:jc w:val="both"/>
        <w:rPr>
          <w:color w:val="auto"/>
        </w:rPr>
      </w:pPr>
      <w:r w:rsidRPr="00BC22E2">
        <w:rPr>
          <w:color w:val="auto"/>
        </w:rPr>
        <w:t xml:space="preserve">określenie poziomu redukcji CO2 w stosunku do roku bazowego, </w:t>
      </w:r>
    </w:p>
    <w:p w:rsidR="00973EDC" w:rsidRPr="00BC22E2" w:rsidRDefault="00973EDC" w:rsidP="007A61AA">
      <w:pPr>
        <w:pStyle w:val="Default"/>
        <w:numPr>
          <w:ilvl w:val="0"/>
          <w:numId w:val="98"/>
        </w:numPr>
        <w:spacing w:line="276" w:lineRule="auto"/>
        <w:jc w:val="both"/>
        <w:rPr>
          <w:color w:val="auto"/>
        </w:rPr>
      </w:pPr>
      <w:r w:rsidRPr="00BC22E2">
        <w:rPr>
          <w:color w:val="auto"/>
        </w:rPr>
        <w:t xml:space="preserve">określenie redukcji zużycia energii finalnej, </w:t>
      </w:r>
    </w:p>
    <w:p w:rsidR="00973EDC" w:rsidRPr="00BC22E2" w:rsidRDefault="00973EDC" w:rsidP="007A61AA">
      <w:pPr>
        <w:pStyle w:val="Default"/>
        <w:numPr>
          <w:ilvl w:val="0"/>
          <w:numId w:val="98"/>
        </w:numPr>
        <w:spacing w:line="276" w:lineRule="auto"/>
        <w:jc w:val="both"/>
        <w:rPr>
          <w:color w:val="auto"/>
        </w:rPr>
      </w:pPr>
      <w:r w:rsidRPr="00BC22E2">
        <w:rPr>
          <w:color w:val="auto"/>
        </w:rPr>
        <w:t xml:space="preserve">określenie tendencji zużycia energii ze źródeł odnawialnych, </w:t>
      </w:r>
    </w:p>
    <w:p w:rsidR="00973EDC" w:rsidRPr="00BC22E2" w:rsidRDefault="00973EDC" w:rsidP="007A61AA">
      <w:pPr>
        <w:pStyle w:val="Default"/>
        <w:numPr>
          <w:ilvl w:val="0"/>
          <w:numId w:val="98"/>
        </w:numPr>
        <w:spacing w:line="276" w:lineRule="auto"/>
        <w:jc w:val="both"/>
        <w:rPr>
          <w:color w:val="auto"/>
        </w:rPr>
      </w:pPr>
      <w:r w:rsidRPr="00BC22E2">
        <w:rPr>
          <w:color w:val="auto"/>
        </w:rPr>
        <w:t>plan wdrażania programu z uwzględnieniem jego monitorowania,</w:t>
      </w:r>
    </w:p>
    <w:p w:rsidR="00973EDC" w:rsidRPr="00BC22E2" w:rsidRDefault="00973EDC" w:rsidP="007A61AA">
      <w:pPr>
        <w:pStyle w:val="Default"/>
        <w:numPr>
          <w:ilvl w:val="0"/>
          <w:numId w:val="98"/>
        </w:numPr>
        <w:spacing w:line="276" w:lineRule="auto"/>
        <w:jc w:val="both"/>
        <w:rPr>
          <w:color w:val="auto"/>
        </w:rPr>
      </w:pPr>
      <w:r w:rsidRPr="00BC22E2">
        <w:rPr>
          <w:color w:val="auto"/>
        </w:rPr>
        <w:t xml:space="preserve">przedsięwzięcia racjonalizujące użytkowanie ciepła, energii elektrycznej i paliw gazowych i ich źródła finansowania. </w:t>
      </w:r>
    </w:p>
    <w:p w:rsidR="00973EDC" w:rsidRPr="00BC22E2" w:rsidRDefault="00973EDC"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Główne kierunki działań zmierzających do obniżenia emisji CO</w:t>
      </w:r>
      <w:r w:rsidRPr="00BC22E2">
        <w:rPr>
          <w:rFonts w:ascii="Times New Roman" w:hAnsi="Times New Roman" w:cs="Times New Roman"/>
          <w:sz w:val="24"/>
          <w:szCs w:val="24"/>
          <w:vertAlign w:val="subscript"/>
        </w:rPr>
        <w:t>2</w:t>
      </w:r>
      <w:r w:rsidRPr="00BC22E2">
        <w:rPr>
          <w:rFonts w:ascii="Times New Roman" w:hAnsi="Times New Roman" w:cs="Times New Roman"/>
          <w:sz w:val="24"/>
          <w:szCs w:val="24"/>
        </w:rPr>
        <w:t xml:space="preserve"> w Gminie Gorzyce to:</w:t>
      </w:r>
    </w:p>
    <w:p w:rsidR="00973EDC" w:rsidRPr="007A61AA" w:rsidRDefault="00973EDC" w:rsidP="007A61AA">
      <w:pPr>
        <w:pStyle w:val="Akapitzlist"/>
        <w:numPr>
          <w:ilvl w:val="0"/>
          <w:numId w:val="99"/>
        </w:numPr>
        <w:spacing w:after="0" w:line="276" w:lineRule="auto"/>
        <w:jc w:val="both"/>
        <w:rPr>
          <w:rFonts w:ascii="Times New Roman" w:hAnsi="Times New Roman" w:cs="Times New Roman"/>
          <w:sz w:val="24"/>
          <w:szCs w:val="24"/>
        </w:rPr>
      </w:pPr>
      <w:r w:rsidRPr="007A61AA">
        <w:rPr>
          <w:rFonts w:ascii="Times New Roman" w:hAnsi="Times New Roman" w:cs="Times New Roman"/>
          <w:sz w:val="24"/>
          <w:szCs w:val="24"/>
        </w:rPr>
        <w:t>poprawa efektywności energetycznej</w:t>
      </w:r>
    </w:p>
    <w:p w:rsidR="00973EDC" w:rsidRPr="007A61AA" w:rsidRDefault="00973EDC" w:rsidP="007A61AA">
      <w:pPr>
        <w:pStyle w:val="Akapitzlist"/>
        <w:numPr>
          <w:ilvl w:val="0"/>
          <w:numId w:val="99"/>
        </w:numPr>
        <w:spacing w:after="0" w:line="276" w:lineRule="auto"/>
        <w:jc w:val="both"/>
        <w:rPr>
          <w:rFonts w:ascii="Times New Roman" w:hAnsi="Times New Roman" w:cs="Times New Roman"/>
          <w:sz w:val="24"/>
          <w:szCs w:val="24"/>
        </w:rPr>
      </w:pPr>
      <w:r w:rsidRPr="007A61AA">
        <w:rPr>
          <w:rFonts w:ascii="Times New Roman" w:hAnsi="Times New Roman" w:cs="Times New Roman"/>
          <w:sz w:val="24"/>
          <w:szCs w:val="24"/>
        </w:rPr>
        <w:t>zwiększenie udziału energii słonecznej w końcowym zużyciu energii cieplnej i elektrycznej,</w:t>
      </w:r>
    </w:p>
    <w:p w:rsidR="00973EDC" w:rsidRPr="007A61AA" w:rsidRDefault="00973EDC" w:rsidP="007A61AA">
      <w:pPr>
        <w:pStyle w:val="Akapitzlist"/>
        <w:numPr>
          <w:ilvl w:val="0"/>
          <w:numId w:val="99"/>
        </w:numPr>
        <w:spacing w:after="0" w:line="276" w:lineRule="auto"/>
        <w:jc w:val="both"/>
        <w:rPr>
          <w:rFonts w:ascii="Times New Roman" w:hAnsi="Times New Roman" w:cs="Times New Roman"/>
          <w:sz w:val="24"/>
          <w:szCs w:val="24"/>
        </w:rPr>
      </w:pPr>
      <w:r w:rsidRPr="007A61AA">
        <w:rPr>
          <w:rFonts w:ascii="Times New Roman" w:hAnsi="Times New Roman" w:cs="Times New Roman"/>
          <w:sz w:val="24"/>
          <w:szCs w:val="24"/>
        </w:rPr>
        <w:t xml:space="preserve">zmiana </w:t>
      </w:r>
      <w:r w:rsidRPr="007A61AA">
        <w:rPr>
          <w:rFonts w:ascii="Times New Roman" w:hAnsi="Times New Roman" w:cs="Times New Roman"/>
          <w:sz w:val="24"/>
          <w:szCs w:val="24"/>
          <w:lang w:eastAsia="pl-PL"/>
        </w:rPr>
        <w:t>tradycyjnego oświetlenia ulicznego na oświetlenie LED,</w:t>
      </w:r>
    </w:p>
    <w:p w:rsidR="00973EDC" w:rsidRPr="007A61AA" w:rsidRDefault="00973EDC" w:rsidP="007A61AA">
      <w:pPr>
        <w:pStyle w:val="Akapitzlist"/>
        <w:numPr>
          <w:ilvl w:val="0"/>
          <w:numId w:val="99"/>
        </w:numPr>
        <w:spacing w:after="0" w:line="276" w:lineRule="auto"/>
        <w:jc w:val="both"/>
        <w:rPr>
          <w:rFonts w:ascii="Times New Roman" w:hAnsi="Times New Roman" w:cs="Times New Roman"/>
          <w:sz w:val="24"/>
          <w:szCs w:val="24"/>
        </w:rPr>
      </w:pPr>
      <w:r w:rsidRPr="007A61AA">
        <w:rPr>
          <w:rFonts w:ascii="Times New Roman" w:hAnsi="Times New Roman" w:cs="Times New Roman"/>
          <w:sz w:val="24"/>
          <w:szCs w:val="24"/>
        </w:rPr>
        <w:t>wykorzystanie biomasy do produkcji energii cieplnej.</w:t>
      </w:r>
    </w:p>
    <w:p w:rsidR="00973EDC" w:rsidRPr="00BC22E2" w:rsidRDefault="00973EDC"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ab/>
        <w:t>W wyniku realizacji Planu Gospodarki Niskoemisyjnej w Gminie Gorzyce nastąpi zmniejszenie zużycia energii finalnej z 1 751 887 GJ do 1 723 241, GJ, przy jednoczesnym wzroście udziału energii ze źródeł odnawialnych z 1,9% w 2014 roku do około 3,7% w 2020 roku. Podejmowane działania przyczynią się także do redukcji emisji CO2 o 3,6% w stosunku do 2014 roku.</w:t>
      </w:r>
    </w:p>
    <w:p w:rsidR="00973EDC" w:rsidRPr="00BC22E2" w:rsidRDefault="00973EDC" w:rsidP="00526CCF">
      <w:pPr>
        <w:pStyle w:val="Bezodstpw"/>
        <w:spacing w:line="276" w:lineRule="auto"/>
        <w:rPr>
          <w:rFonts w:ascii="Times New Roman" w:hAnsi="Times New Roman" w:cs="Times New Roman"/>
          <w:sz w:val="24"/>
          <w:szCs w:val="24"/>
        </w:rPr>
      </w:pPr>
    </w:p>
    <w:p w:rsidR="00973EDC" w:rsidRPr="007677DE" w:rsidRDefault="00973EDC" w:rsidP="00DC76A0">
      <w:pPr>
        <w:pStyle w:val="Nagwek2"/>
        <w:numPr>
          <w:ilvl w:val="0"/>
          <w:numId w:val="55"/>
        </w:numPr>
        <w:spacing w:before="0" w:line="276" w:lineRule="auto"/>
        <w:jc w:val="both"/>
        <w:rPr>
          <w:rFonts w:ascii="Times New Roman" w:hAnsi="Times New Roman" w:cs="Times New Roman"/>
          <w:b/>
          <w:i/>
          <w:color w:val="5B9BD5" w:themeColor="accent1"/>
          <w:sz w:val="28"/>
        </w:rPr>
      </w:pPr>
      <w:bookmarkStart w:id="7" w:name="_Toc41396898"/>
      <w:r w:rsidRPr="007677DE">
        <w:rPr>
          <w:rFonts w:ascii="Times New Roman" w:hAnsi="Times New Roman" w:cs="Times New Roman"/>
          <w:b/>
          <w:i/>
          <w:color w:val="5B9BD5" w:themeColor="accent1"/>
          <w:sz w:val="28"/>
        </w:rPr>
        <w:t>Roczny program współpracy z organizacjami pozarządowymi oraz podmiotami prowadzącymi działalność pożytku publicznego</w:t>
      </w:r>
      <w:bookmarkEnd w:id="7"/>
    </w:p>
    <w:p w:rsidR="00EC2108" w:rsidRPr="00BC22E2" w:rsidRDefault="00EC2108" w:rsidP="00526CCF">
      <w:pPr>
        <w:spacing w:after="0"/>
        <w:rPr>
          <w:rFonts w:ascii="Times New Roman" w:hAnsi="Times New Roman" w:cs="Times New Roman"/>
        </w:rPr>
      </w:pPr>
    </w:p>
    <w:p w:rsidR="00973EDC" w:rsidRPr="00BC22E2" w:rsidRDefault="00973EDC" w:rsidP="00526CCF">
      <w:pPr>
        <w:spacing w:after="0" w:line="276" w:lineRule="auto"/>
        <w:ind w:firstLine="399"/>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Ustawa z dnia 24 kwietnia 2003 roku o działalności pożytku publicznego i o wolontariacie (t.j. Dz. U. z 2019 r., poz. 688 z późn. zm.) nakłada na organ wykonawczy jednostki samorządu terytorialnego obowiązek</w:t>
      </w:r>
      <w:r w:rsidRPr="00BC22E2">
        <w:rPr>
          <w:rFonts w:ascii="Times New Roman" w:eastAsia="Times New Roman" w:hAnsi="Times New Roman" w:cs="Times New Roman"/>
          <w:sz w:val="24"/>
          <w:szCs w:val="24"/>
          <w:shd w:val="clear" w:color="auto" w:fill="FFFFFF"/>
          <w:lang w:eastAsia="pl-PL"/>
        </w:rPr>
        <w:t xml:space="preserve"> uchwalenia „Rocznego p</w:t>
      </w:r>
      <w:r w:rsidRPr="00BC22E2">
        <w:rPr>
          <w:rFonts w:ascii="Times New Roman" w:eastAsia="Times New Roman" w:hAnsi="Times New Roman" w:cs="Times New Roman"/>
          <w:sz w:val="24"/>
          <w:szCs w:val="24"/>
          <w:lang w:eastAsia="pl-PL"/>
        </w:rPr>
        <w:t>rogramu współpracy Gminy Gorzyce z organizacjami pozarządowymi oraz podmiotami prowadzącymi działalność pożytku publicznego”.</w:t>
      </w:r>
    </w:p>
    <w:p w:rsidR="00973EDC" w:rsidRPr="00BC22E2" w:rsidRDefault="00973EDC" w:rsidP="00526CCF">
      <w:pPr>
        <w:spacing w:after="0" w:line="276" w:lineRule="auto"/>
        <w:ind w:firstLine="399"/>
        <w:jc w:val="both"/>
        <w:rPr>
          <w:rFonts w:ascii="Times New Roman" w:eastAsia="Times New Roman" w:hAnsi="Times New Roman" w:cs="Times New Roman"/>
          <w:bCs/>
          <w:sz w:val="24"/>
          <w:szCs w:val="24"/>
          <w:lang w:eastAsia="pl-PL"/>
        </w:rPr>
      </w:pPr>
      <w:r w:rsidRPr="00BC22E2">
        <w:rPr>
          <w:rFonts w:ascii="Times New Roman" w:eastAsia="Times New Roman" w:hAnsi="Times New Roman" w:cs="Times New Roman"/>
          <w:sz w:val="24"/>
          <w:szCs w:val="24"/>
          <w:shd w:val="clear" w:color="auto" w:fill="FFFFFF"/>
          <w:lang w:eastAsia="pl-PL"/>
        </w:rPr>
        <w:t>Roczny p</w:t>
      </w:r>
      <w:r w:rsidRPr="00BC22E2">
        <w:rPr>
          <w:rFonts w:ascii="Times New Roman" w:eastAsia="Times New Roman" w:hAnsi="Times New Roman" w:cs="Times New Roman"/>
          <w:sz w:val="24"/>
          <w:szCs w:val="24"/>
          <w:lang w:eastAsia="pl-PL"/>
        </w:rPr>
        <w:t xml:space="preserve">rogram współpracy Gminy Gorzyce z organizacjami pozarządowymi oraz podmiotami prowadzącymi działalność pożytku publicznego na 2019 rok </w:t>
      </w:r>
      <w:r w:rsidRPr="00BC22E2">
        <w:rPr>
          <w:rFonts w:ascii="Times New Roman" w:eastAsia="Times New Roman" w:hAnsi="Times New Roman" w:cs="Times New Roman"/>
          <w:sz w:val="24"/>
          <w:szCs w:val="24"/>
          <w:shd w:val="clear" w:color="auto" w:fill="FFFFFF"/>
          <w:lang w:eastAsia="pl-PL"/>
        </w:rPr>
        <w:t xml:space="preserve">stanowi podstawę współpracy Gminy Gorzyce z organizacjami pozarządowymi </w:t>
      </w:r>
      <w:r w:rsidRPr="00BC22E2">
        <w:rPr>
          <w:rFonts w:ascii="Times New Roman" w:eastAsia="Times New Roman" w:hAnsi="Times New Roman" w:cs="Times New Roman"/>
          <w:sz w:val="24"/>
          <w:szCs w:val="24"/>
          <w:lang w:eastAsia="pl-PL"/>
        </w:rPr>
        <w:t>oraz podmiotami prowadzącymi działalność pożytku publicznego</w:t>
      </w:r>
      <w:r w:rsidRPr="00BC22E2">
        <w:rPr>
          <w:rFonts w:ascii="Times New Roman" w:eastAsia="Times New Roman" w:hAnsi="Times New Roman" w:cs="Times New Roman"/>
          <w:sz w:val="24"/>
          <w:szCs w:val="24"/>
          <w:shd w:val="clear" w:color="auto" w:fill="FFFFFF"/>
          <w:lang w:eastAsia="pl-PL"/>
        </w:rPr>
        <w:t>.</w:t>
      </w:r>
    </w:p>
    <w:p w:rsidR="00973EDC" w:rsidRPr="00BC22E2" w:rsidRDefault="00973EDC" w:rsidP="00526CCF">
      <w:pPr>
        <w:autoSpaceDE w:val="0"/>
        <w:autoSpaceDN w:val="0"/>
        <w:adjustRightInd w:val="0"/>
        <w:spacing w:after="0" w:line="276" w:lineRule="auto"/>
        <w:ind w:firstLine="399"/>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Program współpracy jest dokumentem, który określa cel główny i cele szczegółowe, przedmiot, charakter, formy oraz zasady wzajemnej współpracy jednostek samorządu terytorialnego i organizacji pozarządowych oraz podmiotów prowadzących działalność pożytku publicznego. Dokument ten zawiera również priorytetowe zadania publiczne, okres </w:t>
      </w:r>
      <w:r w:rsidRPr="00BC22E2">
        <w:rPr>
          <w:rFonts w:ascii="Times New Roman" w:eastAsia="Times New Roman" w:hAnsi="Times New Roman" w:cs="Times New Roman"/>
          <w:sz w:val="24"/>
          <w:szCs w:val="24"/>
          <w:lang w:eastAsia="pl-PL"/>
        </w:rPr>
        <w:lastRenderedPageBreak/>
        <w:t>realizacji Programu, sposób realizacji Programu, wysokość środków planowanych na realizację Programu, sposób oceny realizacji Programu, informację o procesie tworzenia Programu oraz o przebiegu konsultacji, tryb powoływania i zasady działania komisji konkursowych powołanych w celu opiniowania ofert w otwartych konkursach ofert.</w:t>
      </w:r>
    </w:p>
    <w:p w:rsidR="00973EDC" w:rsidRPr="00BC22E2" w:rsidRDefault="00973EDC" w:rsidP="00526CCF">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b/>
        <w:t xml:space="preserve">Działając na podstawie ustawy o działalności pożytku publicznego i o wolontariacie, Gmina Gorzyce w 2019 roku udzieliła dotacji 14 organizacjom pozarządowym zawierając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z nimi 14 umów. Organizacje pozarządowe realizując zlecone zadania publiczne kierowały je zarówno do dzieci i młodzieży, jak i osób dorosłych.</w:t>
      </w:r>
    </w:p>
    <w:p w:rsidR="00973EDC" w:rsidRPr="00BC22E2" w:rsidRDefault="00973EDC" w:rsidP="00526CCF">
      <w:pPr>
        <w:autoSpaceDE w:val="0"/>
        <w:autoSpaceDN w:val="0"/>
        <w:adjustRightInd w:val="0"/>
        <w:spacing w:after="0" w:line="276" w:lineRule="auto"/>
        <w:ind w:firstLine="708"/>
        <w:jc w:val="both"/>
        <w:rPr>
          <w:rFonts w:ascii="Times New Roman" w:eastAsia="UniversPro-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Najwięcej środków finansowych tj. 394 500,00 złotych zostało przyznanych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 xml:space="preserve">12 organizacjom pozarządowym na realizację zadań publicznych z zakresu wspierania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 xml:space="preserve">i upowszechniania kultury fizycznej. Z organizacjami tymi Gmina Gorzyce podpisała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 xml:space="preserve">12 umów. Organizacje pozarządowe na realizacje zadań publicznych z zakresu wspierania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i upowszechniania kultury fizycznej w pełni wykorzystały przekazane im środki.</w:t>
      </w:r>
    </w:p>
    <w:p w:rsidR="00973EDC" w:rsidRPr="00BC22E2" w:rsidRDefault="00973EDC" w:rsidP="00526CCF">
      <w:pPr>
        <w:spacing w:after="0" w:line="276" w:lineRule="auto"/>
        <w:ind w:firstLine="7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Na przeciwdziałanie uzależnieniom i patologiom społecznym przekazano 69 000,00 złotych. Środki te otrzymało 2 organizacje pozarządowe, z którymi podpisano 2 umowy.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 xml:space="preserve">Na realizację zadań z zakresu przeciwdziałania uzależnieniom i patologiom społecznym organizacje pozarządowe również w pełni wykorzystały przyznane w ramach dotacji środki. </w:t>
      </w:r>
    </w:p>
    <w:p w:rsidR="00973EDC" w:rsidRPr="00BC22E2" w:rsidRDefault="00973EDC" w:rsidP="00526CCF">
      <w:pPr>
        <w:spacing w:after="0" w:line="276" w:lineRule="auto"/>
        <w:rPr>
          <w:rFonts w:ascii="Times New Roman" w:hAnsi="Times New Roman" w:cs="Times New Roman"/>
          <w:b/>
          <w:bCs/>
        </w:rPr>
      </w:pPr>
    </w:p>
    <w:p w:rsidR="00973EDC" w:rsidRPr="00BC22E2" w:rsidRDefault="00973EDC" w:rsidP="00526CCF">
      <w:pPr>
        <w:spacing w:after="0" w:line="276" w:lineRule="auto"/>
        <w:jc w:val="center"/>
        <w:rPr>
          <w:rFonts w:ascii="Times New Roman" w:hAnsi="Times New Roman" w:cs="Times New Roman"/>
          <w:b/>
          <w:bCs/>
        </w:rPr>
      </w:pPr>
      <w:r w:rsidRPr="00BC22E2">
        <w:rPr>
          <w:rFonts w:ascii="Times New Roman" w:hAnsi="Times New Roman" w:cs="Times New Roman"/>
          <w:noProof/>
          <w:lang w:eastAsia="pl-PL"/>
        </w:rPr>
        <w:drawing>
          <wp:inline distT="0" distB="0" distL="0" distR="0" wp14:anchorId="3BEE084F" wp14:editId="35C185E2">
            <wp:extent cx="5715000" cy="3228975"/>
            <wp:effectExtent l="0" t="0" r="0"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259C" w:rsidRPr="00BC22E2" w:rsidRDefault="00EC259C" w:rsidP="00526CCF">
      <w:pPr>
        <w:pStyle w:val="Bezodstpw"/>
        <w:spacing w:line="276" w:lineRule="auto"/>
        <w:rPr>
          <w:rFonts w:ascii="Times New Roman" w:hAnsi="Times New Roman" w:cs="Times New Roman"/>
        </w:rPr>
      </w:pPr>
    </w:p>
    <w:p w:rsidR="002E0254" w:rsidRPr="007677DE" w:rsidRDefault="002E0254" w:rsidP="00DC76A0">
      <w:pPr>
        <w:pStyle w:val="Nagwek2"/>
        <w:numPr>
          <w:ilvl w:val="0"/>
          <w:numId w:val="55"/>
        </w:numPr>
        <w:spacing w:before="0" w:line="276" w:lineRule="auto"/>
        <w:jc w:val="both"/>
        <w:rPr>
          <w:rFonts w:ascii="Times New Roman" w:hAnsi="Times New Roman" w:cs="Times New Roman"/>
          <w:b/>
          <w:i/>
          <w:color w:val="5B9BD5" w:themeColor="accent1"/>
          <w:sz w:val="28"/>
        </w:rPr>
      </w:pPr>
      <w:bookmarkStart w:id="8" w:name="_Toc41396899"/>
      <w:r w:rsidRPr="007677DE">
        <w:rPr>
          <w:rFonts w:ascii="Times New Roman" w:hAnsi="Times New Roman" w:cs="Times New Roman"/>
          <w:b/>
          <w:i/>
          <w:color w:val="5B9BD5" w:themeColor="accent1"/>
          <w:sz w:val="28"/>
        </w:rPr>
        <w:t>Gminny Program Profilaktyki i Rozwiązywania Problemów Alkoholowych oraz Przeciwdziałania Narkomanii na 2019 rok</w:t>
      </w:r>
      <w:bookmarkEnd w:id="8"/>
    </w:p>
    <w:p w:rsidR="00EC2108" w:rsidRPr="00BC22E2" w:rsidRDefault="00EC2108" w:rsidP="00526CCF">
      <w:pPr>
        <w:spacing w:after="0"/>
        <w:rPr>
          <w:rFonts w:ascii="Times New Roman" w:hAnsi="Times New Roman" w:cs="Times New Roman"/>
        </w:rPr>
      </w:pPr>
    </w:p>
    <w:p w:rsidR="002E0254" w:rsidRPr="00605BB6" w:rsidRDefault="002E0254" w:rsidP="00526CCF">
      <w:pPr>
        <w:pStyle w:val="Bezodstpw"/>
        <w:spacing w:line="276" w:lineRule="auto"/>
        <w:ind w:firstLine="567"/>
        <w:jc w:val="both"/>
        <w:rPr>
          <w:rStyle w:val="drukpodstawowy"/>
          <w:rFonts w:ascii="Times New Roman" w:hAnsi="Times New Roman" w:cs="Times New Roman"/>
          <w:sz w:val="24"/>
          <w:szCs w:val="24"/>
        </w:rPr>
      </w:pPr>
      <w:r w:rsidRPr="00605BB6">
        <w:rPr>
          <w:rFonts w:ascii="Times New Roman" w:hAnsi="Times New Roman" w:cs="Times New Roman"/>
          <w:sz w:val="24"/>
          <w:szCs w:val="24"/>
        </w:rPr>
        <w:t xml:space="preserve">Gminny Program Profilaktyki i Rozwiązywania Problemów Alkoholowych oraz Przeciwdziałania Narkomanii został przyjęty Uchwałą nr II/4/18 Rady Gminy Gorzyce z dnia 26 listopada 2018 r. w sprawie </w:t>
      </w:r>
      <w:r w:rsidRPr="00605BB6">
        <w:rPr>
          <w:rStyle w:val="drukpodstawowy"/>
          <w:rFonts w:ascii="Times New Roman" w:hAnsi="Times New Roman" w:cs="Times New Roman"/>
          <w:sz w:val="24"/>
          <w:szCs w:val="24"/>
        </w:rPr>
        <w:t>uchwalenia Gminnego Programu Profilaktyki i Rozwiązywania Problemów Alkoholowych oraz Przeciwdziałania Narkomanii na 2019 rok.</w:t>
      </w:r>
    </w:p>
    <w:p w:rsidR="003C1C84" w:rsidRPr="00BC22E2" w:rsidRDefault="003C1C84" w:rsidP="00526CCF">
      <w:pPr>
        <w:pStyle w:val="Tekstpodstawowywcity2"/>
        <w:spacing w:after="0" w:line="276" w:lineRule="auto"/>
        <w:ind w:left="57" w:firstLine="426"/>
        <w:jc w:val="both"/>
      </w:pPr>
      <w:r w:rsidRPr="00605BB6">
        <w:lastRenderedPageBreak/>
        <w:t>Gminny Program Profilaktyki i Rozwiązywania Problemów</w:t>
      </w:r>
      <w:r w:rsidRPr="00BC22E2">
        <w:t xml:space="preserve"> Alkoholowych i Przeciwdziałania Narkomanii (zwany dalej Programem) określa cele i zadania wynikające z uwarunkowań społecznych Gminy. Połączenie w tym Programie zadań z zakresu problematyki alkoholowej i narkomanii pozwala na optymalne wykorzystanie potencjału społecznego i zasobów materialnych Gminy. Głównym celem jest ograniczanie szkód zdrowotnych, zaburzeń społecznych</w:t>
      </w:r>
      <w:r w:rsidR="00C31E76" w:rsidRPr="00BC22E2">
        <w:t xml:space="preserve"> </w:t>
      </w:r>
      <w:r w:rsidRPr="00BC22E2">
        <w:t>i psychologicznych wynikających z nadużywania alkoholu i narkotyków.</w:t>
      </w:r>
    </w:p>
    <w:p w:rsidR="003C1C84" w:rsidRPr="00BC22E2" w:rsidRDefault="003C1C84" w:rsidP="00526CCF">
      <w:pPr>
        <w:pStyle w:val="Tekstpodstawowywcity2"/>
        <w:spacing w:after="0" w:line="276" w:lineRule="auto"/>
        <w:ind w:left="57" w:firstLine="426"/>
        <w:jc w:val="both"/>
      </w:pPr>
      <w:r w:rsidRPr="00BC22E2">
        <w:t>Podstawowe cele Programu to:</w:t>
      </w:r>
    </w:p>
    <w:p w:rsidR="003C1C84" w:rsidRPr="00BC22E2" w:rsidRDefault="003C1C84" w:rsidP="00526CCF">
      <w:pPr>
        <w:pStyle w:val="Tekstpodstawowywcity2"/>
        <w:numPr>
          <w:ilvl w:val="0"/>
          <w:numId w:val="8"/>
        </w:numPr>
        <w:spacing w:after="0" w:line="276" w:lineRule="auto"/>
        <w:ind w:left="851" w:hanging="368"/>
        <w:jc w:val="both"/>
      </w:pPr>
      <w:r w:rsidRPr="00BC22E2">
        <w:t>podnoszenie świadomości społecznej i zdrowotnej dotyczącej zagrożeń wynikających z alkoholizmu i narkomanii, w tym szczególnie wśród dzieci i młodzieży;</w:t>
      </w:r>
    </w:p>
    <w:p w:rsidR="003C1C84" w:rsidRPr="00BC22E2" w:rsidRDefault="003C1C84" w:rsidP="00526CCF">
      <w:pPr>
        <w:pStyle w:val="Tekstpodstawowywcity2"/>
        <w:numPr>
          <w:ilvl w:val="0"/>
          <w:numId w:val="8"/>
        </w:numPr>
        <w:spacing w:after="0" w:line="276" w:lineRule="auto"/>
        <w:ind w:left="851" w:hanging="368"/>
        <w:jc w:val="both"/>
      </w:pPr>
      <w:r w:rsidRPr="00BC22E2">
        <w:t>pomoc w rozwiązywaniu problemów alkoholowych osobom uzależnionym oraz członkom ich rodzin;</w:t>
      </w:r>
    </w:p>
    <w:p w:rsidR="003C1C84" w:rsidRPr="00BC22E2" w:rsidRDefault="003C1C84" w:rsidP="00526CCF">
      <w:pPr>
        <w:pStyle w:val="Tekstpodstawowywcity2"/>
        <w:numPr>
          <w:ilvl w:val="0"/>
          <w:numId w:val="8"/>
        </w:numPr>
        <w:spacing w:after="0" w:line="276" w:lineRule="auto"/>
        <w:ind w:left="851" w:hanging="368"/>
        <w:jc w:val="both"/>
      </w:pPr>
      <w:r w:rsidRPr="00BC22E2">
        <w:t>tworzenie szerokiej bazy społecznej dla działań profilaktycznych poprzez współpracę w tym zakresie z osobami, instytucjami i organizacjami pozarządowymi działającymi na terenie Gminy;</w:t>
      </w:r>
    </w:p>
    <w:p w:rsidR="003C1C84" w:rsidRPr="00BC22E2" w:rsidRDefault="003C1C84" w:rsidP="00526CCF">
      <w:pPr>
        <w:pStyle w:val="Tekstpodstawowywcity2"/>
        <w:numPr>
          <w:ilvl w:val="0"/>
          <w:numId w:val="8"/>
        </w:numPr>
        <w:spacing w:after="0" w:line="276" w:lineRule="auto"/>
        <w:ind w:left="851" w:hanging="368"/>
        <w:jc w:val="both"/>
      </w:pPr>
      <w:r w:rsidRPr="00BC22E2">
        <w:t xml:space="preserve">rozwiązywanie konkretnych problemów społecznych - pomoc dla rodzin i osób dotkniętych problemem alkoholizmu lub narkomanii, w tym organizowanie opieki </w:t>
      </w:r>
      <w:r w:rsidR="00FC192A">
        <w:br/>
      </w:r>
      <w:r w:rsidRPr="00BC22E2">
        <w:t>i wychowania dla dzieci;</w:t>
      </w:r>
    </w:p>
    <w:p w:rsidR="003C1C84" w:rsidRPr="00BC22E2" w:rsidRDefault="003C1C84" w:rsidP="00526CCF">
      <w:pPr>
        <w:pStyle w:val="Tekstpodstawowywcity2"/>
        <w:numPr>
          <w:ilvl w:val="0"/>
          <w:numId w:val="8"/>
        </w:numPr>
        <w:spacing w:after="0" w:line="276" w:lineRule="auto"/>
        <w:ind w:left="851" w:hanging="368"/>
        <w:jc w:val="both"/>
      </w:pPr>
      <w:r w:rsidRPr="00BC22E2">
        <w:t>przeciwdziałanie przemocy w rodzinie,</w:t>
      </w:r>
    </w:p>
    <w:p w:rsidR="003C1C84" w:rsidRPr="00BC22E2" w:rsidRDefault="003C1C84" w:rsidP="00526CCF">
      <w:pPr>
        <w:pStyle w:val="Tekstpodstawowywcity2"/>
        <w:numPr>
          <w:ilvl w:val="0"/>
          <w:numId w:val="8"/>
        </w:numPr>
        <w:spacing w:after="0" w:line="276" w:lineRule="auto"/>
        <w:ind w:left="851" w:hanging="368"/>
        <w:jc w:val="both"/>
      </w:pPr>
      <w:r w:rsidRPr="00BC22E2">
        <w:t xml:space="preserve">ograniczanie zagrożeń i szkód dla zdrowia fizycznego i psychicznego  </w:t>
      </w:r>
      <w:r w:rsidRPr="00BC22E2">
        <w:br/>
        <w:t>w środowisku zamieszkania, pracy, i rekreacji wśród dorosłych;</w:t>
      </w:r>
    </w:p>
    <w:p w:rsidR="003C1C84" w:rsidRPr="00BC22E2" w:rsidRDefault="003C1C84" w:rsidP="00526CCF">
      <w:pPr>
        <w:pStyle w:val="Tekstpodstawowywcity2"/>
        <w:numPr>
          <w:ilvl w:val="0"/>
          <w:numId w:val="8"/>
        </w:numPr>
        <w:spacing w:after="0" w:line="276" w:lineRule="auto"/>
        <w:ind w:left="851" w:hanging="368"/>
        <w:jc w:val="both"/>
      </w:pPr>
      <w:r w:rsidRPr="00BC22E2">
        <w:t xml:space="preserve">wspieranie zadań związanych z formą spędzania wolnego czasu </w:t>
      </w:r>
      <w:r w:rsidRPr="00BC22E2">
        <w:br/>
        <w:t xml:space="preserve">i propagowanie zdrowego stylu życia wolnego od nałogów przez dzieci, młodzież </w:t>
      </w:r>
      <w:r w:rsidR="00FC192A">
        <w:br/>
      </w:r>
      <w:r w:rsidRPr="00BC22E2">
        <w:t>i dorosłych.</w:t>
      </w:r>
    </w:p>
    <w:p w:rsidR="009122CC" w:rsidRPr="00BC22E2" w:rsidRDefault="0008500A" w:rsidP="00526CCF">
      <w:pPr>
        <w:spacing w:after="0" w:line="276" w:lineRule="auto"/>
        <w:jc w:val="both"/>
        <w:rPr>
          <w:rFonts w:ascii="Times New Roman" w:hAnsi="Times New Roman" w:cs="Times New Roman"/>
        </w:rPr>
      </w:pPr>
      <w:r w:rsidRPr="00BC22E2">
        <w:rPr>
          <w:rFonts w:ascii="Times New Roman" w:hAnsi="Times New Roman" w:cs="Times New Roman"/>
        </w:rPr>
        <w:t>Zadania Programu finansowane są z opłat za korzystanie z zezwoleń na sprzedaż napojów  alkoholowych i obejmują:</w:t>
      </w:r>
    </w:p>
    <w:p w:rsidR="0008500A" w:rsidRPr="00BC22E2" w:rsidRDefault="0008500A" w:rsidP="00526CCF">
      <w:pPr>
        <w:pStyle w:val="Akapitzlist"/>
        <w:numPr>
          <w:ilvl w:val="2"/>
          <w:numId w:val="9"/>
        </w:numPr>
        <w:tabs>
          <w:tab w:val="clear" w:pos="2280"/>
        </w:tabs>
        <w:spacing w:after="0" w:line="276" w:lineRule="auto"/>
        <w:ind w:left="284"/>
        <w:jc w:val="both"/>
        <w:rPr>
          <w:rFonts w:ascii="Times New Roman" w:hAnsi="Times New Roman" w:cs="Times New Roman"/>
        </w:rPr>
      </w:pPr>
      <w:r w:rsidRPr="00BC22E2">
        <w:rPr>
          <w:rFonts w:ascii="Times New Roman" w:hAnsi="Times New Roman" w:cs="Times New Roman"/>
        </w:rPr>
        <w:t>wydatki związane z pracami Gminnej Komisji Rozwiązywania Problemów Alkoholowych:</w:t>
      </w:r>
    </w:p>
    <w:p w:rsidR="0008500A" w:rsidRPr="00BC22E2" w:rsidRDefault="0008500A" w:rsidP="00526CCF">
      <w:pPr>
        <w:numPr>
          <w:ilvl w:val="1"/>
          <w:numId w:val="9"/>
        </w:numPr>
        <w:tabs>
          <w:tab w:val="clear" w:pos="1380"/>
          <w:tab w:val="left" w:pos="993"/>
        </w:tabs>
        <w:spacing w:after="0" w:line="276" w:lineRule="auto"/>
        <w:ind w:left="993" w:hanging="426"/>
        <w:jc w:val="both"/>
        <w:rPr>
          <w:rFonts w:ascii="Times New Roman" w:hAnsi="Times New Roman" w:cs="Times New Roman"/>
        </w:rPr>
      </w:pPr>
      <w:r w:rsidRPr="00BC22E2">
        <w:rPr>
          <w:rFonts w:ascii="Times New Roman" w:hAnsi="Times New Roman" w:cs="Times New Roman"/>
        </w:rPr>
        <w:t>wynagrodzenie członków Komisji,</w:t>
      </w:r>
    </w:p>
    <w:p w:rsidR="0008500A" w:rsidRPr="00BC22E2" w:rsidRDefault="0008500A" w:rsidP="00526CCF">
      <w:pPr>
        <w:numPr>
          <w:ilvl w:val="1"/>
          <w:numId w:val="9"/>
        </w:numPr>
        <w:tabs>
          <w:tab w:val="clear" w:pos="1380"/>
          <w:tab w:val="left" w:pos="993"/>
        </w:tabs>
        <w:spacing w:after="0" w:line="276" w:lineRule="auto"/>
        <w:ind w:left="993" w:hanging="426"/>
        <w:jc w:val="both"/>
        <w:rPr>
          <w:rFonts w:ascii="Times New Roman" w:hAnsi="Times New Roman" w:cs="Times New Roman"/>
        </w:rPr>
      </w:pPr>
      <w:r w:rsidRPr="00BC22E2">
        <w:rPr>
          <w:rFonts w:ascii="Times New Roman" w:hAnsi="Times New Roman" w:cs="Times New Roman"/>
        </w:rPr>
        <w:t>opłaty za szkolenia, konferencje, warsztaty,  delegacje i zwrot kosztów podróży,</w:t>
      </w:r>
    </w:p>
    <w:p w:rsidR="0008500A" w:rsidRPr="00BC22E2" w:rsidRDefault="0008500A" w:rsidP="00526CCF">
      <w:pPr>
        <w:numPr>
          <w:ilvl w:val="1"/>
          <w:numId w:val="9"/>
        </w:numPr>
        <w:tabs>
          <w:tab w:val="clear" w:pos="1380"/>
          <w:tab w:val="left" w:pos="993"/>
        </w:tabs>
        <w:spacing w:after="0" w:line="276" w:lineRule="auto"/>
        <w:ind w:left="993" w:hanging="426"/>
        <w:jc w:val="both"/>
        <w:rPr>
          <w:rFonts w:ascii="Times New Roman" w:hAnsi="Times New Roman" w:cs="Times New Roman"/>
        </w:rPr>
      </w:pPr>
      <w:r w:rsidRPr="00BC22E2">
        <w:rPr>
          <w:rFonts w:ascii="Times New Roman" w:hAnsi="Times New Roman" w:cs="Times New Roman"/>
        </w:rPr>
        <w:t>opłaty wynikające ze skierowania osób na badanie przez biegłych w celu wydania opinii, opłaty sądowe itp.</w:t>
      </w:r>
    </w:p>
    <w:p w:rsidR="0008500A" w:rsidRPr="00BC22E2" w:rsidRDefault="0008500A" w:rsidP="00526CCF">
      <w:pPr>
        <w:pStyle w:val="Akapitzlist"/>
        <w:numPr>
          <w:ilvl w:val="0"/>
          <w:numId w:val="17"/>
        </w:numPr>
        <w:spacing w:after="0" w:line="276" w:lineRule="auto"/>
        <w:ind w:left="284"/>
        <w:jc w:val="both"/>
        <w:rPr>
          <w:rFonts w:ascii="Times New Roman" w:hAnsi="Times New Roman" w:cs="Times New Roman"/>
          <w:sz w:val="24"/>
          <w:szCs w:val="24"/>
        </w:rPr>
      </w:pPr>
      <w:r w:rsidRPr="00BC22E2">
        <w:rPr>
          <w:rFonts w:ascii="Times New Roman" w:hAnsi="Times New Roman" w:cs="Times New Roman"/>
          <w:sz w:val="24"/>
          <w:szCs w:val="24"/>
        </w:rPr>
        <w:t xml:space="preserve">wydatki związane z funkcjonowaniem Gminnego Zespołu Interdyscyplinarnego </w:t>
      </w:r>
      <w:r w:rsidR="00FC192A">
        <w:rPr>
          <w:rFonts w:ascii="Times New Roman" w:hAnsi="Times New Roman" w:cs="Times New Roman"/>
          <w:sz w:val="24"/>
          <w:szCs w:val="24"/>
        </w:rPr>
        <w:br/>
      </w:r>
      <w:r w:rsidRPr="00BC22E2">
        <w:rPr>
          <w:rFonts w:ascii="Times New Roman" w:hAnsi="Times New Roman" w:cs="Times New Roman"/>
          <w:sz w:val="24"/>
          <w:szCs w:val="24"/>
        </w:rPr>
        <w:t>i związanych z nim grup roboczych:</w:t>
      </w:r>
    </w:p>
    <w:p w:rsidR="0008500A" w:rsidRPr="00BC22E2" w:rsidRDefault="0008500A" w:rsidP="00526CCF">
      <w:pPr>
        <w:pStyle w:val="Akapitzlist"/>
        <w:numPr>
          <w:ilvl w:val="0"/>
          <w:numId w:val="10"/>
        </w:numPr>
        <w:tabs>
          <w:tab w:val="left" w:pos="993"/>
        </w:tabs>
        <w:spacing w:after="0" w:line="276" w:lineRule="auto"/>
        <w:ind w:hanging="153"/>
        <w:jc w:val="both"/>
        <w:rPr>
          <w:rFonts w:ascii="Times New Roman" w:hAnsi="Times New Roman" w:cs="Times New Roman"/>
          <w:sz w:val="24"/>
          <w:szCs w:val="24"/>
        </w:rPr>
      </w:pPr>
      <w:r w:rsidRPr="00BC22E2">
        <w:rPr>
          <w:rFonts w:ascii="Times New Roman" w:hAnsi="Times New Roman" w:cs="Times New Roman"/>
          <w:sz w:val="24"/>
          <w:szCs w:val="24"/>
        </w:rPr>
        <w:t>opłaty za szkolenia, konferencje, warsztaty,  delegacje i zwrot kosztów podróży.</w:t>
      </w:r>
    </w:p>
    <w:p w:rsidR="0008500A" w:rsidRPr="00BC22E2" w:rsidRDefault="0008500A" w:rsidP="00526CCF">
      <w:pPr>
        <w:pStyle w:val="Akapitzlist"/>
        <w:numPr>
          <w:ilvl w:val="0"/>
          <w:numId w:val="11"/>
        </w:numPr>
        <w:spacing w:after="0" w:line="276" w:lineRule="auto"/>
        <w:ind w:left="142" w:hanging="284"/>
        <w:jc w:val="both"/>
        <w:rPr>
          <w:rFonts w:ascii="Times New Roman" w:hAnsi="Times New Roman" w:cs="Times New Roman"/>
          <w:sz w:val="24"/>
          <w:szCs w:val="24"/>
        </w:rPr>
      </w:pPr>
      <w:r w:rsidRPr="00BC22E2">
        <w:rPr>
          <w:rFonts w:ascii="Times New Roman" w:hAnsi="Times New Roman" w:cs="Times New Roman"/>
          <w:sz w:val="24"/>
          <w:szCs w:val="24"/>
        </w:rPr>
        <w:t xml:space="preserve"> wydatki  na organizację  i realizację zadań wynikających z Programu:</w:t>
      </w:r>
    </w:p>
    <w:p w:rsidR="0008500A" w:rsidRPr="00BC22E2" w:rsidRDefault="0008500A" w:rsidP="00526CCF">
      <w:pPr>
        <w:pStyle w:val="Akapitzlist"/>
        <w:numPr>
          <w:ilvl w:val="0"/>
          <w:numId w:val="12"/>
        </w:numPr>
        <w:tabs>
          <w:tab w:val="left" w:pos="993"/>
        </w:tabs>
        <w:spacing w:after="0" w:line="276" w:lineRule="auto"/>
        <w:ind w:left="709" w:hanging="142"/>
        <w:jc w:val="both"/>
        <w:rPr>
          <w:rFonts w:ascii="Times New Roman" w:hAnsi="Times New Roman" w:cs="Times New Roman"/>
          <w:sz w:val="24"/>
          <w:szCs w:val="24"/>
        </w:rPr>
      </w:pPr>
      <w:r w:rsidRPr="00BC22E2">
        <w:rPr>
          <w:rFonts w:ascii="Times New Roman" w:hAnsi="Times New Roman" w:cs="Times New Roman"/>
          <w:sz w:val="24"/>
          <w:szCs w:val="24"/>
        </w:rPr>
        <w:t>usługi związanych z realizacja Programu:</w:t>
      </w:r>
    </w:p>
    <w:p w:rsidR="0008500A" w:rsidRPr="00BC22E2" w:rsidRDefault="0008500A" w:rsidP="00526CCF">
      <w:pPr>
        <w:pStyle w:val="Akapitzlist"/>
        <w:numPr>
          <w:ilvl w:val="0"/>
          <w:numId w:val="14"/>
        </w:numPr>
        <w:tabs>
          <w:tab w:val="left" w:pos="993"/>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zajęcia sortowe,</w:t>
      </w:r>
    </w:p>
    <w:p w:rsidR="0008500A" w:rsidRPr="00BC22E2" w:rsidRDefault="0008500A" w:rsidP="00526CCF">
      <w:pPr>
        <w:pStyle w:val="Akapitzlist"/>
        <w:numPr>
          <w:ilvl w:val="0"/>
          <w:numId w:val="14"/>
        </w:numPr>
        <w:tabs>
          <w:tab w:val="left" w:pos="993"/>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imprezy i wydarzenia sportowe, kulturalne i rekreacyjne dla dzieci młodzieży </w:t>
      </w:r>
      <w:r w:rsidR="00FC192A">
        <w:rPr>
          <w:rFonts w:ascii="Times New Roman" w:hAnsi="Times New Roman" w:cs="Times New Roman"/>
          <w:sz w:val="24"/>
          <w:szCs w:val="24"/>
        </w:rPr>
        <w:br/>
      </w:r>
      <w:r w:rsidRPr="00BC22E2">
        <w:rPr>
          <w:rFonts w:ascii="Times New Roman" w:hAnsi="Times New Roman" w:cs="Times New Roman"/>
          <w:sz w:val="24"/>
          <w:szCs w:val="24"/>
        </w:rPr>
        <w:t>i dorosłych, itp.,</w:t>
      </w:r>
    </w:p>
    <w:p w:rsidR="0008500A" w:rsidRPr="00BC22E2" w:rsidRDefault="0008500A" w:rsidP="00526CCF">
      <w:pPr>
        <w:pStyle w:val="Akapitzlist"/>
        <w:numPr>
          <w:ilvl w:val="0"/>
          <w:numId w:val="14"/>
        </w:numPr>
        <w:tabs>
          <w:tab w:val="left" w:pos="993"/>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zawody, konkursy</w:t>
      </w:r>
    </w:p>
    <w:p w:rsidR="0008500A" w:rsidRPr="00BC22E2" w:rsidRDefault="0008500A" w:rsidP="00526CCF">
      <w:pPr>
        <w:pStyle w:val="Akapitzlist"/>
        <w:numPr>
          <w:ilvl w:val="0"/>
          <w:numId w:val="14"/>
        </w:numPr>
        <w:tabs>
          <w:tab w:val="left" w:pos="993"/>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wypoczynek i rekreacja,</w:t>
      </w:r>
    </w:p>
    <w:p w:rsidR="0008500A" w:rsidRPr="00BC22E2" w:rsidRDefault="0008500A" w:rsidP="00526CCF">
      <w:pPr>
        <w:pStyle w:val="Akapitzlist"/>
        <w:numPr>
          <w:ilvl w:val="0"/>
          <w:numId w:val="14"/>
        </w:numPr>
        <w:tabs>
          <w:tab w:val="left" w:pos="993"/>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warsztaty profilaktyczne,</w:t>
      </w:r>
    </w:p>
    <w:p w:rsidR="0008500A" w:rsidRPr="00BC22E2" w:rsidRDefault="0008500A" w:rsidP="00526CCF">
      <w:pPr>
        <w:pStyle w:val="Akapitzlist"/>
        <w:numPr>
          <w:ilvl w:val="0"/>
          <w:numId w:val="14"/>
        </w:numPr>
        <w:tabs>
          <w:tab w:val="left" w:pos="993"/>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inne  zadania wynikające z realizacji Programu.</w:t>
      </w:r>
    </w:p>
    <w:p w:rsidR="0008500A" w:rsidRPr="00BC22E2" w:rsidRDefault="0008500A" w:rsidP="00526CCF">
      <w:pPr>
        <w:pStyle w:val="Akapitzlist"/>
        <w:numPr>
          <w:ilvl w:val="0"/>
          <w:numId w:val="12"/>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zakupy związane z realizacja Programu:</w:t>
      </w:r>
    </w:p>
    <w:p w:rsidR="0008500A" w:rsidRPr="00BC22E2" w:rsidRDefault="0008500A" w:rsidP="00526CCF">
      <w:pPr>
        <w:pStyle w:val="Akapitzlist"/>
        <w:numPr>
          <w:ilvl w:val="0"/>
          <w:numId w:val="15"/>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lastRenderedPageBreak/>
        <w:t>materiały informacyjno-edukacyjne,</w:t>
      </w:r>
    </w:p>
    <w:p w:rsidR="0008500A" w:rsidRPr="00BC22E2" w:rsidRDefault="0008500A" w:rsidP="00526CCF">
      <w:pPr>
        <w:pStyle w:val="Akapitzlist"/>
        <w:numPr>
          <w:ilvl w:val="0"/>
          <w:numId w:val="15"/>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materiały do prowadzenia zajęć (np. plastyczne, sportowe itp.),</w:t>
      </w:r>
    </w:p>
    <w:p w:rsidR="0008500A" w:rsidRPr="00BC22E2" w:rsidRDefault="0008500A" w:rsidP="00526CCF">
      <w:pPr>
        <w:pStyle w:val="Akapitzlist"/>
        <w:numPr>
          <w:ilvl w:val="0"/>
          <w:numId w:val="15"/>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nagrody, puchary, medale, itp.</w:t>
      </w:r>
    </w:p>
    <w:p w:rsidR="0008500A" w:rsidRPr="00BC22E2" w:rsidRDefault="0008500A" w:rsidP="00526CCF">
      <w:pPr>
        <w:pStyle w:val="Akapitzlist"/>
        <w:numPr>
          <w:ilvl w:val="0"/>
          <w:numId w:val="15"/>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przedmioty, sprzęty i artykuły związane z realizacją zadań Programu.</w:t>
      </w:r>
    </w:p>
    <w:p w:rsidR="0008500A" w:rsidRPr="00BC22E2" w:rsidRDefault="0008500A" w:rsidP="00526CCF">
      <w:pPr>
        <w:pStyle w:val="Akapitzlist"/>
        <w:numPr>
          <w:ilvl w:val="0"/>
          <w:numId w:val="13"/>
        </w:numPr>
        <w:spacing w:after="0" w:line="276" w:lineRule="auto"/>
        <w:ind w:left="426"/>
        <w:jc w:val="both"/>
        <w:rPr>
          <w:rFonts w:ascii="Times New Roman" w:hAnsi="Times New Roman" w:cs="Times New Roman"/>
          <w:sz w:val="24"/>
          <w:szCs w:val="24"/>
        </w:rPr>
      </w:pPr>
      <w:r w:rsidRPr="00BC22E2">
        <w:rPr>
          <w:rFonts w:ascii="Times New Roman" w:hAnsi="Times New Roman" w:cs="Times New Roman"/>
          <w:sz w:val="24"/>
          <w:szCs w:val="24"/>
        </w:rPr>
        <w:t>zlecanie  zadań  publicznych  na  zasadach  określonych   w   ustawie  z dnia 24 kwietnia 2003 r. o działalności pożyt</w:t>
      </w:r>
      <w:r w:rsidR="00526CCF" w:rsidRPr="00BC22E2">
        <w:rPr>
          <w:rFonts w:ascii="Times New Roman" w:hAnsi="Times New Roman" w:cs="Times New Roman"/>
          <w:sz w:val="24"/>
          <w:szCs w:val="24"/>
        </w:rPr>
        <w:t xml:space="preserve">ku publicznego i wolontariacie </w:t>
      </w:r>
      <w:r w:rsidRPr="00BC22E2">
        <w:rPr>
          <w:rFonts w:ascii="Times New Roman" w:hAnsi="Times New Roman" w:cs="Times New Roman"/>
          <w:sz w:val="24"/>
          <w:szCs w:val="24"/>
        </w:rPr>
        <w:t xml:space="preserve">(Dz. U. z 2018 r., poz. 450 </w:t>
      </w:r>
      <w:r w:rsidR="00526CCF" w:rsidRPr="00BC22E2">
        <w:rPr>
          <w:rFonts w:ascii="Times New Roman" w:hAnsi="Times New Roman" w:cs="Times New Roman"/>
          <w:sz w:val="24"/>
          <w:szCs w:val="24"/>
        </w:rPr>
        <w:br/>
      </w:r>
      <w:r w:rsidRPr="00BC22E2">
        <w:rPr>
          <w:rFonts w:ascii="Times New Roman" w:hAnsi="Times New Roman" w:cs="Times New Roman"/>
          <w:sz w:val="24"/>
          <w:szCs w:val="24"/>
        </w:rPr>
        <w:t>z późn. zm.).</w:t>
      </w:r>
    </w:p>
    <w:p w:rsidR="0008500A" w:rsidRPr="00BC22E2" w:rsidRDefault="0008500A" w:rsidP="00526CCF">
      <w:pPr>
        <w:spacing w:after="0" w:line="276" w:lineRule="auto"/>
        <w:ind w:firstLine="7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Na przeciwdziałanie uzależnieniom i pat</w:t>
      </w:r>
      <w:r w:rsidR="00C31E76" w:rsidRPr="00BC22E2">
        <w:rPr>
          <w:rFonts w:ascii="Times New Roman" w:eastAsia="Times New Roman" w:hAnsi="Times New Roman" w:cs="Times New Roman"/>
          <w:sz w:val="24"/>
          <w:szCs w:val="24"/>
          <w:lang w:eastAsia="pl-PL"/>
        </w:rPr>
        <w:t>ologiom społecznym przekazano 69</w:t>
      </w:r>
      <w:r w:rsidRPr="00BC22E2">
        <w:rPr>
          <w:rFonts w:ascii="Times New Roman" w:eastAsia="Times New Roman" w:hAnsi="Times New Roman" w:cs="Times New Roman"/>
          <w:sz w:val="24"/>
          <w:szCs w:val="24"/>
          <w:lang w:eastAsia="pl-PL"/>
        </w:rPr>
        <w:t xml:space="preserve"> 000,00 złotych. Środki te otrzymało 2 organizacje pozarządowe, z którymi podpisano 2 umowy. </w:t>
      </w:r>
      <w:r w:rsidRPr="00BC22E2">
        <w:rPr>
          <w:rFonts w:ascii="Times New Roman" w:eastAsia="Times New Roman" w:hAnsi="Times New Roman" w:cs="Times New Roman"/>
          <w:sz w:val="24"/>
          <w:szCs w:val="24"/>
          <w:lang w:eastAsia="pl-PL"/>
        </w:rPr>
        <w:br/>
        <w:t>Na realizację zadań z zakresu przeciwdziałania uzależnieniom i patologiom społecznym organizacje pozarządowe wykorzystały w 201</w:t>
      </w:r>
      <w:r w:rsidR="00C31E76" w:rsidRPr="00BC22E2">
        <w:rPr>
          <w:rFonts w:ascii="Times New Roman" w:eastAsia="Times New Roman" w:hAnsi="Times New Roman" w:cs="Times New Roman"/>
          <w:sz w:val="24"/>
          <w:szCs w:val="24"/>
          <w:lang w:eastAsia="pl-PL"/>
        </w:rPr>
        <w:t>9</w:t>
      </w:r>
      <w:r w:rsidRPr="00BC22E2">
        <w:rPr>
          <w:rFonts w:ascii="Times New Roman" w:eastAsia="Times New Roman" w:hAnsi="Times New Roman" w:cs="Times New Roman"/>
          <w:sz w:val="24"/>
          <w:szCs w:val="24"/>
          <w:lang w:eastAsia="pl-PL"/>
        </w:rPr>
        <w:t xml:space="preserve"> roku 69</w:t>
      </w:r>
      <w:r w:rsidR="00C31E76" w:rsidRPr="00BC22E2">
        <w:rPr>
          <w:rFonts w:ascii="Times New Roman" w:eastAsia="Times New Roman" w:hAnsi="Times New Roman" w:cs="Times New Roman"/>
          <w:sz w:val="24"/>
          <w:szCs w:val="24"/>
          <w:lang w:eastAsia="pl-PL"/>
        </w:rPr>
        <w:t xml:space="preserve"> 000</w:t>
      </w:r>
      <w:r w:rsidRPr="00BC22E2">
        <w:rPr>
          <w:rFonts w:ascii="Times New Roman" w:eastAsia="Times New Roman" w:hAnsi="Times New Roman" w:cs="Times New Roman"/>
          <w:sz w:val="24"/>
          <w:szCs w:val="24"/>
          <w:lang w:eastAsia="pl-PL"/>
        </w:rPr>
        <w:t>,</w:t>
      </w:r>
      <w:r w:rsidR="00C31E76" w:rsidRPr="00BC22E2">
        <w:rPr>
          <w:rFonts w:ascii="Times New Roman" w:eastAsia="Times New Roman" w:hAnsi="Times New Roman" w:cs="Times New Roman"/>
          <w:sz w:val="24"/>
          <w:szCs w:val="24"/>
          <w:lang w:eastAsia="pl-PL"/>
        </w:rPr>
        <w:t>00</w:t>
      </w:r>
      <w:r w:rsidRPr="00BC22E2">
        <w:rPr>
          <w:rFonts w:ascii="Times New Roman" w:eastAsia="Times New Roman" w:hAnsi="Times New Roman" w:cs="Times New Roman"/>
          <w:sz w:val="24"/>
          <w:szCs w:val="24"/>
          <w:lang w:eastAsia="pl-PL"/>
        </w:rPr>
        <w:t xml:space="preserve"> złotych. Zrealizowane zadania to:</w:t>
      </w:r>
    </w:p>
    <w:p w:rsidR="0008500A" w:rsidRPr="00BC22E2" w:rsidRDefault="0008500A" w:rsidP="00526CCF">
      <w:pPr>
        <w:pStyle w:val="Akapitzlist"/>
        <w:numPr>
          <w:ilvl w:val="0"/>
          <w:numId w:val="16"/>
        </w:num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Prowadzenie w Gorzycach placówki wsparcia dziennego (świetlicy) o nazwie „Świetlica środowiskowa” dla dzieci z rodzin przeżywających trudności </w:t>
      </w:r>
      <w:r w:rsidRPr="00BC22E2">
        <w:rPr>
          <w:rFonts w:ascii="Times New Roman" w:eastAsia="Times New Roman" w:hAnsi="Times New Roman" w:cs="Times New Roman"/>
          <w:sz w:val="24"/>
          <w:szCs w:val="24"/>
          <w:lang w:eastAsia="pl-PL"/>
        </w:rPr>
        <w:br/>
        <w:t>w wypełnianiu funkcji opiekuńczo – wychowawczych, w tym:</w:t>
      </w:r>
    </w:p>
    <w:p w:rsidR="0008500A" w:rsidRPr="00BC22E2" w:rsidRDefault="0008500A" w:rsidP="00526CCF">
      <w:pPr>
        <w:pStyle w:val="Akapitzlist"/>
        <w:spacing w:after="0" w:line="276" w:lineRule="auto"/>
        <w:ind w:left="108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w:t>
      </w:r>
      <w:r w:rsidRPr="00BC22E2">
        <w:rPr>
          <w:rFonts w:ascii="Times New Roman" w:eastAsia="Times New Roman" w:hAnsi="Times New Roman" w:cs="Times New Roman"/>
          <w:sz w:val="24"/>
          <w:szCs w:val="24"/>
          <w:lang w:eastAsia="pl-PL"/>
        </w:rPr>
        <w:tab/>
        <w:t>zapewnienie:</w:t>
      </w:r>
    </w:p>
    <w:p w:rsidR="0008500A" w:rsidRPr="00BC22E2" w:rsidRDefault="0008500A" w:rsidP="00526CCF">
      <w:pPr>
        <w:pStyle w:val="Akapitzlist"/>
        <w:spacing w:after="0" w:line="276" w:lineRule="auto"/>
        <w:ind w:left="108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a)</w:t>
      </w:r>
      <w:r w:rsidRPr="00BC22E2">
        <w:rPr>
          <w:rFonts w:ascii="Times New Roman" w:eastAsia="Times New Roman" w:hAnsi="Times New Roman" w:cs="Times New Roman"/>
          <w:sz w:val="24"/>
          <w:szCs w:val="24"/>
          <w:lang w:eastAsia="pl-PL"/>
        </w:rPr>
        <w:tab/>
        <w:t xml:space="preserve">opieki i wychowania, </w:t>
      </w:r>
    </w:p>
    <w:p w:rsidR="0008500A" w:rsidRPr="00BC22E2" w:rsidRDefault="0008500A" w:rsidP="00526CCF">
      <w:pPr>
        <w:spacing w:after="0" w:line="276" w:lineRule="auto"/>
        <w:ind w:left="72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b)</w:t>
      </w:r>
      <w:r w:rsidRPr="00BC22E2">
        <w:rPr>
          <w:rFonts w:ascii="Times New Roman" w:eastAsia="Times New Roman" w:hAnsi="Times New Roman" w:cs="Times New Roman"/>
          <w:sz w:val="24"/>
          <w:szCs w:val="24"/>
          <w:lang w:eastAsia="pl-PL"/>
        </w:rPr>
        <w:tab/>
        <w:t xml:space="preserve">pomocy w nauce, </w:t>
      </w:r>
    </w:p>
    <w:p w:rsidR="0008500A" w:rsidRPr="00BC22E2" w:rsidRDefault="0008500A" w:rsidP="00526CCF">
      <w:pPr>
        <w:pStyle w:val="Akapitzlist"/>
        <w:spacing w:after="0" w:line="276" w:lineRule="auto"/>
        <w:ind w:left="108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c)</w:t>
      </w:r>
      <w:r w:rsidRPr="00BC22E2">
        <w:rPr>
          <w:rFonts w:ascii="Times New Roman" w:eastAsia="Times New Roman" w:hAnsi="Times New Roman" w:cs="Times New Roman"/>
          <w:sz w:val="24"/>
          <w:szCs w:val="24"/>
          <w:lang w:eastAsia="pl-PL"/>
        </w:rPr>
        <w:tab/>
        <w:t>zorganizowania czasu wolnego, zabawy, zajęć sportowych i możliwości rozwoju zainteresowań;</w:t>
      </w:r>
    </w:p>
    <w:p w:rsidR="0008500A" w:rsidRPr="00BC22E2" w:rsidRDefault="0008500A" w:rsidP="00526CCF">
      <w:pPr>
        <w:pStyle w:val="Akapitzlist"/>
        <w:spacing w:after="0" w:line="276" w:lineRule="auto"/>
        <w:ind w:left="108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w:t>
      </w:r>
      <w:r w:rsidRPr="00BC22E2">
        <w:rPr>
          <w:rFonts w:ascii="Times New Roman" w:eastAsia="Times New Roman" w:hAnsi="Times New Roman" w:cs="Times New Roman"/>
          <w:sz w:val="24"/>
          <w:szCs w:val="24"/>
          <w:lang w:eastAsia="pl-PL"/>
        </w:rPr>
        <w:tab/>
        <w:t>zorganizowanie imprez upominkowych z okazji Mikołaja dla dzieci z terenu całej Gminy.</w:t>
      </w:r>
    </w:p>
    <w:p w:rsidR="0008500A" w:rsidRPr="00BC22E2" w:rsidRDefault="0008500A"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Zadanie zrealizowane przez Stowarzyszenie na Rzecz Dzieci i Młodzieży „Sami dla Siebie” w Gorzycach.</w:t>
      </w:r>
    </w:p>
    <w:p w:rsidR="0008500A" w:rsidRPr="00BC22E2" w:rsidRDefault="0008500A" w:rsidP="00526CCF">
      <w:pPr>
        <w:pStyle w:val="Akapitzlist"/>
        <w:numPr>
          <w:ilvl w:val="0"/>
          <w:numId w:val="16"/>
        </w:num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Wspomaganie środowisk wzajemnej pomocy osób uzależnionych od alkoholu i ich rodzin, w tym:</w:t>
      </w:r>
    </w:p>
    <w:p w:rsidR="0008500A" w:rsidRPr="00BC22E2" w:rsidRDefault="0008500A" w:rsidP="00526CCF">
      <w:pPr>
        <w:pStyle w:val="Akapitzlist"/>
        <w:spacing w:after="0" w:line="276" w:lineRule="auto"/>
        <w:ind w:left="108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prowadzenie punktu konsultacyjnego w Gorzycach (co najmniej raz w tygodniu), w tym:  dyżury psychologa (co najmniej raz w tygodniu) i udzielanie podstawowej pomocy psychologicznej, </w:t>
      </w:r>
    </w:p>
    <w:p w:rsidR="0008500A" w:rsidRPr="00BC22E2" w:rsidRDefault="0008500A" w:rsidP="00526CCF">
      <w:pPr>
        <w:pStyle w:val="Akapitzlist"/>
        <w:spacing w:after="0" w:line="276" w:lineRule="auto"/>
        <w:ind w:left="108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prowadzenie grupy wsparcia dla współuzależnionych.</w:t>
      </w:r>
    </w:p>
    <w:p w:rsidR="0008500A" w:rsidRPr="00BC22E2" w:rsidRDefault="0008500A" w:rsidP="00526CCF">
      <w:pPr>
        <w:pStyle w:val="NormalnyWeb"/>
        <w:spacing w:before="0" w:beforeAutospacing="0" w:after="0" w:afterAutospacing="0" w:line="276" w:lineRule="auto"/>
        <w:jc w:val="both"/>
      </w:pPr>
      <w:r w:rsidRPr="00BC22E2">
        <w:t xml:space="preserve">Zadanie zrealizowane przez Stowarzyszenie na rzecz integracji społecznej „Wokół Nas” </w:t>
      </w:r>
      <w:r w:rsidRPr="00BC22E2">
        <w:br/>
        <w:t>w Gorzycach.</w:t>
      </w:r>
    </w:p>
    <w:p w:rsidR="0008500A" w:rsidRPr="00BC22E2" w:rsidRDefault="0008500A" w:rsidP="00526CCF">
      <w:pPr>
        <w:shd w:val="clear" w:color="auto" w:fill="FFFFFF"/>
        <w:autoSpaceDE w:val="0"/>
        <w:autoSpaceDN w:val="0"/>
        <w:adjustRightInd w:val="0"/>
        <w:spacing w:after="0" w:line="276" w:lineRule="auto"/>
        <w:ind w:firstLine="708"/>
        <w:jc w:val="both"/>
        <w:rPr>
          <w:rFonts w:ascii="Times New Roman" w:hAnsi="Times New Roman" w:cs="Times New Roman"/>
          <w:sz w:val="24"/>
          <w:szCs w:val="24"/>
        </w:rPr>
      </w:pPr>
    </w:p>
    <w:p w:rsidR="0008500A" w:rsidRPr="00BC22E2" w:rsidRDefault="0008500A" w:rsidP="00526CCF">
      <w:pPr>
        <w:shd w:val="clear" w:color="auto" w:fill="FFFFFF"/>
        <w:autoSpaceDE w:val="0"/>
        <w:autoSpaceDN w:val="0"/>
        <w:adjustRightInd w:val="0"/>
        <w:spacing w:after="0" w:line="276" w:lineRule="auto"/>
        <w:ind w:firstLine="708"/>
        <w:jc w:val="both"/>
        <w:rPr>
          <w:rFonts w:ascii="Times New Roman" w:eastAsia="Times New Roman" w:hAnsi="Times New Roman" w:cs="Times New Roman"/>
          <w:sz w:val="24"/>
          <w:szCs w:val="24"/>
          <w:lang w:eastAsia="pl-PL"/>
        </w:rPr>
      </w:pPr>
      <w:r w:rsidRPr="00BC22E2">
        <w:rPr>
          <w:rFonts w:ascii="Times New Roman" w:hAnsi="Times New Roman" w:cs="Times New Roman"/>
          <w:sz w:val="24"/>
          <w:szCs w:val="24"/>
        </w:rPr>
        <w:t>Ponadto w zakresie organizacji  imprez, wypoczynku lub tworzenia dodatkowych form spędzania wolego czasu przez dzieci, młodzież i dorosłych zostało zrealizo</w:t>
      </w:r>
      <w:r w:rsidR="009122CC" w:rsidRPr="00BC22E2">
        <w:rPr>
          <w:rFonts w:ascii="Times New Roman" w:hAnsi="Times New Roman" w:cs="Times New Roman"/>
          <w:sz w:val="24"/>
          <w:szCs w:val="24"/>
        </w:rPr>
        <w:t>wane zadanie</w:t>
      </w:r>
      <w:r w:rsidRPr="00BC22E2">
        <w:rPr>
          <w:rFonts w:ascii="Times New Roman" w:hAnsi="Times New Roman" w:cs="Times New Roman"/>
          <w:sz w:val="24"/>
          <w:szCs w:val="24"/>
        </w:rPr>
        <w:t xml:space="preserve"> pn. „Umiem pływać-jestem bezpieczny 2019”  dla uczniów III klasy szkół podstawowych z gminy Gorzyce.</w:t>
      </w:r>
      <w:r w:rsidRPr="00BC22E2">
        <w:rPr>
          <w:rFonts w:ascii="Times New Roman" w:eastAsia="Times New Roman" w:hAnsi="Times New Roman" w:cs="Times New Roman"/>
          <w:sz w:val="24"/>
          <w:szCs w:val="24"/>
          <w:lang w:eastAsia="pl-PL"/>
        </w:rPr>
        <w:t xml:space="preserve"> W okresie realizacji projektu przeprowadzonych zostało łącznie  godzin zajęć </w:t>
      </w:r>
      <w:r w:rsidR="00FC192A">
        <w:rPr>
          <w:rFonts w:ascii="Times New Roman" w:eastAsia="Times New Roman" w:hAnsi="Times New Roman" w:cs="Times New Roman"/>
          <w:sz w:val="24"/>
          <w:szCs w:val="24"/>
          <w:lang w:eastAsia="pl-PL"/>
        </w:rPr>
        <w:br/>
      </w:r>
      <w:r w:rsidRPr="00BC22E2">
        <w:rPr>
          <w:rFonts w:ascii="Times New Roman" w:eastAsia="Times New Roman" w:hAnsi="Times New Roman" w:cs="Times New Roman"/>
          <w:sz w:val="24"/>
          <w:szCs w:val="24"/>
          <w:lang w:eastAsia="pl-PL"/>
        </w:rPr>
        <w:t>w których uczestniczyło 69 uczniów w okresie od 12 marca 2019 r. do 31 maja 2019 r.</w:t>
      </w:r>
    </w:p>
    <w:p w:rsidR="0008500A" w:rsidRPr="00BC22E2" w:rsidRDefault="0008500A" w:rsidP="00526CCF">
      <w:pPr>
        <w:shd w:val="clear" w:color="auto" w:fill="FFFFFF"/>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Wartość projektu to: 24 000,00 zł  z tego uzyskane dofinansowanie z Ministerstwa Sportu </w:t>
      </w:r>
      <w:r w:rsidRPr="00BC22E2">
        <w:rPr>
          <w:rFonts w:ascii="Times New Roman" w:eastAsia="Times New Roman" w:hAnsi="Times New Roman" w:cs="Times New Roman"/>
          <w:sz w:val="24"/>
          <w:szCs w:val="24"/>
          <w:lang w:eastAsia="pl-PL"/>
        </w:rPr>
        <w:br/>
        <w:t>i Turystyki w wysokości  11 000,00 zł.</w:t>
      </w:r>
    </w:p>
    <w:p w:rsidR="002E0254" w:rsidRPr="00BC22E2" w:rsidRDefault="002E0254" w:rsidP="00526CCF">
      <w:pPr>
        <w:pStyle w:val="Bezodstpw"/>
        <w:spacing w:line="276" w:lineRule="auto"/>
        <w:ind w:firstLine="567"/>
        <w:jc w:val="both"/>
        <w:rPr>
          <w:rFonts w:ascii="Times New Roman" w:hAnsi="Times New Roman" w:cs="Times New Roman"/>
        </w:rPr>
      </w:pPr>
    </w:p>
    <w:p w:rsidR="00676345" w:rsidRPr="007677DE" w:rsidRDefault="00676345" w:rsidP="00DC76A0">
      <w:pPr>
        <w:pStyle w:val="Nagwek2"/>
        <w:numPr>
          <w:ilvl w:val="0"/>
          <w:numId w:val="55"/>
        </w:numPr>
        <w:spacing w:before="0" w:line="276" w:lineRule="auto"/>
        <w:rPr>
          <w:rFonts w:ascii="Times New Roman" w:hAnsi="Times New Roman" w:cs="Times New Roman"/>
          <w:b/>
          <w:i/>
          <w:color w:val="5B9BD5" w:themeColor="accent1"/>
          <w:sz w:val="28"/>
        </w:rPr>
      </w:pPr>
      <w:bookmarkStart w:id="9" w:name="_Toc41396900"/>
      <w:r w:rsidRPr="007677DE">
        <w:rPr>
          <w:rFonts w:ascii="Times New Roman" w:hAnsi="Times New Roman" w:cs="Times New Roman"/>
          <w:b/>
          <w:i/>
          <w:color w:val="5B9BD5" w:themeColor="accent1"/>
          <w:sz w:val="28"/>
        </w:rPr>
        <w:lastRenderedPageBreak/>
        <w:t>Strategia Rozwiązywania Problemów Społecznych Gminy Gorzyce na lata 2017-2021</w:t>
      </w:r>
      <w:bookmarkEnd w:id="9"/>
    </w:p>
    <w:p w:rsidR="00EC2108" w:rsidRPr="00BC22E2" w:rsidRDefault="00EC2108" w:rsidP="00526CCF">
      <w:pPr>
        <w:spacing w:after="0"/>
        <w:rPr>
          <w:rFonts w:ascii="Times New Roman" w:hAnsi="Times New Roman" w:cs="Times New Roman"/>
        </w:rPr>
      </w:pPr>
    </w:p>
    <w:p w:rsidR="00676345" w:rsidRPr="00BC22E2" w:rsidRDefault="00676345" w:rsidP="00526CCF">
      <w:pPr>
        <w:tabs>
          <w:tab w:val="left" w:pos="3828"/>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Strategia rozwiązywania problemów społecznych </w:t>
      </w:r>
      <w:r w:rsidRPr="00BC22E2">
        <w:rPr>
          <w:rFonts w:ascii="Times New Roman" w:hAnsi="Times New Roman" w:cs="Times New Roman"/>
          <w:sz w:val="24"/>
          <w:szCs w:val="24"/>
          <w:lang w:eastAsia="pl-PL"/>
        </w:rPr>
        <w:t xml:space="preserve">została przyjęta uchwałą nr </w:t>
      </w:r>
      <w:r w:rsidRPr="00BC22E2">
        <w:rPr>
          <w:rFonts w:ascii="Times New Roman" w:hAnsi="Times New Roman" w:cs="Times New Roman"/>
          <w:sz w:val="24"/>
          <w:szCs w:val="24"/>
        </w:rPr>
        <w:t>XXXVIII/254/17 Rady Gminy Gorzyce</w:t>
      </w:r>
      <w:r w:rsidR="002A6D66" w:rsidRPr="00BC22E2">
        <w:rPr>
          <w:rFonts w:ascii="Times New Roman" w:hAnsi="Times New Roman" w:cs="Times New Roman"/>
          <w:sz w:val="24"/>
          <w:szCs w:val="24"/>
        </w:rPr>
        <w:t xml:space="preserve"> </w:t>
      </w:r>
      <w:r w:rsidRPr="00BC22E2">
        <w:rPr>
          <w:rFonts w:ascii="Times New Roman" w:hAnsi="Times New Roman" w:cs="Times New Roman"/>
          <w:sz w:val="24"/>
          <w:szCs w:val="24"/>
        </w:rPr>
        <w:t>z dnia 29 maja 2017</w:t>
      </w:r>
      <w:r w:rsidR="00B704DC" w:rsidRPr="00BC22E2">
        <w:rPr>
          <w:rFonts w:ascii="Times New Roman" w:hAnsi="Times New Roman" w:cs="Times New Roman"/>
          <w:sz w:val="24"/>
          <w:szCs w:val="24"/>
        </w:rPr>
        <w:t xml:space="preserve"> </w:t>
      </w:r>
      <w:r w:rsidRPr="00BC22E2">
        <w:rPr>
          <w:rFonts w:ascii="Times New Roman" w:hAnsi="Times New Roman" w:cs="Times New Roman"/>
          <w:sz w:val="24"/>
          <w:szCs w:val="24"/>
        </w:rPr>
        <w:t>r.</w:t>
      </w:r>
    </w:p>
    <w:p w:rsidR="00676345" w:rsidRPr="00BC22E2" w:rsidRDefault="00676345"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Jest to dokument przedstawiający koncepcję działań zmierzających do racjonalizacji lokalnej polityki społecznej, szczególnie w aspekcie rozpoznawania zagrożeń społecznych, ich profilaktyki i minimalizowania negatywnych skutków występujących problemów społecznych. Strategia stanowi podstawę do realizacji stosunkowo trwałych wzorów interwencji społecznych w obliczu zagrożeń dla prawidłowego funkcjonowania lokalnej społeczności.</w:t>
      </w:r>
    </w:p>
    <w:p w:rsidR="00676345" w:rsidRPr="00BC22E2" w:rsidRDefault="00676345" w:rsidP="00526CCF">
      <w:pPr>
        <w:spacing w:after="0" w:line="276" w:lineRule="auto"/>
        <w:ind w:firstLine="709"/>
        <w:jc w:val="both"/>
        <w:rPr>
          <w:rFonts w:ascii="Times New Roman" w:hAnsi="Times New Roman" w:cs="Times New Roman"/>
          <w:spacing w:val="-1"/>
          <w:sz w:val="24"/>
          <w:szCs w:val="24"/>
        </w:rPr>
      </w:pPr>
      <w:r w:rsidRPr="00BC22E2">
        <w:rPr>
          <w:rFonts w:ascii="Times New Roman" w:hAnsi="Times New Roman" w:cs="Times New Roman"/>
          <w:spacing w:val="-1"/>
          <w:sz w:val="24"/>
          <w:szCs w:val="24"/>
        </w:rPr>
        <w:t xml:space="preserve">Niniejsza strategia została opracowana w Ośrodku Pomocy Społecznej w Gorzycach. Powstała w procesie partycypacyjnym z uwzględnieniem interesów różnych grup społecznych </w:t>
      </w:r>
      <w:r w:rsidR="00FC192A">
        <w:rPr>
          <w:rFonts w:ascii="Times New Roman" w:hAnsi="Times New Roman" w:cs="Times New Roman"/>
          <w:spacing w:val="-1"/>
          <w:sz w:val="24"/>
          <w:szCs w:val="24"/>
        </w:rPr>
        <w:br/>
      </w:r>
      <w:r w:rsidRPr="00BC22E2">
        <w:rPr>
          <w:rFonts w:ascii="Times New Roman" w:hAnsi="Times New Roman" w:cs="Times New Roman"/>
          <w:spacing w:val="-1"/>
          <w:sz w:val="24"/>
          <w:szCs w:val="24"/>
        </w:rPr>
        <w:t xml:space="preserve">i przy szerokich konsultacjach społecznych. W pracach nad dokumentem uczestniczyli </w:t>
      </w:r>
      <w:r w:rsidRPr="00BC22E2">
        <w:rPr>
          <w:rFonts w:ascii="Times New Roman" w:hAnsi="Times New Roman" w:cs="Times New Roman"/>
          <w:sz w:val="24"/>
          <w:szCs w:val="24"/>
        </w:rPr>
        <w:t>przedstawiciele samorządu lokalnego, w tym sektora pomocy społecznej, oświaty, kultury, sportu i rekreacji, rynku pracy, ochrony zdrowia, a także policji, organizacji pozarządowych, kościoła oraz mieszkańcy gminy. Moderatorem prac nad dokumentem było Centrum Wspierania Służb Społecznych w Częstochowie.</w:t>
      </w:r>
    </w:p>
    <w:p w:rsidR="00676345" w:rsidRPr="00BC22E2" w:rsidRDefault="00676345" w:rsidP="00526CCF">
      <w:pPr>
        <w:pStyle w:val="Bezodstpw"/>
        <w:spacing w:line="276" w:lineRule="auto"/>
        <w:jc w:val="both"/>
        <w:rPr>
          <w:rFonts w:ascii="Times New Roman" w:hAnsi="Times New Roman" w:cs="Times New Roman"/>
          <w:sz w:val="24"/>
          <w:szCs w:val="24"/>
        </w:rPr>
      </w:pPr>
      <w:r w:rsidRPr="00BC22E2">
        <w:rPr>
          <w:rFonts w:ascii="Times New Roman" w:hAnsi="Times New Roman" w:cs="Times New Roman"/>
          <w:sz w:val="24"/>
          <w:szCs w:val="24"/>
        </w:rPr>
        <w:t>Strategia została przygotowana na lata 2017-2021. Ma umocowanie w dokumentach strategicznych z zakresu polityki społecznej przygotowanych na poziomie europejskim, ogólnopolskim i samorządowym skąd, stosownie do potrzeb mieszkańców, przenosi priorytetowe cele i kierunki działań na poziom lokalny. Dokument umożliwia ubieganie się o środki zewnętrzne, m.in. z funduszy strukturalnych Unii Europejskiej, i stanowi materiał wyjściowy do opracowania szczegółowych programów i projektów pomocy społecznej.</w:t>
      </w:r>
    </w:p>
    <w:p w:rsidR="0028560E" w:rsidRPr="00BC22E2" w:rsidRDefault="0028560E" w:rsidP="00526CCF">
      <w:pPr>
        <w:pStyle w:val="Bezodstpw"/>
        <w:spacing w:line="276" w:lineRule="auto"/>
        <w:jc w:val="both"/>
        <w:rPr>
          <w:rFonts w:ascii="Times New Roman" w:hAnsi="Times New Roman" w:cs="Times New Roman"/>
          <w:sz w:val="24"/>
          <w:szCs w:val="24"/>
        </w:rPr>
      </w:pPr>
    </w:p>
    <w:p w:rsidR="0028560E" w:rsidRPr="00BC22E2" w:rsidRDefault="0028560E" w:rsidP="00526CCF">
      <w:pPr>
        <w:pStyle w:val="Bezodstpw"/>
        <w:spacing w:line="276" w:lineRule="auto"/>
        <w:jc w:val="both"/>
        <w:rPr>
          <w:rFonts w:ascii="Times New Roman" w:hAnsi="Times New Roman" w:cs="Times New Roman"/>
          <w:sz w:val="24"/>
          <w:szCs w:val="24"/>
        </w:rPr>
      </w:pPr>
    </w:p>
    <w:p w:rsidR="0028560E" w:rsidRPr="00BC22E2" w:rsidRDefault="0028560E" w:rsidP="00526CCF">
      <w:pPr>
        <w:pStyle w:val="Bezodstpw"/>
        <w:spacing w:line="276" w:lineRule="auto"/>
        <w:jc w:val="both"/>
        <w:rPr>
          <w:rFonts w:ascii="Times New Roman" w:hAnsi="Times New Roman" w:cs="Times New Roman"/>
          <w:sz w:val="24"/>
          <w:szCs w:val="24"/>
        </w:rPr>
      </w:pPr>
    </w:p>
    <w:p w:rsidR="0028560E" w:rsidRPr="00BC22E2" w:rsidRDefault="0028560E" w:rsidP="00526CCF">
      <w:pPr>
        <w:pStyle w:val="Bezodstpw"/>
        <w:spacing w:line="276" w:lineRule="auto"/>
        <w:jc w:val="both"/>
        <w:rPr>
          <w:rFonts w:ascii="Times New Roman" w:hAnsi="Times New Roman" w:cs="Times New Roman"/>
          <w:sz w:val="24"/>
          <w:szCs w:val="24"/>
        </w:rPr>
      </w:pPr>
    </w:p>
    <w:p w:rsidR="0028560E" w:rsidRPr="00BC22E2" w:rsidRDefault="0028560E" w:rsidP="00526CCF">
      <w:pPr>
        <w:pStyle w:val="Bezodstpw"/>
        <w:spacing w:line="276" w:lineRule="auto"/>
        <w:jc w:val="both"/>
        <w:rPr>
          <w:rFonts w:ascii="Times New Roman" w:hAnsi="Times New Roman" w:cs="Times New Roman"/>
          <w:sz w:val="24"/>
          <w:szCs w:val="24"/>
        </w:rPr>
      </w:pPr>
    </w:p>
    <w:p w:rsidR="0028560E" w:rsidRPr="00BC22E2" w:rsidRDefault="0028560E" w:rsidP="00526CCF">
      <w:pPr>
        <w:pStyle w:val="Bezodstpw"/>
        <w:spacing w:line="276" w:lineRule="auto"/>
        <w:jc w:val="both"/>
        <w:rPr>
          <w:rFonts w:ascii="Times New Roman" w:hAnsi="Times New Roman" w:cs="Times New Roman"/>
          <w:sz w:val="24"/>
          <w:szCs w:val="24"/>
        </w:rPr>
      </w:pPr>
    </w:p>
    <w:p w:rsidR="0028560E" w:rsidRPr="00BC22E2" w:rsidRDefault="0028560E" w:rsidP="00526CCF">
      <w:pPr>
        <w:pStyle w:val="Bezodstpw"/>
        <w:spacing w:line="276" w:lineRule="auto"/>
        <w:jc w:val="both"/>
        <w:rPr>
          <w:rFonts w:ascii="Times New Roman" w:hAnsi="Times New Roman" w:cs="Times New Roman"/>
          <w:sz w:val="24"/>
          <w:szCs w:val="24"/>
        </w:rPr>
      </w:pPr>
    </w:p>
    <w:p w:rsidR="0028560E" w:rsidRPr="00BC22E2" w:rsidRDefault="0028560E" w:rsidP="00526CCF">
      <w:pPr>
        <w:pStyle w:val="Bezodstpw"/>
        <w:spacing w:line="276" w:lineRule="auto"/>
        <w:jc w:val="both"/>
        <w:rPr>
          <w:rFonts w:ascii="Times New Roman" w:hAnsi="Times New Roman" w:cs="Times New Roman"/>
          <w:sz w:val="24"/>
          <w:szCs w:val="24"/>
        </w:rPr>
      </w:pPr>
    </w:p>
    <w:p w:rsidR="00DE0C1C" w:rsidRPr="00BC22E2" w:rsidRDefault="00DE0C1C" w:rsidP="00526CCF">
      <w:pPr>
        <w:pStyle w:val="Bezodstpw"/>
        <w:spacing w:line="276" w:lineRule="auto"/>
        <w:jc w:val="both"/>
        <w:rPr>
          <w:rFonts w:ascii="Times New Roman" w:hAnsi="Times New Roman" w:cs="Times New Roman"/>
          <w:sz w:val="24"/>
          <w:szCs w:val="24"/>
        </w:rPr>
      </w:pPr>
    </w:p>
    <w:p w:rsidR="00DE0C1C" w:rsidRPr="00BC22E2" w:rsidRDefault="00DE0C1C" w:rsidP="00526CCF">
      <w:pPr>
        <w:pStyle w:val="Bezodstpw"/>
        <w:spacing w:line="276" w:lineRule="auto"/>
        <w:jc w:val="both"/>
        <w:rPr>
          <w:rFonts w:ascii="Times New Roman" w:hAnsi="Times New Roman" w:cs="Times New Roman"/>
          <w:sz w:val="24"/>
          <w:szCs w:val="24"/>
        </w:rPr>
      </w:pPr>
    </w:p>
    <w:p w:rsidR="00DE0C1C" w:rsidRPr="00BC22E2" w:rsidRDefault="00DE0C1C"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526CCF" w:rsidRPr="00BC22E2" w:rsidRDefault="00526CCF" w:rsidP="00526CCF">
      <w:pPr>
        <w:pStyle w:val="Bezodstpw"/>
        <w:spacing w:line="276" w:lineRule="auto"/>
        <w:jc w:val="both"/>
        <w:rPr>
          <w:rFonts w:ascii="Times New Roman" w:hAnsi="Times New Roman" w:cs="Times New Roman"/>
          <w:sz w:val="24"/>
          <w:szCs w:val="24"/>
        </w:rPr>
      </w:pPr>
    </w:p>
    <w:p w:rsidR="0028560E" w:rsidRPr="00605BB6" w:rsidRDefault="0028560E" w:rsidP="00526CCF">
      <w:pPr>
        <w:pStyle w:val="Nagwek1"/>
        <w:spacing w:before="0" w:line="276" w:lineRule="auto"/>
        <w:rPr>
          <w:rFonts w:ascii="Times New Roman" w:hAnsi="Times New Roman" w:cs="Times New Roman"/>
          <w:b/>
          <w:color w:val="2F5496" w:themeColor="accent5" w:themeShade="BF"/>
        </w:rPr>
      </w:pPr>
      <w:bookmarkStart w:id="10" w:name="_Toc41396901"/>
      <w:r w:rsidRPr="00605BB6">
        <w:rPr>
          <w:rFonts w:ascii="Times New Roman" w:hAnsi="Times New Roman" w:cs="Times New Roman"/>
          <w:b/>
          <w:color w:val="2F5496" w:themeColor="accent5" w:themeShade="BF"/>
        </w:rPr>
        <w:lastRenderedPageBreak/>
        <w:t>III Jednostki pomocnicze Gminy</w:t>
      </w:r>
      <w:bookmarkEnd w:id="10"/>
    </w:p>
    <w:p w:rsidR="0028560E" w:rsidRPr="00BC22E2" w:rsidRDefault="0028560E" w:rsidP="00526CCF">
      <w:pPr>
        <w:spacing w:after="0" w:line="276" w:lineRule="auto"/>
        <w:rPr>
          <w:rFonts w:ascii="Times New Roman" w:hAnsi="Times New Roman" w:cs="Times New Roman"/>
        </w:rPr>
      </w:pPr>
    </w:p>
    <w:p w:rsidR="00164D78" w:rsidRPr="007677DE" w:rsidRDefault="00164D78" w:rsidP="00DC76A0">
      <w:pPr>
        <w:pStyle w:val="Nagwek2"/>
        <w:numPr>
          <w:ilvl w:val="0"/>
          <w:numId w:val="56"/>
        </w:numPr>
        <w:spacing w:before="0" w:line="276" w:lineRule="auto"/>
        <w:rPr>
          <w:rFonts w:ascii="Times New Roman" w:hAnsi="Times New Roman" w:cs="Times New Roman"/>
          <w:b/>
          <w:i/>
          <w:color w:val="5B9BD5" w:themeColor="accent1"/>
          <w:sz w:val="28"/>
        </w:rPr>
      </w:pPr>
      <w:bookmarkStart w:id="11" w:name="_Toc41396902"/>
      <w:r w:rsidRPr="007677DE">
        <w:rPr>
          <w:rFonts w:ascii="Times New Roman" w:hAnsi="Times New Roman" w:cs="Times New Roman"/>
          <w:b/>
          <w:i/>
          <w:color w:val="5B9BD5" w:themeColor="accent1"/>
          <w:sz w:val="28"/>
        </w:rPr>
        <w:t>Informacje ogólne</w:t>
      </w:r>
      <w:bookmarkEnd w:id="11"/>
    </w:p>
    <w:p w:rsidR="00EC2108" w:rsidRPr="00BC22E2" w:rsidRDefault="00EC2108" w:rsidP="00526CCF">
      <w:pPr>
        <w:spacing w:after="0"/>
        <w:rPr>
          <w:rFonts w:ascii="Times New Roman" w:hAnsi="Times New Roman" w:cs="Times New Roman"/>
        </w:rPr>
      </w:pPr>
    </w:p>
    <w:p w:rsidR="0028560E" w:rsidRPr="00BC22E2" w:rsidRDefault="0028560E" w:rsidP="00FC192A">
      <w:pPr>
        <w:pStyle w:val="Standard"/>
        <w:spacing w:line="276" w:lineRule="auto"/>
        <w:ind w:firstLine="567"/>
        <w:jc w:val="both"/>
        <w:rPr>
          <w:rFonts w:cs="Times New Roman"/>
        </w:rPr>
      </w:pPr>
      <w:r w:rsidRPr="00BC22E2">
        <w:rPr>
          <w:rFonts w:cs="Times New Roman"/>
        </w:rPr>
        <w:t>Wśród jednostek pomocniczych Gminy Gorzyce wymienić należy osiem sołectwa:</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Furmany</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Gorzyce</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Motycze Poduchowne</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Orliska</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Sokolniki</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Trześń</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Wrzawy</w:t>
      </w:r>
    </w:p>
    <w:p w:rsidR="0028560E" w:rsidRPr="00BC22E2" w:rsidRDefault="0028560E" w:rsidP="00FC192A">
      <w:pPr>
        <w:pStyle w:val="Standard"/>
        <w:numPr>
          <w:ilvl w:val="0"/>
          <w:numId w:val="18"/>
        </w:numPr>
        <w:spacing w:line="276" w:lineRule="auto"/>
        <w:ind w:left="1276"/>
        <w:jc w:val="both"/>
        <w:rPr>
          <w:rFonts w:cs="Times New Roman"/>
        </w:rPr>
      </w:pPr>
      <w:r w:rsidRPr="00BC22E2">
        <w:rPr>
          <w:rFonts w:cs="Times New Roman"/>
        </w:rPr>
        <w:t>Zalesie Gorzyce</w:t>
      </w:r>
    </w:p>
    <w:p w:rsidR="0028560E" w:rsidRPr="00BC22E2" w:rsidRDefault="0028560E" w:rsidP="00526CCF">
      <w:pPr>
        <w:pStyle w:val="Standard"/>
        <w:spacing w:line="276" w:lineRule="auto"/>
        <w:jc w:val="both"/>
        <w:rPr>
          <w:rFonts w:cs="Times New Roman"/>
        </w:rPr>
      </w:pPr>
      <w:r w:rsidRPr="00BC22E2">
        <w:rPr>
          <w:rFonts w:cs="Times New Roman"/>
        </w:rPr>
        <w:t>oraz osiedle Gorzyce.</w:t>
      </w:r>
    </w:p>
    <w:p w:rsidR="0028560E" w:rsidRPr="00BC22E2" w:rsidRDefault="0028560E" w:rsidP="00526CCF">
      <w:pPr>
        <w:pStyle w:val="Standard"/>
        <w:spacing w:line="276" w:lineRule="auto"/>
        <w:jc w:val="both"/>
        <w:rPr>
          <w:rFonts w:cs="Times New Roman"/>
        </w:rPr>
      </w:pPr>
    </w:p>
    <w:p w:rsidR="0028560E" w:rsidRPr="00FC192A" w:rsidRDefault="0028560E" w:rsidP="00526CCF">
      <w:pPr>
        <w:pStyle w:val="Standard"/>
        <w:spacing w:line="276" w:lineRule="auto"/>
        <w:jc w:val="both"/>
        <w:rPr>
          <w:rFonts w:cs="Times New Roman"/>
          <w:b/>
        </w:rPr>
      </w:pPr>
      <w:r w:rsidRPr="00FC192A">
        <w:rPr>
          <w:rFonts w:cs="Times New Roman"/>
          <w:b/>
        </w:rPr>
        <w:t>Powierzchnia jednostek pomocniczych Gminy Gorzyce:</w:t>
      </w:r>
    </w:p>
    <w:tbl>
      <w:tblPr>
        <w:tblW w:w="8025" w:type="dxa"/>
        <w:tblInd w:w="-9" w:type="dxa"/>
        <w:tblLayout w:type="fixed"/>
        <w:tblCellMar>
          <w:left w:w="10" w:type="dxa"/>
          <w:right w:w="10" w:type="dxa"/>
        </w:tblCellMar>
        <w:tblLook w:val="04A0" w:firstRow="1" w:lastRow="0" w:firstColumn="1" w:lastColumn="0" w:noHBand="0" w:noVBand="1"/>
      </w:tblPr>
      <w:tblGrid>
        <w:gridCol w:w="1065"/>
        <w:gridCol w:w="2805"/>
        <w:gridCol w:w="1920"/>
        <w:gridCol w:w="2235"/>
      </w:tblGrid>
      <w:tr w:rsidR="0028560E" w:rsidRPr="00BC22E2" w:rsidTr="00635368">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Lp.</w:t>
            </w:r>
          </w:p>
        </w:tc>
        <w:tc>
          <w:tcPr>
            <w:tcW w:w="280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Jednostka pomocnicza</w:t>
            </w:r>
          </w:p>
        </w:tc>
        <w:tc>
          <w:tcPr>
            <w:tcW w:w="192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 xml:space="preserve">Powierzchnia </w:t>
            </w:r>
            <w:r w:rsidRPr="00BC22E2">
              <w:rPr>
                <w:rFonts w:cs="Times New Roman"/>
              </w:rPr>
              <w:br/>
              <w:t>w ha</w:t>
            </w:r>
          </w:p>
        </w:tc>
        <w:tc>
          <w:tcPr>
            <w:tcW w:w="22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Udział w ogólnej powierzchni Gminy</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Furmany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411,79</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6,00%</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Gorzyce (sołectwo+osiedle)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968,43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14,00%</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Motycze Poduchowne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282,86</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4,00%</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Orliska</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432,3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6,00%</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Sokolniki</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1913,87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28,00%</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Trześń</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989,41</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15,00%</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Wrzawy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1593,32</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23,00%</w:t>
            </w:r>
          </w:p>
        </w:tc>
      </w:tr>
      <w:tr w:rsidR="0028560E" w:rsidRPr="00BC22E2" w:rsidTr="00635368">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19"/>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Zalesie Gorzyckie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298,27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4,00%</w:t>
            </w:r>
          </w:p>
        </w:tc>
      </w:tr>
    </w:tbl>
    <w:p w:rsidR="0028560E" w:rsidRPr="00BC22E2" w:rsidRDefault="0028560E" w:rsidP="00526CCF">
      <w:pPr>
        <w:pStyle w:val="Standard"/>
        <w:spacing w:line="276" w:lineRule="auto"/>
        <w:jc w:val="both"/>
        <w:rPr>
          <w:rFonts w:cs="Times New Roman"/>
        </w:rPr>
      </w:pPr>
    </w:p>
    <w:p w:rsidR="0028560E" w:rsidRPr="00FC192A" w:rsidRDefault="0028560E" w:rsidP="00526CCF">
      <w:pPr>
        <w:pStyle w:val="Standard"/>
        <w:spacing w:line="276" w:lineRule="auto"/>
        <w:jc w:val="both"/>
        <w:rPr>
          <w:rFonts w:cs="Times New Roman"/>
          <w:b/>
        </w:rPr>
      </w:pPr>
      <w:r w:rsidRPr="00FC192A">
        <w:rPr>
          <w:rFonts w:cs="Times New Roman"/>
          <w:b/>
        </w:rPr>
        <w:t>Liczba mieszkańców jednostek pomocniczych i jej udział w ogólnej liczbie mieszkańców Gminy</w:t>
      </w:r>
      <w:r w:rsidR="00FC192A">
        <w:rPr>
          <w:rFonts w:cs="Times New Roman"/>
          <w:b/>
        </w:rPr>
        <w:t>:</w:t>
      </w:r>
    </w:p>
    <w:tbl>
      <w:tblPr>
        <w:tblW w:w="7935" w:type="dxa"/>
        <w:tblLayout w:type="fixed"/>
        <w:tblCellMar>
          <w:left w:w="10" w:type="dxa"/>
          <w:right w:w="10" w:type="dxa"/>
        </w:tblCellMar>
        <w:tblLook w:val="04A0" w:firstRow="1" w:lastRow="0" w:firstColumn="1" w:lastColumn="0" w:noHBand="0" w:noVBand="1"/>
      </w:tblPr>
      <w:tblGrid>
        <w:gridCol w:w="990"/>
        <w:gridCol w:w="2835"/>
        <w:gridCol w:w="1984"/>
        <w:gridCol w:w="2126"/>
      </w:tblGrid>
      <w:tr w:rsidR="0028560E" w:rsidRPr="00BC22E2" w:rsidTr="0028560E">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Lp.</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Jednostka pomocnicza</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Liczba mieszkańców</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Udział w ogólnej liczbie mieszkańców</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Furmany</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753</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5,77%</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Gorzyce (sołectwo+osiedle)</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313AA3" w:rsidP="00526CCF">
            <w:pPr>
              <w:pStyle w:val="TableContents"/>
              <w:jc w:val="both"/>
              <w:rPr>
                <w:rFonts w:cs="Times New Roman"/>
              </w:rPr>
            </w:pPr>
            <w:r>
              <w:rPr>
                <w:rFonts w:cs="Times New Roman"/>
              </w:rPr>
              <w:t>6 483</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49,64%</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Motycze Poduchowne</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350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2,68%</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Orliska</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238</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1,82%</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Sokolniki</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1 890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14,47%</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Trześń</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313AA3" w:rsidP="00526CCF">
            <w:pPr>
              <w:pStyle w:val="TableContents"/>
              <w:jc w:val="both"/>
              <w:rPr>
                <w:rFonts w:cs="Times New Roman"/>
              </w:rPr>
            </w:pPr>
            <w:r>
              <w:rPr>
                <w:rFonts w:cs="Times New Roman"/>
              </w:rPr>
              <w:t>1 542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11,81%</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Wrzawy</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1 604</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12,28%</w:t>
            </w:r>
          </w:p>
        </w:tc>
      </w:tr>
      <w:tr w:rsidR="0028560E" w:rsidRPr="00BC22E2" w:rsidTr="0028560E">
        <w:tc>
          <w:tcPr>
            <w:tcW w:w="99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1"/>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Zalesie Gorzyckie</w:t>
            </w:r>
          </w:p>
        </w:tc>
        <w:tc>
          <w:tcPr>
            <w:tcW w:w="1984"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jc w:val="both"/>
              <w:rPr>
                <w:rFonts w:cs="Times New Roman"/>
              </w:rPr>
            </w:pPr>
            <w:r w:rsidRPr="00BC22E2">
              <w:rPr>
                <w:rFonts w:cs="Times New Roman"/>
              </w:rPr>
              <w:t>200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986D65" w:rsidP="00526CCF">
            <w:pPr>
              <w:pStyle w:val="TableContents"/>
              <w:jc w:val="both"/>
              <w:rPr>
                <w:rFonts w:cs="Times New Roman"/>
              </w:rPr>
            </w:pPr>
            <w:r>
              <w:rPr>
                <w:rFonts w:cs="Times New Roman"/>
              </w:rPr>
              <w:t>1,53%</w:t>
            </w:r>
          </w:p>
        </w:tc>
      </w:tr>
    </w:tbl>
    <w:p w:rsidR="0028560E" w:rsidRPr="00BC22E2" w:rsidRDefault="0028560E" w:rsidP="00526CCF">
      <w:pPr>
        <w:pStyle w:val="Standard"/>
        <w:spacing w:line="276" w:lineRule="auto"/>
        <w:jc w:val="both"/>
        <w:rPr>
          <w:rFonts w:cs="Times New Roman"/>
        </w:rPr>
      </w:pPr>
    </w:p>
    <w:p w:rsidR="0028560E" w:rsidRPr="00BC22E2" w:rsidRDefault="0028560E" w:rsidP="00181579">
      <w:pPr>
        <w:pStyle w:val="Standard"/>
        <w:spacing w:line="276" w:lineRule="auto"/>
        <w:ind w:firstLine="567"/>
        <w:jc w:val="both"/>
        <w:rPr>
          <w:rFonts w:cs="Times New Roman"/>
        </w:rPr>
      </w:pPr>
      <w:r w:rsidRPr="00BC22E2">
        <w:rPr>
          <w:rFonts w:cs="Times New Roman"/>
        </w:rPr>
        <w:lastRenderedPageBreak/>
        <w:t>15 marca 2019 r. zakończyła się kadencja urzędujących sołtysów, rad sołeckich oraz przewodniczącego zarządu osiedla oraz zarządu osiedla.</w:t>
      </w:r>
    </w:p>
    <w:p w:rsidR="0028560E" w:rsidRPr="00BC22E2" w:rsidRDefault="0028560E" w:rsidP="00181579">
      <w:pPr>
        <w:pStyle w:val="Standard"/>
        <w:spacing w:line="276" w:lineRule="auto"/>
        <w:ind w:firstLine="567"/>
        <w:jc w:val="both"/>
        <w:rPr>
          <w:rFonts w:cs="Times New Roman"/>
        </w:rPr>
      </w:pPr>
      <w:r w:rsidRPr="00BC22E2">
        <w:rPr>
          <w:rFonts w:cs="Times New Roman"/>
        </w:rPr>
        <w:t>W wyniku przeprowadzonych 24 lutego 2019 r. wyborów wyłoniono nowych przewodniczących jednostek pomocniczych Gminy Gorzyce.</w:t>
      </w:r>
      <w:r w:rsidR="007A4FCF" w:rsidRPr="00BC22E2">
        <w:rPr>
          <w:rFonts w:cs="Times New Roman"/>
        </w:rPr>
        <w:t xml:space="preserve"> </w:t>
      </w:r>
      <w:r w:rsidRPr="00BC22E2">
        <w:rPr>
          <w:rFonts w:cs="Times New Roman"/>
        </w:rPr>
        <w:t xml:space="preserve">Wyniki przedstawiono </w:t>
      </w:r>
      <w:r w:rsidR="00181579">
        <w:rPr>
          <w:rFonts w:cs="Times New Roman"/>
        </w:rPr>
        <w:br/>
      </w:r>
      <w:r w:rsidRPr="00BC22E2">
        <w:rPr>
          <w:rFonts w:cs="Times New Roman"/>
        </w:rPr>
        <w:t>w poniższej tabeli:</w:t>
      </w:r>
    </w:p>
    <w:p w:rsidR="0028560E" w:rsidRPr="00BC22E2" w:rsidRDefault="0028560E" w:rsidP="00526CCF">
      <w:pPr>
        <w:pStyle w:val="Standard"/>
        <w:spacing w:line="276" w:lineRule="auto"/>
        <w:jc w:val="both"/>
        <w:rPr>
          <w:rFonts w:cs="Times New Roman"/>
        </w:rPr>
      </w:pPr>
    </w:p>
    <w:p w:rsidR="0028560E" w:rsidRPr="00BC22E2" w:rsidRDefault="0028560E" w:rsidP="00526CCF">
      <w:pPr>
        <w:pStyle w:val="Standard"/>
        <w:spacing w:line="276" w:lineRule="auto"/>
        <w:jc w:val="both"/>
        <w:rPr>
          <w:rFonts w:cs="Times New Roman"/>
        </w:rPr>
      </w:pPr>
      <w:r w:rsidRPr="00BC22E2">
        <w:rPr>
          <w:rFonts w:cs="Times New Roman"/>
        </w:rPr>
        <w:t>Tabela 3</w:t>
      </w:r>
    </w:p>
    <w:tbl>
      <w:tblPr>
        <w:tblW w:w="6801" w:type="dxa"/>
        <w:tblLayout w:type="fixed"/>
        <w:tblCellMar>
          <w:left w:w="10" w:type="dxa"/>
          <w:right w:w="10" w:type="dxa"/>
        </w:tblCellMar>
        <w:tblLook w:val="04A0" w:firstRow="1" w:lastRow="0" w:firstColumn="1" w:lastColumn="0" w:noHBand="0" w:noVBand="1"/>
      </w:tblPr>
      <w:tblGrid>
        <w:gridCol w:w="1065"/>
        <w:gridCol w:w="3030"/>
        <w:gridCol w:w="2706"/>
      </w:tblGrid>
      <w:tr w:rsidR="0028560E" w:rsidRPr="00BC22E2" w:rsidTr="007A4FCF">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Lp.</w:t>
            </w:r>
          </w:p>
        </w:tc>
        <w:tc>
          <w:tcPr>
            <w:tcW w:w="303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Jednostka pomocnicza</w:t>
            </w:r>
          </w:p>
        </w:tc>
        <w:tc>
          <w:tcPr>
            <w:tcW w:w="270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Przewodniczący jednostki</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Furmany</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Wiesław Biskup</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Gorzyce sołectwo</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Józefa Leśniak</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Gorzyce osiedle</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Marian Zimnicki</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Motycze Poduchowne</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7A4FCF" w:rsidP="00526CCF">
            <w:pPr>
              <w:pStyle w:val="TableContents"/>
              <w:spacing w:line="276" w:lineRule="auto"/>
              <w:jc w:val="both"/>
              <w:rPr>
                <w:rFonts w:cs="Times New Roman"/>
              </w:rPr>
            </w:pPr>
            <w:r w:rsidRPr="00BC22E2">
              <w:rPr>
                <w:rFonts w:cs="Times New Roman"/>
              </w:rPr>
              <w:t>Marian Chmura</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Orliska</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7A4FCF" w:rsidP="00526CCF">
            <w:pPr>
              <w:pStyle w:val="TableContents"/>
              <w:spacing w:line="276" w:lineRule="auto"/>
              <w:jc w:val="both"/>
              <w:rPr>
                <w:rFonts w:cs="Times New Roman"/>
              </w:rPr>
            </w:pPr>
            <w:r w:rsidRPr="00BC22E2">
              <w:rPr>
                <w:rFonts w:cs="Times New Roman"/>
              </w:rPr>
              <w:t>Jerzy Stachula</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Sokolniki</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7A4FCF" w:rsidP="00526CCF">
            <w:pPr>
              <w:pStyle w:val="TableContents"/>
              <w:spacing w:line="276" w:lineRule="auto"/>
              <w:jc w:val="both"/>
              <w:rPr>
                <w:rFonts w:cs="Times New Roman"/>
              </w:rPr>
            </w:pPr>
            <w:r w:rsidRPr="00BC22E2">
              <w:rPr>
                <w:rFonts w:cs="Times New Roman"/>
              </w:rPr>
              <w:t>Bronisław Robak</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Trześń</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7A4FCF" w:rsidP="00526CCF">
            <w:pPr>
              <w:pStyle w:val="TableContents"/>
              <w:spacing w:line="276" w:lineRule="auto"/>
              <w:jc w:val="both"/>
              <w:rPr>
                <w:rFonts w:cs="Times New Roman"/>
              </w:rPr>
            </w:pPr>
            <w:r w:rsidRPr="00BC22E2">
              <w:rPr>
                <w:rFonts w:cs="Times New Roman"/>
              </w:rPr>
              <w:t>Henryk Matyka</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Wrzawy</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7A4FCF" w:rsidP="00526CCF">
            <w:pPr>
              <w:pStyle w:val="TableContents"/>
              <w:spacing w:line="276" w:lineRule="auto"/>
              <w:jc w:val="both"/>
              <w:rPr>
                <w:rFonts w:cs="Times New Roman"/>
              </w:rPr>
            </w:pPr>
            <w:r w:rsidRPr="00BC22E2">
              <w:rPr>
                <w:rFonts w:cs="Times New Roman"/>
              </w:rPr>
              <w:t>Ryszard Fyda</w:t>
            </w:r>
          </w:p>
        </w:tc>
      </w:tr>
      <w:tr w:rsidR="0028560E" w:rsidRPr="00BC22E2" w:rsidTr="007A4FCF">
        <w:tc>
          <w:tcPr>
            <w:tcW w:w="1065"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numPr>
                <w:ilvl w:val="0"/>
                <w:numId w:val="20"/>
              </w:numPr>
              <w:spacing w:line="276" w:lineRule="auto"/>
              <w:jc w:val="both"/>
              <w:rPr>
                <w:rFonts w:cs="Times New Roman"/>
              </w:rPr>
            </w:pPr>
          </w:p>
        </w:tc>
        <w:tc>
          <w:tcPr>
            <w:tcW w:w="3030" w:type="dxa"/>
            <w:tcBorders>
              <w:left w:val="single" w:sz="2" w:space="0" w:color="000000"/>
              <w:bottom w:val="single" w:sz="2" w:space="0" w:color="000000"/>
            </w:tcBorders>
            <w:tcMar>
              <w:top w:w="55" w:type="dxa"/>
              <w:left w:w="55" w:type="dxa"/>
              <w:bottom w:w="55" w:type="dxa"/>
              <w:right w:w="55" w:type="dxa"/>
            </w:tcMar>
          </w:tcPr>
          <w:p w:rsidR="0028560E" w:rsidRPr="00BC22E2" w:rsidRDefault="0028560E" w:rsidP="00526CCF">
            <w:pPr>
              <w:pStyle w:val="TableContents"/>
              <w:spacing w:line="276" w:lineRule="auto"/>
              <w:jc w:val="both"/>
              <w:rPr>
                <w:rFonts w:cs="Times New Roman"/>
              </w:rPr>
            </w:pPr>
            <w:r w:rsidRPr="00BC22E2">
              <w:rPr>
                <w:rFonts w:cs="Times New Roman"/>
              </w:rPr>
              <w:t>Zalesie Gorzyckie</w:t>
            </w:r>
          </w:p>
        </w:tc>
        <w:tc>
          <w:tcPr>
            <w:tcW w:w="270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BC22E2" w:rsidRDefault="007A4FCF" w:rsidP="00526CCF">
            <w:pPr>
              <w:pStyle w:val="TableContents"/>
              <w:spacing w:line="276" w:lineRule="auto"/>
              <w:jc w:val="both"/>
              <w:rPr>
                <w:rFonts w:cs="Times New Roman"/>
              </w:rPr>
            </w:pPr>
            <w:r w:rsidRPr="00BC22E2">
              <w:rPr>
                <w:rFonts w:cs="Times New Roman"/>
              </w:rPr>
              <w:t>Anna Wicińska</w:t>
            </w:r>
          </w:p>
        </w:tc>
      </w:tr>
    </w:tbl>
    <w:p w:rsidR="0028560E" w:rsidRPr="00BC22E2" w:rsidRDefault="0028560E" w:rsidP="00526CCF">
      <w:pPr>
        <w:pStyle w:val="Bezodstpw"/>
        <w:spacing w:line="276" w:lineRule="auto"/>
        <w:jc w:val="both"/>
        <w:rPr>
          <w:rFonts w:ascii="Times New Roman" w:hAnsi="Times New Roman" w:cs="Times New Roman"/>
        </w:rPr>
      </w:pPr>
    </w:p>
    <w:p w:rsidR="007A4FCF" w:rsidRPr="00BC22E2" w:rsidRDefault="007A4FCF" w:rsidP="00181579">
      <w:pPr>
        <w:pStyle w:val="Standard"/>
        <w:spacing w:line="276" w:lineRule="auto"/>
        <w:ind w:firstLine="567"/>
        <w:jc w:val="both"/>
        <w:rPr>
          <w:rFonts w:cs="Times New Roman"/>
        </w:rPr>
      </w:pPr>
      <w:r w:rsidRPr="00BC22E2">
        <w:rPr>
          <w:rFonts w:cs="Times New Roman"/>
        </w:rPr>
        <w:t>Nowo wybrani sołtysi otrzymali zaświadczenia o wyborze podczas VI sesji Rady Gminy Gorzyce w dniu 6 marca 2019 r.</w:t>
      </w:r>
    </w:p>
    <w:p w:rsidR="007A4FCF" w:rsidRPr="00605BB6" w:rsidRDefault="007A4FCF" w:rsidP="00526CCF">
      <w:pPr>
        <w:pStyle w:val="Bezodstpw"/>
        <w:spacing w:line="276" w:lineRule="auto"/>
        <w:jc w:val="both"/>
        <w:rPr>
          <w:rFonts w:ascii="Times New Roman" w:hAnsi="Times New Roman" w:cs="Times New Roman"/>
          <w:b/>
          <w:i/>
          <w:sz w:val="24"/>
        </w:rPr>
      </w:pPr>
    </w:p>
    <w:p w:rsidR="004066F6" w:rsidRPr="007677DE" w:rsidRDefault="00164D78" w:rsidP="00DC76A0">
      <w:pPr>
        <w:pStyle w:val="Nagwek2"/>
        <w:numPr>
          <w:ilvl w:val="0"/>
          <w:numId w:val="56"/>
        </w:numPr>
        <w:spacing w:before="0" w:line="276" w:lineRule="auto"/>
        <w:rPr>
          <w:rFonts w:ascii="Times New Roman" w:hAnsi="Times New Roman" w:cs="Times New Roman"/>
          <w:color w:val="5B9BD5" w:themeColor="accent1"/>
        </w:rPr>
      </w:pPr>
      <w:bookmarkStart w:id="12" w:name="_Toc41396903"/>
      <w:r w:rsidRPr="007677DE">
        <w:rPr>
          <w:rFonts w:ascii="Times New Roman" w:hAnsi="Times New Roman" w:cs="Times New Roman"/>
          <w:b/>
          <w:i/>
          <w:color w:val="5B9BD5" w:themeColor="accent1"/>
          <w:sz w:val="28"/>
        </w:rPr>
        <w:t>Realizacja funduszu sołeckiego</w:t>
      </w:r>
      <w:bookmarkEnd w:id="12"/>
    </w:p>
    <w:p w:rsidR="00EC2108" w:rsidRPr="00BC22E2" w:rsidRDefault="00EC2108" w:rsidP="00526CCF">
      <w:pPr>
        <w:spacing w:after="0"/>
        <w:rPr>
          <w:rFonts w:ascii="Times New Roman" w:hAnsi="Times New Roman" w:cs="Times New Roman"/>
        </w:rPr>
      </w:pPr>
    </w:p>
    <w:p w:rsidR="00164D78" w:rsidRPr="00BC22E2" w:rsidRDefault="00164D78" w:rsidP="00181579">
      <w:pPr>
        <w:spacing w:after="0" w:line="276" w:lineRule="auto"/>
        <w:ind w:firstLine="567"/>
        <w:jc w:val="both"/>
        <w:rPr>
          <w:rFonts w:ascii="Times New Roman" w:hAnsi="Times New Roman" w:cs="Times New Roman"/>
          <w:sz w:val="24"/>
        </w:rPr>
      </w:pPr>
      <w:r w:rsidRPr="00BC22E2">
        <w:rPr>
          <w:rFonts w:ascii="Times New Roman" w:hAnsi="Times New Roman" w:cs="Times New Roman"/>
          <w:sz w:val="24"/>
        </w:rPr>
        <w:t>W Gminie Gorzyce, nieprzerwanie, od 2010 r. w budżecie gminy wyodrębniane są środki w ramach funduszu sołeckiego-pierwsza decyzja o wyodrębnieniu funduszu sołeckiego została podjęta Uchwałą nr XXXIV/236/09 Rady Gminy Gorzyce z dnia 28 maja 2009 r. w sprawie wyrażenia zgody na wyodrębnienie funduszu sołeckiego w 2010 roku.</w:t>
      </w:r>
    </w:p>
    <w:p w:rsidR="00164D78" w:rsidRPr="00BC22E2" w:rsidRDefault="00164D78" w:rsidP="00181579">
      <w:pPr>
        <w:spacing w:after="0" w:line="276" w:lineRule="auto"/>
        <w:ind w:firstLine="567"/>
        <w:jc w:val="both"/>
        <w:rPr>
          <w:rFonts w:ascii="Times New Roman" w:hAnsi="Times New Roman" w:cs="Times New Roman"/>
          <w:sz w:val="24"/>
        </w:rPr>
      </w:pPr>
      <w:r w:rsidRPr="00BC22E2">
        <w:rPr>
          <w:rFonts w:ascii="Times New Roman" w:hAnsi="Times New Roman" w:cs="Times New Roman"/>
          <w:sz w:val="24"/>
        </w:rPr>
        <w:t>Fundusz sołecki to środki finansowe wyodrębnione w budżecie gminy, które są zagwarantowane  dla sołectw na wykonanie przedsięwzięć służących poprawie warunków życia ich mieszkańców. Mieszkańcy sołectw podczas zebrań wiejskich decydują na co zostaną przeznaczone przyznane im środki finansowe.</w:t>
      </w:r>
    </w:p>
    <w:p w:rsidR="00164D78" w:rsidRPr="00BC22E2" w:rsidRDefault="00164D78" w:rsidP="00181579">
      <w:pPr>
        <w:spacing w:after="0" w:line="276" w:lineRule="auto"/>
        <w:ind w:firstLine="567"/>
        <w:jc w:val="both"/>
        <w:rPr>
          <w:rFonts w:ascii="Times New Roman" w:hAnsi="Times New Roman" w:cs="Times New Roman"/>
          <w:sz w:val="24"/>
        </w:rPr>
      </w:pPr>
      <w:r w:rsidRPr="00BC22E2">
        <w:rPr>
          <w:rFonts w:ascii="Times New Roman" w:hAnsi="Times New Roman" w:cs="Times New Roman"/>
          <w:sz w:val="24"/>
        </w:rPr>
        <w:t>Sołtysi wszystkich sołectw Gminy Gorzyce w terminie do 31 lipca 2018 r. otrzymali informację o wysokości środków przypadających na każde z sołectw w ramach funduszu sołeckiego na 2019 r.</w:t>
      </w:r>
    </w:p>
    <w:p w:rsidR="00164D78" w:rsidRPr="00BC22E2" w:rsidRDefault="00164D78" w:rsidP="00181579">
      <w:pPr>
        <w:spacing w:after="0" w:line="276" w:lineRule="auto"/>
        <w:ind w:firstLine="567"/>
        <w:jc w:val="both"/>
        <w:rPr>
          <w:rFonts w:ascii="Times New Roman" w:hAnsi="Times New Roman" w:cs="Times New Roman"/>
          <w:sz w:val="24"/>
        </w:rPr>
      </w:pPr>
      <w:r w:rsidRPr="00BC22E2">
        <w:rPr>
          <w:rFonts w:ascii="Times New Roman" w:hAnsi="Times New Roman" w:cs="Times New Roman"/>
          <w:sz w:val="24"/>
        </w:rPr>
        <w:t xml:space="preserve">Następnie w terminie do 30 września 2018 r. w każdym sołectwie odbyły się zebrania wiejskie, podczas których mieszkańcy podjęli decyzję o wyborze przedsięwzięć, na które przeznaczono środki z funduszu sołeckiego. Sołtysi w wyżej określonym terminie przedłożyli Wójtowi gminy stosowne wnioski do budżetu. W trakcie 2019 r. mieszkańcy sołectw: Motycze Poduchowne, Orliska, Trześń oraz Wrzawy dokonały zmian w planowanych wcześniej </w:t>
      </w:r>
      <w:r w:rsidRPr="00BC22E2">
        <w:rPr>
          <w:rFonts w:ascii="Times New Roman" w:hAnsi="Times New Roman" w:cs="Times New Roman"/>
          <w:sz w:val="24"/>
        </w:rPr>
        <w:lastRenderedPageBreak/>
        <w:t>przedsięwzięciach. Zmiany te nie spowodowały przekroczenia pierwotnie zaplanowanych kwot.</w:t>
      </w:r>
    </w:p>
    <w:p w:rsidR="00164D78" w:rsidRPr="00BC22E2" w:rsidRDefault="00164D78" w:rsidP="00181579">
      <w:pPr>
        <w:spacing w:after="0" w:line="276" w:lineRule="auto"/>
        <w:ind w:firstLine="567"/>
        <w:jc w:val="both"/>
        <w:rPr>
          <w:rFonts w:ascii="Times New Roman" w:hAnsi="Times New Roman" w:cs="Times New Roman"/>
          <w:sz w:val="24"/>
        </w:rPr>
      </w:pPr>
      <w:r w:rsidRPr="00BC22E2">
        <w:rPr>
          <w:rFonts w:ascii="Times New Roman" w:hAnsi="Times New Roman" w:cs="Times New Roman"/>
          <w:sz w:val="24"/>
        </w:rPr>
        <w:t>W 2019 r. w ramach funduszu sołeckiego w Gminie Gorzyce wydatkowano kwotę 217 256,65 zł.</w:t>
      </w:r>
    </w:p>
    <w:tbl>
      <w:tblPr>
        <w:tblStyle w:val="Tabela-Siatka"/>
        <w:tblW w:w="10348" w:type="dxa"/>
        <w:tblInd w:w="-572" w:type="dxa"/>
        <w:tblLayout w:type="fixed"/>
        <w:tblLook w:val="04A0" w:firstRow="1" w:lastRow="0" w:firstColumn="1" w:lastColumn="0" w:noHBand="0" w:noVBand="1"/>
      </w:tblPr>
      <w:tblGrid>
        <w:gridCol w:w="567"/>
        <w:gridCol w:w="1134"/>
        <w:gridCol w:w="2410"/>
        <w:gridCol w:w="1418"/>
        <w:gridCol w:w="1275"/>
        <w:gridCol w:w="1418"/>
        <w:gridCol w:w="1417"/>
        <w:gridCol w:w="709"/>
      </w:tblGrid>
      <w:tr w:rsidR="00164D78" w:rsidRPr="00BC22E2" w:rsidTr="00B57F84">
        <w:trPr>
          <w:cantSplit/>
        </w:trPr>
        <w:tc>
          <w:tcPr>
            <w:tcW w:w="567"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Lp.</w:t>
            </w:r>
          </w:p>
        </w:tc>
        <w:tc>
          <w:tcPr>
            <w:tcW w:w="1134"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Sołectwo</w:t>
            </w:r>
          </w:p>
        </w:tc>
        <w:tc>
          <w:tcPr>
            <w:tcW w:w="2410"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Nazwa zadania/przedsięwzięcia</w:t>
            </w:r>
          </w:p>
        </w:tc>
        <w:tc>
          <w:tcPr>
            <w:tcW w:w="1418"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Kwota przyznana</w:t>
            </w:r>
          </w:p>
        </w:tc>
        <w:tc>
          <w:tcPr>
            <w:tcW w:w="1275"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Zmiana</w:t>
            </w:r>
          </w:p>
        </w:tc>
        <w:tc>
          <w:tcPr>
            <w:tcW w:w="1418"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Plan po zmianie</w:t>
            </w:r>
          </w:p>
        </w:tc>
        <w:tc>
          <w:tcPr>
            <w:tcW w:w="1417"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Wykonanie</w:t>
            </w:r>
          </w:p>
        </w:tc>
        <w:tc>
          <w:tcPr>
            <w:tcW w:w="709"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FURMANY</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Doposażenie budynku OSP Furmany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1 998,90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99,5</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Zagospodarowanie terenu przy remizie OSP Furmany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23 373,34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23 373,34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23 062,50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98,67</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Paliwo do kosiarki, utrzymanie mienia komunalnego</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400,04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80,01</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Organizacja imprezy ogólnodostępnej dla mieszkańców, zawody sportowe, piknik rodzinny, zlot furmanek</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6 000,00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6 000,00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6 000,00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Kultywowanie tradycji wieniec dożynkowy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1 200,00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1 200,00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1 200,00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Razem:</w:t>
            </w: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33 073,73 zł</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33 073,34 zł</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32 661,44</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98,75</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GORZYCE</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Kultywowanie tradycji (wieniec dożynkowy)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1 000,00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Uporządkowanie i doposażenie terenu przy  świetlicy wiejskiej</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109,70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109,70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108,50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98,91</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budowa drogi (ul. Zagłoby) etap III</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34 000,00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34 000,00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34 000,00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Razem</w:t>
            </w: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35 109,70 zł</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35 109,70 zł</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35 108,50 zł</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MOTYCZE PODUCHOWNE</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Monitoring parku</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Modernizacja Domu ludowego - ubikacje, szatnie</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12 037,92 zł</w:t>
            </w: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-4 037,92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8 000,00</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7 995,00</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99,94</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Organizacja Święta Ryby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3 500,00 zł</w:t>
            </w: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1 500,00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1 500,00</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Kultywowanie tradycji organizacja dożynek - wieniec dożynkowy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1 000,00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urządzenia na plac zabaw</w:t>
            </w:r>
          </w:p>
        </w:tc>
        <w:tc>
          <w:tcPr>
            <w:tcW w:w="1418" w:type="dxa"/>
            <w:vAlign w:val="center"/>
          </w:tcPr>
          <w:p w:rsidR="00164D78" w:rsidRPr="00BC22E2" w:rsidRDefault="00164D78" w:rsidP="00526CCF">
            <w:pPr>
              <w:jc w:val="center"/>
              <w:rPr>
                <w:rFonts w:eastAsia="Times New Roman" w:cs="Times New Roman"/>
                <w:sz w:val="20"/>
                <w:szCs w:val="20"/>
                <w:lang w:eastAsia="pl-PL"/>
              </w:rPr>
            </w:pP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4 037,92</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4 037,92</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4 000,00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99,06</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Wykonanie wyposażenia do nowopowstałej altany w parku</w:t>
            </w:r>
          </w:p>
        </w:tc>
        <w:tc>
          <w:tcPr>
            <w:tcW w:w="1418" w:type="dxa"/>
            <w:vAlign w:val="center"/>
          </w:tcPr>
          <w:p w:rsidR="00164D78" w:rsidRPr="00BC22E2" w:rsidRDefault="00164D78" w:rsidP="00526CCF">
            <w:pPr>
              <w:jc w:val="center"/>
              <w:rPr>
                <w:rFonts w:eastAsia="Times New Roman" w:cs="Times New Roman"/>
                <w:sz w:val="20"/>
                <w:szCs w:val="20"/>
                <w:lang w:eastAsia="pl-PL"/>
              </w:rPr>
            </w:pP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1 999,96</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Razem:</w:t>
            </w: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18 537,92</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18 537,92</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18 494,96</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99,77</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TRZEŚŃ</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Festyn rodzinny ogólnodostępny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3 909,70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3 909,70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3 989,00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99,70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Kultywowanie tradycji- wieniec dożynkowy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1 200,00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1 200,00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1 200,00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Budowa parku przy tzw. Skrzyni - IV etap</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10 000,00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10 000,00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10 000,00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postawienie słupa ogłoszeniowego na ul. Dębowej</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3 000,00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3 000,00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Utrzymanie porządku, koszenie trawy wokół remizy, świetlicy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utrzymanie porządku, koszenie trawy w parku na tzw. "SKRZYNI"</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3 000,00 zł</w:t>
            </w: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-3 000,00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Wykonanie chodnika od mostku w parku w kierunku ul. Św. Floriana</w:t>
            </w:r>
          </w:p>
        </w:tc>
        <w:tc>
          <w:tcPr>
            <w:tcW w:w="1418" w:type="dxa"/>
            <w:vAlign w:val="center"/>
          </w:tcPr>
          <w:p w:rsidR="00164D78" w:rsidRPr="00BC22E2" w:rsidRDefault="00164D78" w:rsidP="00526CCF">
            <w:pPr>
              <w:jc w:val="center"/>
              <w:rPr>
                <w:rFonts w:eastAsia="Times New Roman" w:cs="Times New Roman"/>
                <w:sz w:val="20"/>
                <w:szCs w:val="20"/>
                <w:lang w:eastAsia="pl-PL"/>
              </w:rPr>
            </w:pP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3 000,00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3 000,00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1 650,00</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55</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krzeseł do świetlicy wiejskiej w Trześni</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12 000,00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12 000,00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12 000,00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Razem:</w:t>
            </w:r>
          </w:p>
        </w:tc>
        <w:tc>
          <w:tcPr>
            <w:tcW w:w="1418" w:type="dxa"/>
            <w:shd w:val="clear" w:color="auto" w:fill="E7E6E6" w:themeFill="background2"/>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35 109,70 zł</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35 109,70 zł</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33 748,00 zł</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96,12</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WRZAWY</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Wykonanie chodnika do Altanki na Kawęczynie</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2 999,99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Uzupełnienie Plac zabaw dla dzieci na Czekaju</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5 000,00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Uzupełnienie wyposażenia Plac zabaw dla dzieci na Pasterniku</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5 000,00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i nawiezienie ziemi na boisko do siatkówki</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-2 000,00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stołów i ławek- remiza OSP Wrzawy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eastAsia="Times New Roman" w:cs="Times New Roman"/>
                <w:sz w:val="20"/>
                <w:szCs w:val="20"/>
                <w:lang w:eastAsia="pl-PL"/>
              </w:rPr>
              <w:t>5 000,00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5 000,00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Wykonanie zadaszenia nad wejściem - szatnia na stadionie sportowym</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-5 000,00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Kultywowanie tradycji poprzez wykonanie wieńca dożynkowego</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1 500,00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krzeseł Dom Kultury we Wrzawach</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4 600,00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4 600,00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4 564,16</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99,22</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Organizacja "Dnia Seniora"</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4 000,00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cs="Times New Roman"/>
                <w:sz w:val="20"/>
                <w:szCs w:val="20"/>
              </w:rPr>
            </w:pPr>
            <w:r w:rsidRPr="00BC22E2">
              <w:rPr>
                <w:rFonts w:cs="Times New Roman"/>
                <w:sz w:val="20"/>
                <w:szCs w:val="20"/>
              </w:rPr>
              <w:t>Wykonanie projektu boiska wielofunkcyjnego przy Szkole Podstawowej we Wrzawach</w:t>
            </w:r>
          </w:p>
        </w:tc>
        <w:tc>
          <w:tcPr>
            <w:tcW w:w="1418" w:type="dxa"/>
            <w:vAlign w:val="center"/>
          </w:tcPr>
          <w:p w:rsidR="00164D78" w:rsidRPr="00BC22E2" w:rsidRDefault="00164D78" w:rsidP="00526CCF">
            <w:pPr>
              <w:jc w:val="center"/>
              <w:rPr>
                <w:rFonts w:cs="Times New Roman"/>
                <w:sz w:val="20"/>
                <w:szCs w:val="20"/>
              </w:rPr>
            </w:pP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7 000,00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7 000,00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7 000,00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Razem:</w:t>
            </w: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35 100,00 zł</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35 100,00 zł</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35 064,15 zł</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99,90</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ZALESIE GORZYCKIE</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Kultywowanie tradycji wieniec dożynkowy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903,44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903,44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900,00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99,62</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Wyposażenie świetlicy wiejskiej</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13 000,00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13 000,00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12 980,70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99,85</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Razem:</w:t>
            </w: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13 903,44 zł</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13 903,44 zł</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13 880,70</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99,84</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ORLISKA</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Wykonanie projektu na boisko wielofunkcyjne</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7 000,00 zł</w:t>
            </w: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-7 000,00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0,00</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Utrzymanie terenów komunalnych - zielonych</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1 800,00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1 800,00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1 800,00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Height w:val="630"/>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Merge w:val="restart"/>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Promowanie wsi ( wykonanie pomnika- 5000,00 zł , wykonanie wieńca dożynkowego- 1578,05)</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tc>
        <w:tc>
          <w:tcPr>
            <w:tcW w:w="1275" w:type="dxa"/>
            <w:vMerge w:val="restart"/>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p>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5 000,00 zł</w:t>
            </w:r>
          </w:p>
          <w:p w:rsidR="00164D78" w:rsidRPr="00BC22E2" w:rsidRDefault="00164D78" w:rsidP="00526CCF">
            <w:pPr>
              <w:jc w:val="center"/>
              <w:rPr>
                <w:rFonts w:eastAsia="Times New Roman" w:cs="Times New Roman"/>
                <w:sz w:val="20"/>
                <w:szCs w:val="20"/>
                <w:lang w:eastAsia="pl-PL"/>
              </w:rPr>
            </w:pP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 xml:space="preserve">5 000,00 zł </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Height w:val="510"/>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Merge/>
            <w:vAlign w:val="center"/>
          </w:tcPr>
          <w:p w:rsidR="00164D78" w:rsidRPr="00BC22E2" w:rsidRDefault="00164D78" w:rsidP="00526CCF">
            <w:pPr>
              <w:jc w:val="center"/>
              <w:rPr>
                <w:rFonts w:eastAsia="Times New Roman" w:cs="Times New Roman"/>
                <w:sz w:val="20"/>
                <w:szCs w:val="20"/>
                <w:lang w:eastAsia="pl-PL"/>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1 578,05 zł</w:t>
            </w:r>
          </w:p>
        </w:tc>
        <w:tc>
          <w:tcPr>
            <w:tcW w:w="1275" w:type="dxa"/>
            <w:vMerge/>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cs="Times New Roman"/>
                <w:sz w:val="20"/>
                <w:szCs w:val="20"/>
              </w:rPr>
            </w:pPr>
            <w:r w:rsidRPr="00BC22E2">
              <w:rPr>
                <w:rFonts w:eastAsia="Times New Roman" w:cs="Times New Roman"/>
                <w:sz w:val="20"/>
                <w:szCs w:val="20"/>
                <w:lang w:eastAsia="pl-PL"/>
              </w:rPr>
              <w:t>1 578,05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1 500,00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95,05</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cs="Times New Roman"/>
                <w:sz w:val="20"/>
                <w:szCs w:val="20"/>
              </w:rPr>
            </w:pPr>
            <w:r w:rsidRPr="00BC22E2">
              <w:rPr>
                <w:rFonts w:cs="Times New Roman"/>
                <w:sz w:val="20"/>
                <w:szCs w:val="20"/>
              </w:rPr>
              <w:t>Wykonanie projektu na drogę gminną w Orliskach</w:t>
            </w:r>
          </w:p>
        </w:tc>
        <w:tc>
          <w:tcPr>
            <w:tcW w:w="1418" w:type="dxa"/>
            <w:vAlign w:val="center"/>
          </w:tcPr>
          <w:p w:rsidR="00164D78" w:rsidRPr="00BC22E2" w:rsidRDefault="00164D78" w:rsidP="00526CCF">
            <w:pPr>
              <w:jc w:val="center"/>
              <w:rPr>
                <w:rFonts w:cs="Times New Roman"/>
                <w:sz w:val="20"/>
                <w:szCs w:val="20"/>
              </w:rPr>
            </w:pPr>
          </w:p>
        </w:tc>
        <w:tc>
          <w:tcPr>
            <w:tcW w:w="1275" w:type="dxa"/>
            <w:vAlign w:val="center"/>
          </w:tcPr>
          <w:p w:rsidR="00164D78" w:rsidRPr="00BC22E2" w:rsidRDefault="00164D78" w:rsidP="00526CCF">
            <w:pPr>
              <w:jc w:val="center"/>
              <w:rPr>
                <w:rFonts w:cs="Times New Roman"/>
                <w:sz w:val="20"/>
                <w:szCs w:val="20"/>
              </w:rPr>
            </w:pPr>
            <w:r w:rsidRPr="00BC22E2">
              <w:rPr>
                <w:rFonts w:cs="Times New Roman"/>
                <w:sz w:val="20"/>
                <w:szCs w:val="20"/>
              </w:rPr>
              <w:t>7 000,00 zł</w:t>
            </w:r>
          </w:p>
        </w:tc>
        <w:tc>
          <w:tcPr>
            <w:tcW w:w="1418" w:type="dxa"/>
            <w:vAlign w:val="center"/>
          </w:tcPr>
          <w:p w:rsidR="00164D78" w:rsidRPr="00BC22E2" w:rsidRDefault="00164D78" w:rsidP="00526CCF">
            <w:pPr>
              <w:jc w:val="center"/>
              <w:rPr>
                <w:rFonts w:cs="Times New Roman"/>
                <w:sz w:val="20"/>
                <w:szCs w:val="20"/>
              </w:rPr>
            </w:pPr>
            <w:r w:rsidRPr="00BC22E2">
              <w:rPr>
                <w:rFonts w:cs="Times New Roman"/>
                <w:sz w:val="20"/>
                <w:szCs w:val="20"/>
              </w:rPr>
              <w:t>7 000,00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6 900,00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98,57</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Razem:</w:t>
            </w: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15 378,05 zł</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15 378,05 zł</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15 200,00 zł</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98,84</w:t>
            </w:r>
          </w:p>
        </w:tc>
      </w:tr>
      <w:tr w:rsidR="00164D78" w:rsidRPr="00BC22E2" w:rsidTr="00B57F84">
        <w:trPr>
          <w:cantSplit/>
        </w:trPr>
        <w:tc>
          <w:tcPr>
            <w:tcW w:w="567" w:type="dxa"/>
            <w:vMerge w:val="restart"/>
            <w:vAlign w:val="center"/>
          </w:tcPr>
          <w:p w:rsidR="00164D78" w:rsidRPr="00BC22E2" w:rsidRDefault="00164D78" w:rsidP="00DC76A0">
            <w:pPr>
              <w:pStyle w:val="Akapitzlist"/>
              <w:numPr>
                <w:ilvl w:val="0"/>
                <w:numId w:val="54"/>
              </w:numPr>
              <w:jc w:val="center"/>
              <w:rPr>
                <w:rFonts w:cs="Times New Roman"/>
                <w:sz w:val="20"/>
                <w:szCs w:val="20"/>
              </w:rPr>
            </w:pPr>
          </w:p>
        </w:tc>
        <w:tc>
          <w:tcPr>
            <w:tcW w:w="1134" w:type="dxa"/>
            <w:vMerge w:val="restart"/>
            <w:shd w:val="clear" w:color="auto" w:fill="E7E6E6" w:themeFill="background2"/>
            <w:textDirection w:val="btLr"/>
            <w:vAlign w:val="center"/>
          </w:tcPr>
          <w:p w:rsidR="00164D78" w:rsidRPr="00BC22E2" w:rsidRDefault="00164D78" w:rsidP="00526CCF">
            <w:pPr>
              <w:ind w:left="113" w:right="113"/>
              <w:jc w:val="center"/>
              <w:rPr>
                <w:rFonts w:cs="Times New Roman"/>
                <w:sz w:val="20"/>
                <w:szCs w:val="20"/>
              </w:rPr>
            </w:pPr>
            <w:r w:rsidRPr="00BC22E2">
              <w:rPr>
                <w:rFonts w:cs="Times New Roman"/>
                <w:sz w:val="20"/>
                <w:szCs w:val="20"/>
              </w:rPr>
              <w:t>SOKOLNIKI</w:t>
            </w: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kultywowanie tradycji - wykonanie wieńca dożynkowego</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Organizacja imprezy ogólnodostępnej dla mieszkańców z okazji "Festyn dożynkowy"</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Promocja tradycji wiejskich - zakup butów do strojów ludowych</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Utrzymanie terenów komunalnych poprzez zakup i nasadzenie kwiatów i krzewów  (Plac Papieski)</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1 500,00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urządzeń rekreacyjnych przy placu Papieskim</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4 500,00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4 500,00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4 500,00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siłowni zewnętrznej obok stadionu</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1417"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4 000,00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Zagospodarowanie placu obok Stadionu</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12 109,70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12 109,70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12 100,00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99,92</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sprzętu do bieżącego utrzymania boiska sportowego</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1 999,00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99,95</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Zakup wyposażenia (krzeseł) oraz mundurów dla OSP Sokolniki</w:t>
            </w: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275" w:type="dxa"/>
            <w:vAlign w:val="center"/>
          </w:tcPr>
          <w:p w:rsidR="00164D78" w:rsidRPr="00BC22E2" w:rsidRDefault="00164D78" w:rsidP="00526CCF">
            <w:pPr>
              <w:jc w:val="center"/>
              <w:rPr>
                <w:rFonts w:cs="Times New Roman"/>
                <w:sz w:val="20"/>
                <w:szCs w:val="20"/>
              </w:rPr>
            </w:pPr>
          </w:p>
        </w:tc>
        <w:tc>
          <w:tcPr>
            <w:tcW w:w="1418" w:type="dxa"/>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2 000,00 zł</w:t>
            </w:r>
          </w:p>
        </w:tc>
        <w:tc>
          <w:tcPr>
            <w:tcW w:w="1417" w:type="dxa"/>
            <w:vAlign w:val="center"/>
          </w:tcPr>
          <w:p w:rsidR="00164D78" w:rsidRPr="00BC22E2" w:rsidRDefault="00164D78" w:rsidP="00526CCF">
            <w:pPr>
              <w:jc w:val="center"/>
              <w:rPr>
                <w:rFonts w:cs="Times New Roman"/>
                <w:sz w:val="20"/>
                <w:szCs w:val="20"/>
              </w:rPr>
            </w:pPr>
            <w:r w:rsidRPr="00BC22E2">
              <w:rPr>
                <w:rFonts w:cs="Times New Roman"/>
                <w:sz w:val="20"/>
                <w:szCs w:val="20"/>
              </w:rPr>
              <w:t>1 990,90 zł</w:t>
            </w:r>
          </w:p>
        </w:tc>
        <w:tc>
          <w:tcPr>
            <w:tcW w:w="709" w:type="dxa"/>
            <w:vAlign w:val="center"/>
          </w:tcPr>
          <w:p w:rsidR="00164D78" w:rsidRPr="00BC22E2" w:rsidRDefault="00164D78" w:rsidP="00526CCF">
            <w:pPr>
              <w:jc w:val="center"/>
              <w:rPr>
                <w:rFonts w:cs="Times New Roman"/>
                <w:sz w:val="20"/>
                <w:szCs w:val="20"/>
              </w:rPr>
            </w:pPr>
            <w:r w:rsidRPr="00BC22E2">
              <w:rPr>
                <w:rFonts w:cs="Times New Roman"/>
                <w:sz w:val="20"/>
                <w:szCs w:val="20"/>
              </w:rPr>
              <w:t>100</w:t>
            </w:r>
          </w:p>
        </w:tc>
      </w:tr>
      <w:tr w:rsidR="00164D78" w:rsidRPr="00BC22E2" w:rsidTr="00B57F84">
        <w:trPr>
          <w:cantSplit/>
        </w:trPr>
        <w:tc>
          <w:tcPr>
            <w:tcW w:w="567" w:type="dxa"/>
            <w:vMerge/>
            <w:vAlign w:val="center"/>
          </w:tcPr>
          <w:p w:rsidR="00164D78" w:rsidRPr="00BC22E2" w:rsidRDefault="00164D78" w:rsidP="00526CCF">
            <w:pPr>
              <w:jc w:val="center"/>
              <w:rPr>
                <w:rFonts w:cs="Times New Roman"/>
                <w:sz w:val="20"/>
                <w:szCs w:val="20"/>
              </w:rPr>
            </w:pPr>
          </w:p>
        </w:tc>
        <w:tc>
          <w:tcPr>
            <w:tcW w:w="1134" w:type="dxa"/>
            <w:vMerge/>
            <w:shd w:val="clear" w:color="auto" w:fill="E7E6E6" w:themeFill="background2"/>
            <w:vAlign w:val="center"/>
          </w:tcPr>
          <w:p w:rsidR="00164D78" w:rsidRPr="00BC22E2" w:rsidRDefault="00164D78" w:rsidP="00526CCF">
            <w:pPr>
              <w:jc w:val="center"/>
              <w:rPr>
                <w:rFonts w:cs="Times New Roman"/>
                <w:sz w:val="20"/>
                <w:szCs w:val="20"/>
              </w:rPr>
            </w:pPr>
          </w:p>
        </w:tc>
        <w:tc>
          <w:tcPr>
            <w:tcW w:w="2410" w:type="dxa"/>
            <w:shd w:val="clear" w:color="auto" w:fill="E7E6E6" w:themeFill="background2"/>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Razem:</w:t>
            </w:r>
          </w:p>
        </w:tc>
        <w:tc>
          <w:tcPr>
            <w:tcW w:w="1418" w:type="dxa"/>
            <w:shd w:val="clear" w:color="auto" w:fill="E7E6E6" w:themeFill="background2"/>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33 109,70 zł</w:t>
            </w:r>
          </w:p>
        </w:tc>
        <w:tc>
          <w:tcPr>
            <w:tcW w:w="1275" w:type="dxa"/>
            <w:shd w:val="clear" w:color="auto" w:fill="E7E6E6" w:themeFill="background2"/>
            <w:vAlign w:val="center"/>
          </w:tcPr>
          <w:p w:rsidR="00164D78" w:rsidRPr="00BC22E2" w:rsidRDefault="00164D78" w:rsidP="00526CCF">
            <w:pPr>
              <w:jc w:val="center"/>
              <w:rPr>
                <w:rFonts w:cs="Times New Roman"/>
                <w:sz w:val="20"/>
                <w:szCs w:val="20"/>
              </w:rPr>
            </w:pPr>
          </w:p>
        </w:tc>
        <w:tc>
          <w:tcPr>
            <w:tcW w:w="1418"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33 109,70 zł</w:t>
            </w:r>
          </w:p>
        </w:tc>
        <w:tc>
          <w:tcPr>
            <w:tcW w:w="1417"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33 098,90</w:t>
            </w:r>
          </w:p>
        </w:tc>
        <w:tc>
          <w:tcPr>
            <w:tcW w:w="709" w:type="dxa"/>
            <w:shd w:val="clear" w:color="auto" w:fill="E7E6E6" w:themeFill="background2"/>
            <w:vAlign w:val="center"/>
          </w:tcPr>
          <w:p w:rsidR="00164D78" w:rsidRPr="00BC22E2" w:rsidRDefault="00164D78" w:rsidP="00526CCF">
            <w:pPr>
              <w:jc w:val="center"/>
              <w:rPr>
                <w:rFonts w:cs="Times New Roman"/>
                <w:sz w:val="20"/>
                <w:szCs w:val="20"/>
              </w:rPr>
            </w:pPr>
            <w:r w:rsidRPr="00BC22E2">
              <w:rPr>
                <w:rFonts w:cs="Times New Roman"/>
                <w:sz w:val="20"/>
                <w:szCs w:val="20"/>
              </w:rPr>
              <w:t>99,97</w:t>
            </w:r>
          </w:p>
        </w:tc>
      </w:tr>
      <w:tr w:rsidR="00164D78" w:rsidRPr="00BC22E2" w:rsidTr="00B57F84">
        <w:trPr>
          <w:cantSplit/>
        </w:trPr>
        <w:tc>
          <w:tcPr>
            <w:tcW w:w="4111" w:type="dxa"/>
            <w:gridSpan w:val="3"/>
            <w:shd w:val="clear" w:color="auto" w:fill="D0CECE" w:themeFill="background2" w:themeFillShade="E6"/>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Razem wszystkie sołectwa</w:t>
            </w:r>
          </w:p>
        </w:tc>
        <w:tc>
          <w:tcPr>
            <w:tcW w:w="1418" w:type="dxa"/>
            <w:shd w:val="clear" w:color="auto" w:fill="D0CECE" w:themeFill="background2" w:themeFillShade="E6"/>
            <w:vAlign w:val="center"/>
          </w:tcPr>
          <w:p w:rsidR="00164D78" w:rsidRPr="00BC22E2" w:rsidRDefault="00164D78" w:rsidP="00526CCF">
            <w:pPr>
              <w:jc w:val="center"/>
              <w:rPr>
                <w:rFonts w:eastAsia="Times New Roman" w:cs="Times New Roman"/>
                <w:sz w:val="20"/>
                <w:szCs w:val="20"/>
                <w:lang w:eastAsia="pl-PL"/>
              </w:rPr>
            </w:pPr>
            <w:r w:rsidRPr="00BC22E2">
              <w:rPr>
                <w:rFonts w:eastAsia="Times New Roman" w:cs="Times New Roman"/>
                <w:sz w:val="20"/>
                <w:szCs w:val="20"/>
                <w:lang w:eastAsia="pl-PL"/>
              </w:rPr>
              <w:t>219 321,85 zł</w:t>
            </w:r>
          </w:p>
        </w:tc>
        <w:tc>
          <w:tcPr>
            <w:tcW w:w="1275" w:type="dxa"/>
            <w:shd w:val="clear" w:color="auto" w:fill="D0CECE" w:themeFill="background2" w:themeFillShade="E6"/>
            <w:vAlign w:val="center"/>
          </w:tcPr>
          <w:p w:rsidR="00164D78" w:rsidRPr="00BC22E2" w:rsidRDefault="00164D78" w:rsidP="00526CCF">
            <w:pPr>
              <w:jc w:val="center"/>
              <w:rPr>
                <w:rFonts w:cs="Times New Roman"/>
                <w:sz w:val="20"/>
                <w:szCs w:val="20"/>
              </w:rPr>
            </w:pPr>
          </w:p>
        </w:tc>
        <w:tc>
          <w:tcPr>
            <w:tcW w:w="1418"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219 321,85 zł</w:t>
            </w:r>
          </w:p>
        </w:tc>
        <w:tc>
          <w:tcPr>
            <w:tcW w:w="1417"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217 256,65 zł</w:t>
            </w:r>
          </w:p>
        </w:tc>
        <w:tc>
          <w:tcPr>
            <w:tcW w:w="709" w:type="dxa"/>
            <w:shd w:val="clear" w:color="auto" w:fill="D0CECE" w:themeFill="background2" w:themeFillShade="E6"/>
            <w:vAlign w:val="center"/>
          </w:tcPr>
          <w:p w:rsidR="00164D78" w:rsidRPr="00BC22E2" w:rsidRDefault="00164D78" w:rsidP="00526CCF">
            <w:pPr>
              <w:jc w:val="center"/>
              <w:rPr>
                <w:rFonts w:cs="Times New Roman"/>
                <w:sz w:val="20"/>
                <w:szCs w:val="20"/>
              </w:rPr>
            </w:pPr>
            <w:r w:rsidRPr="00BC22E2">
              <w:rPr>
                <w:rFonts w:cs="Times New Roman"/>
                <w:sz w:val="20"/>
                <w:szCs w:val="20"/>
              </w:rPr>
              <w:t>99,06</w:t>
            </w:r>
          </w:p>
        </w:tc>
      </w:tr>
    </w:tbl>
    <w:p w:rsidR="00164D78" w:rsidRPr="00BC22E2" w:rsidRDefault="00164D78" w:rsidP="00526CCF">
      <w:pPr>
        <w:spacing w:after="0" w:line="276" w:lineRule="auto"/>
        <w:jc w:val="both"/>
        <w:rPr>
          <w:rFonts w:ascii="Times New Roman" w:hAnsi="Times New Roman" w:cs="Times New Roman"/>
        </w:rPr>
      </w:pPr>
    </w:p>
    <w:p w:rsidR="00164D78" w:rsidRPr="00BC22E2" w:rsidRDefault="00164D78"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DE0C1C" w:rsidRPr="00BC22E2" w:rsidRDefault="00DE0C1C"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526CCF" w:rsidRPr="00BC22E2" w:rsidRDefault="00526CCF" w:rsidP="00526CCF">
      <w:pPr>
        <w:spacing w:after="0" w:line="276" w:lineRule="auto"/>
        <w:rPr>
          <w:rFonts w:ascii="Times New Roman" w:hAnsi="Times New Roman" w:cs="Times New Roman"/>
        </w:rPr>
      </w:pPr>
    </w:p>
    <w:p w:rsidR="004066F6" w:rsidRPr="00605BB6" w:rsidRDefault="004066F6" w:rsidP="00526CCF">
      <w:pPr>
        <w:pStyle w:val="Nagwek1"/>
        <w:spacing w:before="0" w:line="276" w:lineRule="auto"/>
        <w:rPr>
          <w:rFonts w:ascii="Times New Roman" w:hAnsi="Times New Roman" w:cs="Times New Roman"/>
          <w:b/>
          <w:color w:val="2F5496" w:themeColor="accent5" w:themeShade="BF"/>
        </w:rPr>
      </w:pPr>
      <w:bookmarkStart w:id="13" w:name="_Toc41396904"/>
      <w:r w:rsidRPr="00605BB6">
        <w:rPr>
          <w:rFonts w:ascii="Times New Roman" w:hAnsi="Times New Roman" w:cs="Times New Roman"/>
          <w:b/>
          <w:color w:val="2F5496" w:themeColor="accent5" w:themeShade="BF"/>
        </w:rPr>
        <w:lastRenderedPageBreak/>
        <w:t xml:space="preserve">IV </w:t>
      </w:r>
      <w:r w:rsidR="00164D78" w:rsidRPr="00605BB6">
        <w:rPr>
          <w:rFonts w:ascii="Times New Roman" w:hAnsi="Times New Roman" w:cs="Times New Roman"/>
          <w:b/>
          <w:color w:val="2F5496" w:themeColor="accent5" w:themeShade="BF"/>
        </w:rPr>
        <w:t>Realizacja uchwał</w:t>
      </w:r>
      <w:r w:rsidRPr="00605BB6">
        <w:rPr>
          <w:rFonts w:ascii="Times New Roman" w:hAnsi="Times New Roman" w:cs="Times New Roman"/>
          <w:b/>
          <w:color w:val="2F5496" w:themeColor="accent5" w:themeShade="BF"/>
        </w:rPr>
        <w:t xml:space="preserve"> podjętych przez Radę Gminy Gorzyce</w:t>
      </w:r>
      <w:bookmarkEnd w:id="13"/>
    </w:p>
    <w:p w:rsidR="00457407" w:rsidRPr="00BC22E2" w:rsidRDefault="00457407" w:rsidP="00526CCF">
      <w:pPr>
        <w:spacing w:after="0" w:line="276" w:lineRule="auto"/>
        <w:ind w:firstLine="708"/>
        <w:jc w:val="both"/>
        <w:rPr>
          <w:rFonts w:ascii="Times New Roman" w:hAnsi="Times New Roman" w:cs="Times New Roman"/>
          <w:sz w:val="24"/>
          <w:szCs w:val="24"/>
        </w:rPr>
      </w:pPr>
    </w:p>
    <w:p w:rsidR="0002699D" w:rsidRPr="00BC22E2" w:rsidRDefault="0002699D"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Zgodnie z art. 30 ust. 1 ustawy z dnia 8 marca 1990 r. o samorządzie gminnym do zadań wójta, jako organu wykonawczego gminy, należy miedzy innymi wykonywanie uchwał podjętych przez radę gminy. Wójt Gminy Gorzyce stosownie do obowiązków nałożonych na niego przepisami ustawy realizował uchwały rady gminy w 2019 r. w sposób przez nie określony.</w:t>
      </w:r>
    </w:p>
    <w:p w:rsidR="0002699D" w:rsidRPr="00BC22E2" w:rsidRDefault="0002699D"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W 2019 r. Rada Gminy Gorzyce obradowała na 14 sesjach zwyczajnych, 2 sesjach nadzwyczajnych oraz jednej sesji uroczystej. Rada Gminy Gorzyce podjęła 97 uchwał.</w:t>
      </w:r>
    </w:p>
    <w:p w:rsidR="0002699D" w:rsidRPr="00BC22E2" w:rsidRDefault="0002699D"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Wśród podjętych przez Radę Gminy Gorzyce przeważały uchwały dotyczące sfery okołobudżetowej: zmian budżetu gminy na 2019 rok, zmian Wieloletniej Prognozy Finansowej Gminy Gorzyce, pomocy finansowej dla Powiatu Tarnobrzeskiego, Województwa Podkarpackiego</w:t>
      </w:r>
      <w:r w:rsidR="009605B8" w:rsidRPr="00BC22E2">
        <w:rPr>
          <w:rFonts w:ascii="Times New Roman" w:hAnsi="Times New Roman" w:cs="Times New Roman"/>
          <w:sz w:val="24"/>
          <w:szCs w:val="24"/>
        </w:rPr>
        <w:t xml:space="preserve">. </w:t>
      </w:r>
      <w:r w:rsidRPr="00BC22E2">
        <w:rPr>
          <w:rFonts w:ascii="Times New Roman" w:hAnsi="Times New Roman" w:cs="Times New Roman"/>
          <w:sz w:val="24"/>
          <w:szCs w:val="24"/>
        </w:rPr>
        <w:t>Podjęto również uchwały w sprawie określenia wysokości stawek podatku od nieruchomości, od środk</w:t>
      </w:r>
      <w:r w:rsidR="00D32226" w:rsidRPr="00BC22E2">
        <w:rPr>
          <w:rFonts w:ascii="Times New Roman" w:hAnsi="Times New Roman" w:cs="Times New Roman"/>
          <w:sz w:val="24"/>
          <w:szCs w:val="24"/>
        </w:rPr>
        <w:t>ów transportowych oraz obniżono cenę żyta, stanowiącą podstawę naliczania podatku rolnego.</w:t>
      </w:r>
    </w:p>
    <w:p w:rsidR="009605B8" w:rsidRPr="00BC22E2" w:rsidRDefault="009605B8"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Drugą grupę najliczniej podejmowanych uchwał stanowiły te z zakresu gospodarowania nieruchomościami.</w:t>
      </w:r>
    </w:p>
    <w:p w:rsidR="0002699D" w:rsidRPr="00BC22E2" w:rsidRDefault="0002699D"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Podejmowanie innych uchwał wynik</w:t>
      </w:r>
      <w:r w:rsidR="009605B8" w:rsidRPr="00BC22E2">
        <w:rPr>
          <w:rFonts w:ascii="Times New Roman" w:hAnsi="Times New Roman" w:cs="Times New Roman"/>
          <w:sz w:val="24"/>
          <w:szCs w:val="24"/>
        </w:rPr>
        <w:t>ało m. in.</w:t>
      </w:r>
      <w:r w:rsidRPr="00BC22E2">
        <w:rPr>
          <w:rFonts w:ascii="Times New Roman" w:hAnsi="Times New Roman" w:cs="Times New Roman"/>
          <w:sz w:val="24"/>
          <w:szCs w:val="24"/>
        </w:rPr>
        <w:t xml:space="preserve"> ustawy o systemie oświaty, ustawy </w:t>
      </w:r>
      <w:r w:rsidR="00181579">
        <w:rPr>
          <w:rFonts w:ascii="Times New Roman" w:hAnsi="Times New Roman" w:cs="Times New Roman"/>
          <w:sz w:val="24"/>
          <w:szCs w:val="24"/>
        </w:rPr>
        <w:br/>
      </w:r>
      <w:r w:rsidRPr="00BC22E2">
        <w:rPr>
          <w:rFonts w:ascii="Times New Roman" w:hAnsi="Times New Roman" w:cs="Times New Roman"/>
          <w:sz w:val="24"/>
          <w:szCs w:val="24"/>
        </w:rPr>
        <w:t>o wychowaniu w trzeźwości i przeciwdziałaniu alkoholizmowi, ustawy o działalności pożytku publicznego i o wolontariacie, ustawy o utrzymaniu czystości i porządku w gminach.</w:t>
      </w:r>
    </w:p>
    <w:p w:rsidR="0002699D" w:rsidRPr="00BC22E2" w:rsidRDefault="0002699D"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Uchwały podjęte przez Radę Gminy na podstawie art. 90 ust. 1 i 2 ustawy </w:t>
      </w:r>
      <w:r w:rsidRPr="00BC22E2">
        <w:rPr>
          <w:rFonts w:ascii="Times New Roman" w:hAnsi="Times New Roman" w:cs="Times New Roman"/>
          <w:sz w:val="24"/>
          <w:szCs w:val="24"/>
        </w:rPr>
        <w:br/>
        <w:t xml:space="preserve">o samorządzie gminnym zostały przekazane przez Wójta Gminy, w terminie 7 dni od podjęcia, organom nadzoru, czyli Wojewodzie Podkarpackiemu w zakresie zgodności z prawem oraz Regionalnej Izbie Obrachunkowej w Rzeszowie-w zakresie spraw finansowych. Żadna </w:t>
      </w:r>
      <w:r w:rsidRPr="00BC22E2">
        <w:rPr>
          <w:rFonts w:ascii="Times New Roman" w:hAnsi="Times New Roman" w:cs="Times New Roman"/>
          <w:sz w:val="24"/>
          <w:szCs w:val="24"/>
        </w:rPr>
        <w:br/>
      </w:r>
      <w:r w:rsidR="009605B8" w:rsidRPr="00BC22E2">
        <w:rPr>
          <w:rFonts w:ascii="Times New Roman" w:hAnsi="Times New Roman" w:cs="Times New Roman"/>
          <w:sz w:val="24"/>
          <w:szCs w:val="24"/>
        </w:rPr>
        <w:t>z uchwał, które podjęto w 2019</w:t>
      </w:r>
      <w:r w:rsidRPr="00BC22E2">
        <w:rPr>
          <w:rFonts w:ascii="Times New Roman" w:hAnsi="Times New Roman" w:cs="Times New Roman"/>
          <w:sz w:val="24"/>
          <w:szCs w:val="24"/>
        </w:rPr>
        <w:t xml:space="preserve"> r. nie została unieważniona w całości w trybie rozstrzygnięcia nadzorczego. Nie zaszła również konieczność wydawania przez organ nadzoru zarządzeń zastępczych w trybie art. 98a ust. 1 i 2 ustawy o samorządzie gminnym.</w:t>
      </w:r>
    </w:p>
    <w:p w:rsidR="0002699D" w:rsidRPr="00BC22E2" w:rsidRDefault="0002699D"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Wszystkie uchwały podjęte przez Radę Gminy w 201</w:t>
      </w:r>
      <w:r w:rsidR="00181579">
        <w:rPr>
          <w:rFonts w:ascii="Times New Roman" w:hAnsi="Times New Roman" w:cs="Times New Roman"/>
          <w:sz w:val="24"/>
          <w:szCs w:val="24"/>
        </w:rPr>
        <w:t>9</w:t>
      </w:r>
      <w:r w:rsidRPr="00BC22E2">
        <w:rPr>
          <w:rFonts w:ascii="Times New Roman" w:hAnsi="Times New Roman" w:cs="Times New Roman"/>
          <w:sz w:val="24"/>
          <w:szCs w:val="24"/>
        </w:rPr>
        <w:t xml:space="preserve"> r. zgodnie z art. 7 zostały opublikowane w Biuletynie Informacji Publicznej, natomiast uchwały będące aktami prawa miejscowego w Dzienniku Urzędowym Województwa Podkarpackiego.</w:t>
      </w:r>
    </w:p>
    <w:p w:rsidR="009605B8" w:rsidRPr="00BC22E2" w:rsidRDefault="009605B8" w:rsidP="00526CCF">
      <w:pPr>
        <w:pStyle w:val="Bezodstpw"/>
        <w:spacing w:line="276" w:lineRule="auto"/>
        <w:rPr>
          <w:rFonts w:ascii="Times New Roman" w:hAnsi="Times New Roman" w:cs="Times New Roman"/>
          <w:noProof/>
          <w:sz w:val="24"/>
          <w:szCs w:val="24"/>
          <w:lang w:eastAsia="pl-PL"/>
        </w:rPr>
      </w:pPr>
    </w:p>
    <w:p w:rsidR="004066F6" w:rsidRPr="00BC22E2" w:rsidRDefault="0002699D" w:rsidP="00526CCF">
      <w:pPr>
        <w:pStyle w:val="Bezodstpw"/>
        <w:spacing w:line="276" w:lineRule="auto"/>
        <w:rPr>
          <w:rFonts w:ascii="Times New Roman" w:hAnsi="Times New Roman" w:cs="Times New Roman"/>
          <w:noProof/>
          <w:sz w:val="24"/>
          <w:szCs w:val="24"/>
          <w:lang w:eastAsia="pl-PL"/>
        </w:rPr>
      </w:pPr>
      <w:r w:rsidRPr="00BC22E2">
        <w:rPr>
          <w:rFonts w:ascii="Times New Roman" w:hAnsi="Times New Roman" w:cs="Times New Roman"/>
          <w:noProof/>
          <w:sz w:val="24"/>
          <w:szCs w:val="24"/>
          <w:lang w:eastAsia="pl-PL"/>
        </w:rPr>
        <w:t>Szczegółowy wykaz uchwał zawiera poniższa tabela:</w:t>
      </w:r>
    </w:p>
    <w:p w:rsidR="009605B8" w:rsidRPr="00BC22E2" w:rsidRDefault="009605B8" w:rsidP="00526CCF">
      <w:pPr>
        <w:pStyle w:val="Standard"/>
        <w:spacing w:line="276" w:lineRule="auto"/>
        <w:rPr>
          <w:rFonts w:cs="Times New Roman"/>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7A61AA">
        <w:trPr>
          <w:cantSplit/>
        </w:trPr>
        <w:tc>
          <w:tcPr>
            <w:tcW w:w="703" w:type="dxa"/>
            <w:vMerge w:val="restart"/>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Lp.</w:t>
            </w:r>
          </w:p>
        </w:tc>
        <w:tc>
          <w:tcPr>
            <w:tcW w:w="2315" w:type="dxa"/>
            <w:vMerge w:val="restart"/>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Nr uchwały</w:t>
            </w:r>
          </w:p>
        </w:tc>
        <w:tc>
          <w:tcPr>
            <w:tcW w:w="1653"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Data podjęcia</w:t>
            </w:r>
          </w:p>
        </w:tc>
        <w:tc>
          <w:tcPr>
            <w:tcW w:w="4391" w:type="dxa"/>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W sprawie:</w:t>
            </w:r>
          </w:p>
        </w:tc>
      </w:tr>
      <w:tr w:rsidR="009605B8" w:rsidRPr="00BC22E2" w:rsidTr="007A61AA">
        <w:trPr>
          <w:cantSplit/>
        </w:trPr>
        <w:tc>
          <w:tcPr>
            <w:tcW w:w="703" w:type="dxa"/>
            <w:vMerge/>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Uwagi</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5"/>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IV/23/19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29 stycznia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u</w:t>
            </w:r>
            <w:r w:rsidR="009605B8" w:rsidRPr="00BC22E2">
              <w:rPr>
                <w:rFonts w:cs="Times New Roman"/>
              </w:rPr>
              <w:t>dzielenia pomocy finansowej Województwu Podkarpackiemu</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Kwotę 100 000,00 zł przekazano na realizację zadania „Przebudowa drogi wojewódzkiej nr 845 Annopol-gr. woj. lubelskiego-Antoniów-Gorzyce polegająca na budowie chodnika w miejscowości Wrzawy”</w:t>
            </w:r>
            <w:r w:rsidR="007A61AA">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IV/24/19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29 stycznia 2020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u</w:t>
            </w:r>
            <w:r w:rsidR="009605B8" w:rsidRPr="00BC22E2">
              <w:rPr>
                <w:rFonts w:cs="Times New Roman"/>
              </w:rPr>
              <w:t>dzielenia pomocy finansowej Powiatowi Tarnobrzeskiemu</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widowControl/>
              <w:suppressAutoHyphens w:val="0"/>
              <w:jc w:val="both"/>
              <w:rPr>
                <w:rFonts w:cs="Times New Roman"/>
              </w:rPr>
            </w:pPr>
            <w:r w:rsidRPr="00BC22E2">
              <w:rPr>
                <w:rFonts w:cs="Times New Roman"/>
              </w:rPr>
              <w:t>Kwotę 135 000,00 zł przekazano na realizację następujących zadań:</w:t>
            </w:r>
          </w:p>
          <w:p w:rsidR="009605B8" w:rsidRPr="00BC22E2" w:rsidRDefault="009605B8" w:rsidP="00181579">
            <w:pPr>
              <w:pStyle w:val="Akapitzlist"/>
              <w:numPr>
                <w:ilvl w:val="0"/>
                <w:numId w:val="26"/>
              </w:numPr>
              <w:tabs>
                <w:tab w:val="left" w:pos="3915"/>
              </w:tabs>
              <w:autoSpaceDN w:val="0"/>
              <w:spacing w:after="0" w:line="240" w:lineRule="auto"/>
              <w:ind w:left="525" w:right="420" w:hanging="420"/>
              <w:contextualSpacing w:val="0"/>
              <w:jc w:val="both"/>
              <w:textAlignment w:val="baseline"/>
              <w:rPr>
                <w:rFonts w:ascii="Times New Roman" w:hAnsi="Times New Roman" w:cs="Times New Roman"/>
                <w:sz w:val="24"/>
                <w:szCs w:val="24"/>
              </w:rPr>
            </w:pPr>
            <w:r w:rsidRPr="00BC22E2">
              <w:rPr>
                <w:rFonts w:ascii="Times New Roman" w:hAnsi="Times New Roman" w:cs="Times New Roman"/>
                <w:sz w:val="24"/>
                <w:szCs w:val="24"/>
              </w:rPr>
              <w:t>Przebudowa drogi powiatowej nr 1092R relacji Trześń – Furmany w zakresie budowy chodnika na odcinku Trześń Zabrody – Furmany – etap II, w wysokości 60 000 zł</w:t>
            </w:r>
          </w:p>
          <w:p w:rsidR="009605B8" w:rsidRPr="00BC22E2" w:rsidRDefault="009605B8" w:rsidP="00181579">
            <w:pPr>
              <w:pStyle w:val="Standard"/>
              <w:widowControl/>
              <w:numPr>
                <w:ilvl w:val="0"/>
                <w:numId w:val="24"/>
              </w:numPr>
              <w:suppressAutoHyphens w:val="0"/>
              <w:ind w:left="284" w:hanging="284"/>
              <w:jc w:val="both"/>
              <w:rPr>
                <w:rFonts w:cs="Times New Roman"/>
              </w:rPr>
            </w:pPr>
            <w:r w:rsidRPr="00BC22E2">
              <w:rPr>
                <w:rFonts w:cs="Times New Roman"/>
              </w:rPr>
              <w:t>Przebudowa drogi powiatowej nr 1092R relacji Trześń – Furmany w zakresie budowy chodnika w miejscowości Trześń od skrzyżowania z drogą powiatową nr 1090R do skrzyżowania z drogą gminną dz. nr ewid. 719/2 – etap. I, w wysokości 50 000 zł</w:t>
            </w:r>
          </w:p>
          <w:p w:rsidR="009605B8" w:rsidRPr="00BC22E2" w:rsidRDefault="009605B8" w:rsidP="00181579">
            <w:pPr>
              <w:pStyle w:val="Standard"/>
              <w:widowControl/>
              <w:numPr>
                <w:ilvl w:val="0"/>
                <w:numId w:val="24"/>
              </w:numPr>
              <w:suppressAutoHyphens w:val="0"/>
              <w:ind w:left="284" w:hanging="284"/>
              <w:jc w:val="both"/>
              <w:rPr>
                <w:rFonts w:cs="Times New Roman"/>
              </w:rPr>
            </w:pPr>
            <w:r w:rsidRPr="00BC22E2">
              <w:rPr>
                <w:rFonts w:cs="Times New Roman"/>
              </w:rPr>
              <w:t xml:space="preserve">Przebudowa skrzyżowania dróg powiatowych nr 1090R </w:t>
            </w:r>
            <w:r w:rsidR="00181579">
              <w:rPr>
                <w:rFonts w:cs="Times New Roman"/>
              </w:rPr>
              <w:br/>
            </w:r>
            <w:r w:rsidRPr="00BC22E2">
              <w:rPr>
                <w:rFonts w:cs="Times New Roman"/>
              </w:rPr>
              <w:t xml:space="preserve">i 1092R w miejscowości Trześń </w:t>
            </w:r>
            <w:r w:rsidRPr="00BC22E2">
              <w:rPr>
                <w:rFonts w:cs="Times New Roman"/>
                <w:i/>
              </w:rPr>
              <w:t xml:space="preserve">– </w:t>
            </w:r>
            <w:r w:rsidRPr="00BC22E2">
              <w:rPr>
                <w:rFonts w:cs="Times New Roman"/>
              </w:rPr>
              <w:t>w</w:t>
            </w:r>
            <w:r w:rsidRPr="00BC22E2">
              <w:rPr>
                <w:rFonts w:cs="Times New Roman"/>
                <w:i/>
              </w:rPr>
              <w:t xml:space="preserve"> </w:t>
            </w:r>
            <w:r w:rsidRPr="00BC22E2">
              <w:rPr>
                <w:rFonts w:cs="Times New Roman"/>
              </w:rPr>
              <w:t>wysokości 25 000 zł</w:t>
            </w:r>
            <w:r w:rsidR="0036403E" w:rsidRPr="00BC22E2">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IV/25/19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29 stycznia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z</w:t>
            </w:r>
            <w:r w:rsidR="009605B8" w:rsidRPr="00BC22E2">
              <w:rPr>
                <w:rFonts w:cs="Times New Roman"/>
              </w:rPr>
              <w:t>aliczenia drogi do kategorii dróg gminnych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Do kategorii dróg gminnych zaliczono drogę o nazwie „do strefy ekonomicznej” położoną w miejscowości Gorzyce; uchwała została opublikowana w Dzienniku Urzędowym Województwa Podkarpackiego</w:t>
            </w:r>
            <w:r w:rsidR="0036403E" w:rsidRPr="00BC22E2">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IV/26/19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29 stycznia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r</w:t>
            </w:r>
            <w:r w:rsidR="009605B8" w:rsidRPr="00BC22E2">
              <w:rPr>
                <w:rFonts w:cs="Times New Roman"/>
              </w:rPr>
              <w:t xml:space="preserve">ozpatrzenia skargi na działalność kierownika jednostki organizacyjnej-kierownika Ośrodka Pomocy Społecznej </w:t>
            </w:r>
            <w:r w:rsidR="00181579">
              <w:rPr>
                <w:rFonts w:cs="Times New Roman"/>
              </w:rPr>
              <w:br/>
            </w:r>
            <w:r w:rsidR="009605B8" w:rsidRPr="00BC22E2">
              <w:rPr>
                <w:rFonts w:cs="Times New Roman"/>
              </w:rPr>
              <w:t>w Gorzycach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Skargę uznano za bezzasadną</w:t>
            </w:r>
            <w:r w:rsidR="0036403E" w:rsidRPr="00BC22E2">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IV/27/19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29 stycznia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Uchwała Budżetowa na 2019 r.</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IV/28/19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29 stycznia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u</w:t>
            </w:r>
            <w:r w:rsidR="009605B8" w:rsidRPr="00BC22E2">
              <w:rPr>
                <w:rFonts w:cs="Times New Roman"/>
              </w:rPr>
              <w:t>chwalenia Wieloletniej Prognozy Finansowej Gminy Gorzyce na lata 2019-2037</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IV/29/19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29 stycznia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z</w:t>
            </w:r>
            <w:r w:rsidR="009605B8" w:rsidRPr="00BC22E2">
              <w:rPr>
                <w:rFonts w:cs="Times New Roman"/>
              </w:rPr>
              <w:t xml:space="preserve">miany Uchwały nr III/20/18 Rady Gminy Gorzyce z dnia 19 grudnia 2018 r. </w:t>
            </w:r>
            <w:r w:rsidR="00181579">
              <w:rPr>
                <w:rFonts w:cs="Times New Roman"/>
              </w:rPr>
              <w:br/>
            </w:r>
            <w:r w:rsidR="009605B8" w:rsidRPr="00BC22E2">
              <w:rPr>
                <w:rFonts w:cs="Times New Roman"/>
              </w:rPr>
              <w:t xml:space="preserve">w sprawie przekazania w użytkowanie Zakładowi Gospodarki Komunalnej </w:t>
            </w:r>
            <w:r w:rsidR="00181579">
              <w:rPr>
                <w:rFonts w:cs="Times New Roman"/>
              </w:rPr>
              <w:br/>
            </w:r>
            <w:r w:rsidR="009605B8" w:rsidRPr="00BC22E2">
              <w:rPr>
                <w:rFonts w:cs="Times New Roman"/>
              </w:rPr>
              <w:t xml:space="preserve">w Gorzycach sieci kanalizacyjnych </w:t>
            </w:r>
            <w:r w:rsidR="00181579">
              <w:rPr>
                <w:rFonts w:cs="Times New Roman"/>
              </w:rPr>
              <w:br/>
            </w:r>
            <w:r w:rsidR="009605B8" w:rsidRPr="00BC22E2">
              <w:rPr>
                <w:rFonts w:cs="Times New Roman"/>
              </w:rPr>
              <w:t>i wodociągowych wraz ze wszystkimi urządzeniami, punktu selektywnej zbiórki odpadów komunalnych, instalacji fotowoltaicznych przy budynkach stacji uzdatniania wody oraz oczyszczalni ścieków, stanowiących własność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V/30/19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14 lutego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u</w:t>
            </w:r>
            <w:r w:rsidR="009605B8" w:rsidRPr="00BC22E2">
              <w:rPr>
                <w:rFonts w:cs="Times New Roman"/>
              </w:rPr>
              <w:t xml:space="preserve">stalenia ekwiwalentu za uczestnictwo </w:t>
            </w:r>
            <w:r w:rsidR="00181579">
              <w:rPr>
                <w:rFonts w:cs="Times New Roman"/>
              </w:rPr>
              <w:br/>
            </w:r>
            <w:r w:rsidR="009605B8" w:rsidRPr="00BC22E2">
              <w:rPr>
                <w:rFonts w:cs="Times New Roman"/>
              </w:rPr>
              <w:t>w działaniu ratowniczym lub szkoleniu ochotniczych straży pożarnych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Ustalono kwotę ekwiwalentu: 17,00 zł za udział w działaniu ratowniczym oraz 10,00 zł za udział w szkoleniu organizowanym przez PSP lub gminę; uchwała została opublikowana w Dzienniku Urzędowym Województwa Podkarpackiego</w:t>
            </w:r>
            <w:r w:rsidR="0036403E" w:rsidRPr="00BC22E2">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V/31/19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14 lutego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V/32/19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14 lutego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z</w:t>
            </w:r>
            <w:r w:rsidR="009605B8" w:rsidRPr="00BC22E2">
              <w:rPr>
                <w:rFonts w:cs="Times New Roman"/>
              </w:rPr>
              <w:t>mieniająca uchwałę nr IV/28/19 w sprawie uchwalenia Wieloletniej  Prognozy Finansowej   Gminy Gorzyce na lata 2019-2037</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VI/33/19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Programu opieki nad zwierzętami bezdomnymi oraz zapobiegania bezdomności zwierząt na terenie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Uchwałę opublikowano w Dzienniku Urzędowym Województwa Podkarpackiego</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VI/34/19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w</w:t>
            </w:r>
            <w:r w:rsidR="009605B8" w:rsidRPr="00BC22E2">
              <w:rPr>
                <w:rFonts w:cs="Times New Roman"/>
              </w:rPr>
              <w:t>yrażenia zgody na zbycie w drodze bezprzetargowej nieruchomości położonej w miejscowości Wrzawy</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Zawarto umowę na podstawie, której zbyto działkę o nr ewid. 845/12.</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VI/35/19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w</w:t>
            </w:r>
            <w:r w:rsidR="009605B8" w:rsidRPr="00BC22E2">
              <w:rPr>
                <w:rFonts w:cs="Times New Roman"/>
              </w:rPr>
              <w:t>yrażenia zgody na zbycie w drodze bezprzetargowej nieruchomości położonej w miejscowości Furmany</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Zawarto umowę na podstawie, której zbyto działkę o nr ewid. 327.</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VI/36/19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w</w:t>
            </w:r>
            <w:r w:rsidR="009605B8" w:rsidRPr="00BC22E2">
              <w:rPr>
                <w:rFonts w:cs="Times New Roman"/>
              </w:rPr>
              <w:t>yrażenia zgody na zbycie w drodze bezprzetargowej nieruchomości położonej w miejscowości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Zawarto umowę na podstawie, które zbyto działkę o nr ewid. 2089/4.</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VI/37/19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526CCF">
            <w:pPr>
              <w:pStyle w:val="Standard"/>
              <w:rPr>
                <w:rFonts w:cs="Times New Roman"/>
              </w:rPr>
            </w:pPr>
            <w:r>
              <w:rPr>
                <w:rFonts w:cs="Times New Roman"/>
              </w:rPr>
              <w:t>w</w:t>
            </w:r>
            <w:r w:rsidR="009605B8" w:rsidRPr="00BC22E2">
              <w:rPr>
                <w:rFonts w:cs="Times New Roman"/>
              </w:rPr>
              <w:t>mian budżetu Gminy na 2019 r.</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VI/38/19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z</w:t>
            </w:r>
            <w:r w:rsidR="009605B8" w:rsidRPr="00BC22E2">
              <w:rPr>
                <w:rFonts w:cs="Times New Roman"/>
              </w:rPr>
              <w:t>mieniająca uchwałę w sprawie Wieloletniej Prognozy Finansowej Gminy Gorzyce na lata 2019-2037</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VI/39/19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z</w:t>
            </w:r>
            <w:r w:rsidR="009605B8" w:rsidRPr="00BC22E2">
              <w:rPr>
                <w:rFonts w:cs="Times New Roman"/>
              </w:rPr>
              <w:t>asad przyznawania i wysokości diet oraz zwrotu kosztów podróży służbowych dla radnych Rady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VI/40/19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6 marca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u</w:t>
            </w:r>
            <w:r w:rsidR="009605B8" w:rsidRPr="00BC22E2">
              <w:rPr>
                <w:rFonts w:cs="Times New Roman"/>
              </w:rPr>
              <w:t>stalenia zasad przysługiwania diet przewodniczącym organów wykonawczych jednostek pomocniczych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z</w:t>
            </w:r>
            <w:r w:rsidR="009605B8" w:rsidRPr="00BC22E2">
              <w:rPr>
                <w:rFonts w:cs="Times New Roman"/>
              </w:rPr>
              <w:t xml:space="preserve">miany uchwały Rady Gminy Gorzyce </w:t>
            </w:r>
            <w:r w:rsidR="00181579">
              <w:rPr>
                <w:rFonts w:cs="Times New Roman"/>
              </w:rPr>
              <w:br/>
            </w:r>
            <w:r w:rsidR="009605B8" w:rsidRPr="00BC22E2">
              <w:rPr>
                <w:rFonts w:cs="Times New Roman"/>
              </w:rPr>
              <w:t xml:space="preserve">Nr XVI/91/2004 z 25 lutego 2004 r. </w:t>
            </w:r>
            <w:r w:rsidR="00181579">
              <w:rPr>
                <w:rFonts w:cs="Times New Roman"/>
              </w:rPr>
              <w:br/>
            </w:r>
            <w:r w:rsidR="009605B8" w:rsidRPr="00BC22E2">
              <w:rPr>
                <w:rFonts w:cs="Times New Roman"/>
              </w:rPr>
              <w:t>w sprawie nadania Statutu Gminnego Ośrodka Kultury w Gorzycach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Uchwałę opublikowano w Dzienniku Urzędowym Województwa Podkarpackiego</w:t>
            </w:r>
            <w:r w:rsidR="007A61AA">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n</w:t>
            </w:r>
            <w:r w:rsidR="009605B8" w:rsidRPr="00BC22E2">
              <w:rPr>
                <w:rFonts w:cs="Times New Roman"/>
              </w:rPr>
              <w:t>adania tytułu „Zasłużony dla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Tytuł przyznano Panu Marianowi Kopycie, wieloletniemu sołtysowi miejscowości Wrzawy.</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w</w:t>
            </w:r>
            <w:r w:rsidR="009605B8" w:rsidRPr="00BC22E2">
              <w:rPr>
                <w:rFonts w:cs="Times New Roman"/>
              </w:rPr>
              <w:t>yrażenia zgody na przedłużenie umowy dzierżawy na okres kolejnych 3 lat w trybie bezprzetargowym</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Zawarto umowę na podstawie, której przedłużono umowę dzierżawy działki nr ewid. 1743/571 w Gorzycach.</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w</w:t>
            </w:r>
            <w:r w:rsidR="009605B8" w:rsidRPr="00BC22E2">
              <w:rPr>
                <w:rFonts w:cs="Times New Roman"/>
              </w:rPr>
              <w:t xml:space="preserve">yrażenia zgody na zbycie w drodze przetargowej nieruchomości położonych </w:t>
            </w:r>
            <w:r w:rsidR="00181579">
              <w:rPr>
                <w:rFonts w:cs="Times New Roman"/>
              </w:rPr>
              <w:br/>
            </w:r>
            <w:r w:rsidR="009605B8" w:rsidRPr="00BC22E2">
              <w:rPr>
                <w:rFonts w:cs="Times New Roman"/>
              </w:rPr>
              <w:t>w miejscowości Orliska</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Zawarto umowy, na podstawie których zbyto działki nr ewid. 3476/5 oraz 3476/6.</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2"/>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w</w:t>
            </w:r>
            <w:r w:rsidR="009605B8" w:rsidRPr="00BC22E2">
              <w:rPr>
                <w:rFonts w:cs="Times New Roman"/>
              </w:rPr>
              <w:t>yrażenia zgody na zawarcie umowy dzierżawy gruntu na okres 5 lat w trybie bezprzetargowym</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Zawarto umowy dzierżawy działek nr ewid. 104/1 oraz 3/2.</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7"/>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r</w:t>
            </w:r>
            <w:r w:rsidR="009605B8" w:rsidRPr="00BC22E2">
              <w:rPr>
                <w:rFonts w:cs="Times New Roman"/>
              </w:rPr>
              <w:t xml:space="preserve">ozpatrzenia protestu wyborczego </w:t>
            </w:r>
            <w:r w:rsidR="00181579">
              <w:rPr>
                <w:rFonts w:cs="Times New Roman"/>
              </w:rPr>
              <w:br/>
            </w:r>
            <w:r w:rsidR="009605B8" w:rsidRPr="00BC22E2">
              <w:rPr>
                <w:rFonts w:cs="Times New Roman"/>
              </w:rPr>
              <w:t>w sprawie ważności wyborów sołtysa i rady sołeckiej sołectwa Furmany</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Protest wyborczy odrzucono większością głosów, stwierdzając jednocześnie ważność wyboru sołtysa oraz rady sołeckiej w miejscowości Furmany.</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r</w:t>
            </w:r>
            <w:r w:rsidR="009605B8" w:rsidRPr="00BC22E2">
              <w:rPr>
                <w:rFonts w:cs="Times New Roman"/>
              </w:rPr>
              <w:t xml:space="preserve">ozpatrzenia protestu wyborczego </w:t>
            </w:r>
            <w:r w:rsidR="00181579">
              <w:rPr>
                <w:rFonts w:cs="Times New Roman"/>
              </w:rPr>
              <w:br/>
            </w:r>
            <w:r w:rsidR="009605B8" w:rsidRPr="00BC22E2">
              <w:rPr>
                <w:rFonts w:cs="Times New Roman"/>
              </w:rPr>
              <w:t xml:space="preserve">w sprawie ważności wyborów na przewodniczącego zarządu osiedla  </w:t>
            </w:r>
            <w:r w:rsidR="00181579">
              <w:rPr>
                <w:rFonts w:cs="Times New Roman"/>
              </w:rPr>
              <w:br/>
            </w:r>
            <w:r w:rsidR="009605B8" w:rsidRPr="00BC22E2">
              <w:rPr>
                <w:rFonts w:cs="Times New Roman"/>
              </w:rPr>
              <w:t>w Gorzycach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Protest wyborczy odrzucono większością głosów, stwierdzając jednocześnie ważność wyboru przewodniczącego zarządu osiedla w Gorzycach.</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r</w:t>
            </w:r>
            <w:r w:rsidR="009605B8" w:rsidRPr="00BC22E2">
              <w:rPr>
                <w:rFonts w:cs="Times New Roman"/>
              </w:rPr>
              <w:t xml:space="preserve">ozpatrzenia skargi na sposób przygotowania dokumentacji i zarządzonej procedury zgłaszania kandydatów na sołtysa poprzez wprowadzony Zarządzeniem 2/19 Wójta Gminy Gorzyce z dnia 9 stycznia 2019 r. Regulamin wyborów sołtysów, rad sołeckich, przewodniczącego zarządu osiedla oraz zarządu osiedla, zarządzonych na dzień </w:t>
            </w:r>
            <w:r w:rsidR="009605B8" w:rsidRPr="00BC22E2">
              <w:rPr>
                <w:rFonts w:cs="Times New Roman"/>
              </w:rPr>
              <w:br/>
              <w:t>24 lutego 2019 r.</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Skargę, większością głosów, uznano za bezzasadną.</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VII/49/19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10 kwietnia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VIII/50/19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16 maja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r</w:t>
            </w:r>
            <w:r w:rsidR="009605B8" w:rsidRPr="00BC22E2">
              <w:rPr>
                <w:rFonts w:cs="Times New Roman"/>
              </w:rPr>
              <w:t>ozpatrzenia skargi na działalność Wójta Gminy</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Skargę, większością głosów, uznano za bezzasadną.</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VIII/51/19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16 maja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o</w:t>
            </w:r>
            <w:r w:rsidR="009605B8" w:rsidRPr="00BC22E2">
              <w:rPr>
                <w:rFonts w:cs="Times New Roman"/>
              </w:rPr>
              <w:t>kreślenia tygodniowego obowiązkowego  wymiaru godzin zajęć dla pedagogó</w:t>
            </w:r>
            <w:r w:rsidR="00181579">
              <w:rPr>
                <w:rFonts w:cs="Times New Roman"/>
              </w:rPr>
              <w:t>w</w:t>
            </w:r>
            <w:r w:rsidR="009605B8" w:rsidRPr="00BC22E2">
              <w:rPr>
                <w:rFonts w:cs="Times New Roman"/>
              </w:rPr>
              <w:t>, psychologów i logopedów zatrudnionych w przedszkolach i szkołach dla których organem prowadzącym jest Gmina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Uchwałę opublikowano w Dzienniku Urzędowym Województwa Podkarpackiego</w:t>
            </w:r>
            <w:r w:rsidR="007A61AA">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VIII/52/19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16 maja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o</w:t>
            </w:r>
            <w:r w:rsidR="009605B8" w:rsidRPr="00BC22E2">
              <w:rPr>
                <w:rFonts w:cs="Times New Roman"/>
              </w:rPr>
              <w:t>kreślenia tygodniowego obowiązkowego wymiaru godzin zajęć nauczycieli przedszkoli i innych placówek przedszkolnych pracujących z grupami obejmującymi dzieci 6-letnie i dzieci młodsze dla których organem  prowadzącym jest Gmina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Uchwałę opublikowano w Dzienniku Urzędowym Województwa Podkarpackiego</w:t>
            </w:r>
            <w:r w:rsidR="007A61AA">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VIII/53/19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16 maja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p</w:t>
            </w:r>
            <w:r w:rsidR="009605B8" w:rsidRPr="00BC22E2">
              <w:rPr>
                <w:rFonts w:cs="Times New Roman"/>
              </w:rPr>
              <w:t>rzyjęcia Sprawozdania monitoringowego z realizacji Gminnego Programu Rewitalizacji Gminy Gorzyce za okres od 28.06.2017 r. do 31.12.2017 r.</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VIII/54/19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16 maja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181579">
            <w:pPr>
              <w:pStyle w:val="Standard"/>
              <w:jc w:val="both"/>
              <w:rPr>
                <w:rFonts w:cs="Times New Roman"/>
              </w:rPr>
            </w:pPr>
            <w:r>
              <w:rPr>
                <w:rFonts w:cs="Times New Roman"/>
              </w:rPr>
              <w:t>p</w:t>
            </w:r>
            <w:r w:rsidR="009605B8" w:rsidRPr="00BC22E2">
              <w:rPr>
                <w:rFonts w:cs="Times New Roman"/>
              </w:rPr>
              <w:t>rzyjęcia Sprawozdania monitoringowego z realizacji Gminnego Programu Rewitalizacji Gminy Gorzyce za okres od 01.01.2018 r. do 31.12.2018 r. wraz z jego aktualizacją</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VIII/55/19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16 maja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A61AA" w:rsidP="00526CCF">
            <w:pPr>
              <w:pStyle w:val="Standard"/>
              <w:rPr>
                <w:rFonts w:cs="Times New Roman"/>
              </w:rPr>
            </w:pPr>
            <w:r>
              <w:rPr>
                <w:rFonts w:cs="Times New Roman"/>
              </w:rPr>
              <w:t>z</w:t>
            </w:r>
            <w:r w:rsidR="009605B8" w:rsidRPr="00BC22E2">
              <w:rPr>
                <w:rFonts w:cs="Times New Roman"/>
              </w:rPr>
              <w:t>mian budżetu Gminy na 2019 r.</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IX/56/19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14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u</w:t>
            </w:r>
            <w:r w:rsidR="009605B8" w:rsidRPr="00BC22E2">
              <w:rPr>
                <w:rFonts w:cs="Times New Roman"/>
              </w:rPr>
              <w:t>stalenia planu sieci i granic obwodów publicznych  szkół podstawowych prowadzonych przez Gminę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Uchwałę opublikowano w Dzienniku Urzędowym Województwa Podkarpackiego</w:t>
            </w:r>
            <w:r w:rsidR="007B3A44">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IX/57/19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14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IX/58/19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14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u</w:t>
            </w:r>
            <w:r w:rsidR="009605B8" w:rsidRPr="00BC22E2">
              <w:rPr>
                <w:rFonts w:cs="Times New Roman"/>
              </w:rPr>
              <w:t>dzielenia pomocy rzeczowej Gminie Pysznica</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Gminie Pysznica przekazano pomoc rzeczową w formie nieodpłatnego przekazania lekkiego zestawu ratownictwa drogowego.</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X/59/19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u</w:t>
            </w:r>
            <w:r w:rsidR="009605B8" w:rsidRPr="00BC22E2">
              <w:rPr>
                <w:rFonts w:cs="Times New Roman"/>
              </w:rPr>
              <w:t>dzielenia Wójtowi Gminy Gorzyce wotum zaufania</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Wotum zaufania udzielono po przedstawieniu przez Wójta raportu o stanie Gminy za 2018 rok.</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X/60/19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z</w:t>
            </w:r>
            <w:r w:rsidR="009605B8" w:rsidRPr="00BC22E2">
              <w:rPr>
                <w:rFonts w:cs="Times New Roman"/>
              </w:rPr>
              <w:t>atwierdzenia sprawozdania finansowego wraz ze sprawozdaniem  z wykonania budżetu Gminy za 2018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X/61/19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u</w:t>
            </w:r>
            <w:r w:rsidR="009605B8" w:rsidRPr="00BC22E2">
              <w:rPr>
                <w:rFonts w:cs="Times New Roman"/>
              </w:rPr>
              <w:t xml:space="preserve">dzielenia Wójtowi Gminy absolutorium </w:t>
            </w:r>
            <w:r w:rsidR="00181579">
              <w:rPr>
                <w:rFonts w:cs="Times New Roman"/>
              </w:rPr>
              <w:br/>
            </w:r>
            <w:r w:rsidR="009605B8" w:rsidRPr="00BC22E2">
              <w:rPr>
                <w:rFonts w:cs="Times New Roman"/>
              </w:rPr>
              <w:t>z tytułu wykonania budżetu za 2018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X/62/19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z</w:t>
            </w:r>
            <w:r w:rsidR="009605B8" w:rsidRPr="00BC22E2">
              <w:rPr>
                <w:rFonts w:cs="Times New Roman"/>
              </w:rPr>
              <w:t>atwierdzenia rocznego sprawozdania finansowego samorządowego zakładu budżetowego pod nazwą Zakład Gospodarki Komunalnej w Gorzycach za 2018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X/63/19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z</w:t>
            </w:r>
            <w:r w:rsidR="009605B8" w:rsidRPr="00BC22E2">
              <w:rPr>
                <w:rFonts w:cs="Times New Roman"/>
              </w:rPr>
              <w:t>atwierdzenia rocznego sprawozdania finansowego instytucji kultury pod nazwą Gminny Ośrodek Kultury w Gorzycach za 2018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Wojewoda Podkarpacki stwierdził nieważność uchwały rozstrzygnięciem nadzorczym P-II.4131.2.253.2019 z dnia 29.07.2019 r.</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X/64/19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z</w:t>
            </w:r>
            <w:r w:rsidR="009605B8" w:rsidRPr="00BC22E2">
              <w:rPr>
                <w:rFonts w:cs="Times New Roman"/>
              </w:rPr>
              <w:t>asad ustalania i przekazywania środków finansowych wynikających z rozliczenia podatku od towarów samorządowego zakładu budżetowego-Zakładu Gospodarki Komunalnej  w Gorzycach- z Gminą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X/65/19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X/66/19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28 czerwca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z</w:t>
            </w:r>
            <w:r w:rsidR="009605B8" w:rsidRPr="00BC22E2">
              <w:rPr>
                <w:rFonts w:cs="Times New Roman"/>
              </w:rPr>
              <w:t>mieniająca uchwałę w sprawie Wieloletniej Prognozy Finansowej Gminy Gorzyce na lata 2019-2037</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XI/67/19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u</w:t>
            </w:r>
            <w:r w:rsidR="009605B8" w:rsidRPr="00BC22E2">
              <w:rPr>
                <w:rFonts w:cs="Times New Roman"/>
              </w:rPr>
              <w:t>chwalenia Programu Ochrony Środowiska dla Gminy Gorzyce na lata 2019-2022 z perspektywą do roku 2024</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XI/68/19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181579">
            <w:pPr>
              <w:pStyle w:val="Standard"/>
              <w:jc w:val="both"/>
              <w:rPr>
                <w:rFonts w:cs="Times New Roman"/>
              </w:rPr>
            </w:pPr>
            <w:r>
              <w:rPr>
                <w:rFonts w:cs="Times New Roman"/>
              </w:rPr>
              <w:t>n</w:t>
            </w:r>
            <w:r w:rsidR="009605B8" w:rsidRPr="00BC22E2">
              <w:rPr>
                <w:rFonts w:cs="Times New Roman"/>
              </w:rPr>
              <w:t>adania Statutu Gminnego Ośrodka Kultury w Gorzycach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181579">
            <w:pPr>
              <w:pStyle w:val="Standard"/>
              <w:jc w:val="both"/>
              <w:rPr>
                <w:rFonts w:cs="Times New Roman"/>
              </w:rPr>
            </w:pPr>
            <w:r w:rsidRPr="00BC22E2">
              <w:rPr>
                <w:rFonts w:cs="Times New Roman"/>
              </w:rPr>
              <w:t xml:space="preserve">Wojewoda Podkarpacki wszczął postępowanie nadzorcze </w:t>
            </w:r>
            <w:r w:rsidR="00181579">
              <w:rPr>
                <w:rFonts w:cs="Times New Roman"/>
              </w:rPr>
              <w:br/>
            </w:r>
            <w:r w:rsidRPr="00BC22E2">
              <w:rPr>
                <w:rFonts w:cs="Times New Roman"/>
              </w:rPr>
              <w:t>P-II.4131.2.282.2019 z dnia 09.08.2019 r., jednak w związku z przyjęciem nowej uchwały nie wydano rozstrzygnięcia nadzorczego stwierdzającego nieważność uchwały.</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XI/69/19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w</w:t>
            </w:r>
            <w:r w:rsidR="009605B8" w:rsidRPr="00BC22E2">
              <w:rPr>
                <w:rFonts w:cs="Times New Roman"/>
              </w:rPr>
              <w:t xml:space="preserve">yrażenia zgody na zbycie w drodze przetargowej nieruchomości położonych </w:t>
            </w:r>
            <w:r w:rsidR="00BF11EF">
              <w:rPr>
                <w:rFonts w:cs="Times New Roman"/>
              </w:rPr>
              <w:br/>
            </w:r>
            <w:r w:rsidR="009605B8" w:rsidRPr="00BC22E2">
              <w:rPr>
                <w:rFonts w:cs="Times New Roman"/>
              </w:rPr>
              <w:t>w miejscowości Trześń</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Ogłoszono przetarg na działki  nr ewid. 708/6 oraz 708/7 jednak do przetargu nikt się nie zgłosił.</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XI/70/19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p</w:t>
            </w:r>
            <w:r w:rsidR="009605B8" w:rsidRPr="00BC22E2">
              <w:rPr>
                <w:rFonts w:cs="Times New Roman"/>
              </w:rPr>
              <w:t>rzystąpienia do sporządzenia miejscowego planu zagospodarowania przestrzennego dla części złoża Sokolniki III w miejscowości Orliska</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XI/71/19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p</w:t>
            </w:r>
            <w:r w:rsidR="009605B8" w:rsidRPr="00BC22E2">
              <w:rPr>
                <w:rFonts w:cs="Times New Roman"/>
              </w:rPr>
              <w:t>rzekazania w użytkowanie Zakładowi Gospodarki Komunalnej w Gorzycach sieci wodociągowej wraz ze wszystkimi urządzeniami, stanowiącymi własność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XI/72/19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p</w:t>
            </w:r>
            <w:r w:rsidR="009605B8" w:rsidRPr="00BC22E2">
              <w:rPr>
                <w:rFonts w:cs="Times New Roman"/>
              </w:rPr>
              <w:t xml:space="preserve">rzyjęcia Regulaminu dostarczania wody </w:t>
            </w:r>
            <w:r w:rsidR="00BF11EF">
              <w:rPr>
                <w:rFonts w:cs="Times New Roman"/>
              </w:rPr>
              <w:br/>
            </w:r>
            <w:r w:rsidR="009605B8" w:rsidRPr="00BC22E2">
              <w:rPr>
                <w:rFonts w:cs="Times New Roman"/>
              </w:rPr>
              <w:t>i odprowadzania ścieków na terenie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Wojewoda Podkarpacki stwierdził nieważność § 12 ust. 3 załącznika do Uchwały rozstrzygnięciem nadzorczym P-II.4131.2.295.2019 z dnia 04.09.2019 r.; uchwałę opublikowano w Dzienniku Urzędowym Województwa Podkarpackiego</w:t>
            </w:r>
            <w:r w:rsidR="007B3A44">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XI/73/19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r</w:t>
            </w:r>
            <w:r w:rsidR="009605B8" w:rsidRPr="00BC22E2">
              <w:rPr>
                <w:rFonts w:cs="Times New Roman"/>
              </w:rPr>
              <w:t>ozpatrzenia skargi na działalność Wójta Gminy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Skargę, większością głosów, uznano za bezzasadną.</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XI/74/19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p</w:t>
            </w:r>
            <w:r w:rsidR="009605B8" w:rsidRPr="00BC22E2">
              <w:rPr>
                <w:rFonts w:cs="Times New Roman"/>
              </w:rPr>
              <w:t>owołania zespołu ds. zaopiniowania zgłoszonych kandydatów na ławników sądów powszechnych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W skład zespołu weszli radni: Marian Chmura, Barbara Kaczor oraz Krzysztof Maruszak.</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XI/75/19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403E" w:rsidRPr="00BC22E2" w:rsidRDefault="009605B8" w:rsidP="00526CCF">
            <w:pPr>
              <w:pStyle w:val="Standard"/>
              <w:jc w:val="center"/>
              <w:rPr>
                <w:rFonts w:cs="Times New Roman"/>
              </w:rPr>
            </w:pPr>
            <w:r w:rsidRPr="00BC22E2">
              <w:rPr>
                <w:rFonts w:cs="Times New Roman"/>
              </w:rPr>
              <w:t>30 lipca</w:t>
            </w:r>
          </w:p>
          <w:p w:rsidR="009605B8" w:rsidRPr="00BC22E2" w:rsidRDefault="009605B8" w:rsidP="00526CCF">
            <w:pPr>
              <w:pStyle w:val="Standard"/>
              <w:jc w:val="center"/>
              <w:rPr>
                <w:rFonts w:cs="Times New Roman"/>
              </w:rPr>
            </w:pPr>
            <w:r w:rsidRPr="00BC22E2">
              <w:rPr>
                <w:rFonts w:cs="Times New Roman"/>
              </w:rPr>
              <w:t>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XII/76/19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sierpnia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n</w:t>
            </w:r>
            <w:r w:rsidR="009605B8" w:rsidRPr="00BC22E2">
              <w:rPr>
                <w:rFonts w:cs="Times New Roman"/>
              </w:rPr>
              <w:t>adania Statutu Gminnego Ośrodka Kultury w Gorzycach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Uchwałę opublikowano w Dzienniku Urzędowym Województwa Podkarpackiego</w:t>
            </w:r>
            <w:r w:rsidR="007B3A44">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XII/77/19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sierpnia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r</w:t>
            </w:r>
            <w:r w:rsidR="009605B8" w:rsidRPr="00BC22E2">
              <w:rPr>
                <w:rFonts w:cs="Times New Roman"/>
              </w:rPr>
              <w:t>ozpatrzenia skargi na działalność organu wykonawczego</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Skargę, większością głosów, uznano za bezzasadną.</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XII/78/19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sierpnia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z</w:t>
            </w:r>
            <w:r w:rsidR="009605B8" w:rsidRPr="00BC22E2">
              <w:rPr>
                <w:rFonts w:cs="Times New Roman"/>
              </w:rPr>
              <w:t xml:space="preserve">asięgnięcia od Komendanta Wojewódzkiego Policji informacji </w:t>
            </w:r>
            <w:r w:rsidR="00BF11EF">
              <w:rPr>
                <w:rFonts w:cs="Times New Roman"/>
              </w:rPr>
              <w:br/>
            </w:r>
            <w:r w:rsidR="009605B8" w:rsidRPr="00BC22E2">
              <w:rPr>
                <w:rFonts w:cs="Times New Roman"/>
              </w:rPr>
              <w:t>o kandydatach na ławników</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XII/79/19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sierpnia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XII/80/19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sierpnia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z</w:t>
            </w:r>
            <w:r w:rsidR="009605B8" w:rsidRPr="00BC22E2">
              <w:rPr>
                <w:rFonts w:cs="Times New Roman"/>
              </w:rPr>
              <w:t>mieniająca uchwałę w sprawie Wieloletniej Prognozy Finansowej Gminy Gorzyce na lata 2019-2037</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XIII/81/19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23 września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z</w:t>
            </w:r>
            <w:r w:rsidR="009605B8" w:rsidRPr="00BC22E2">
              <w:rPr>
                <w:rFonts w:cs="Times New Roman"/>
              </w:rPr>
              <w:t xml:space="preserve">aciągnięcia zobowiązania na realizację zadania inwestycyjnego pn. „ Przebudowa drogi gminnej nr 100112R (ul. Szkolna) </w:t>
            </w:r>
            <w:r w:rsidR="00BF11EF">
              <w:rPr>
                <w:rFonts w:cs="Times New Roman"/>
              </w:rPr>
              <w:br/>
            </w:r>
            <w:r w:rsidR="009605B8" w:rsidRPr="00BC22E2">
              <w:rPr>
                <w:rFonts w:cs="Times New Roman"/>
              </w:rPr>
              <w:t>od km 0+003 do km 0+980 w Gorzycach”</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 xml:space="preserve">Na realizację zadania inwestycyjnego pozyskano środki </w:t>
            </w:r>
            <w:r w:rsidR="00BF11EF">
              <w:rPr>
                <w:rFonts w:cs="Times New Roman"/>
              </w:rPr>
              <w:br/>
            </w:r>
            <w:r w:rsidRPr="00BC22E2">
              <w:rPr>
                <w:rFonts w:cs="Times New Roman"/>
              </w:rPr>
              <w:t>z budżetu państwa (budżet Wojewody Podkarpackiego)</w:t>
            </w:r>
            <w:r w:rsidR="007B3A44">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XIII/82/19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23 września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XIV/83/19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września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w</w:t>
            </w:r>
            <w:r w:rsidR="009605B8" w:rsidRPr="00BC22E2">
              <w:rPr>
                <w:rFonts w:cs="Times New Roman"/>
              </w:rPr>
              <w:t>yrażenia zgody na zbycie w drodze bezprzetargowej nieruchomości położonej w miejscowości Motycze Poduchowne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Działka nr ewid.  239/4 nie została sprzedana.</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XIV/84/19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września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w</w:t>
            </w:r>
            <w:r w:rsidR="009605B8" w:rsidRPr="00BC22E2">
              <w:rPr>
                <w:rFonts w:cs="Times New Roman"/>
              </w:rPr>
              <w:t>yrażenia zgody na zbycie w drodze bezprzetargowej nieruchomości położonej w miejscowości Trześń</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Działka nr ewid. 863 nie została zbyta.</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XIV/85/19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września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n</w:t>
            </w:r>
            <w:r w:rsidR="009605B8" w:rsidRPr="00BC22E2">
              <w:rPr>
                <w:rFonts w:cs="Times New Roman"/>
              </w:rPr>
              <w:t xml:space="preserve">adania nazwy Wiśniowa ulicy położonej </w:t>
            </w:r>
            <w:r>
              <w:rPr>
                <w:rFonts w:cs="Times New Roman"/>
              </w:rPr>
              <w:br/>
            </w:r>
            <w:r w:rsidR="009605B8" w:rsidRPr="00BC22E2">
              <w:rPr>
                <w:rFonts w:cs="Times New Roman"/>
              </w:rPr>
              <w:t>w południowo-wschodniej części miejscowości Gorzyce, Gmina Gorzyce</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Nazwę nadano drodze zlokalizowanej na działce nr ewid. 2705/4; uchwałę opublikowano w Dzienniku Urzędowym Województwa Podkarpackiego.</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XIV/86/19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września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XIV/87/19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27 września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z</w:t>
            </w:r>
            <w:r w:rsidR="009605B8" w:rsidRPr="00BC22E2">
              <w:rPr>
                <w:rFonts w:cs="Times New Roman"/>
              </w:rPr>
              <w:t>mieniająca uchwałę w sprawie Wieloletniej Prognozy Finansowej Gminy Gorzyce na lata 2019-2037</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XV/88/19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8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z</w:t>
            </w:r>
            <w:r w:rsidR="009605B8" w:rsidRPr="00BC22E2">
              <w:rPr>
                <w:rFonts w:cs="Times New Roman"/>
              </w:rPr>
              <w:t xml:space="preserve">miany Uchwały nr XXXII/220/09 Rady Gminy Gorzyce z dnia 18 marca 2009 r. </w:t>
            </w:r>
            <w:r w:rsidR="00BF11EF">
              <w:rPr>
                <w:rFonts w:cs="Times New Roman"/>
              </w:rPr>
              <w:br/>
            </w:r>
            <w:r w:rsidR="009605B8" w:rsidRPr="00BC22E2">
              <w:rPr>
                <w:rFonts w:cs="Times New Roman"/>
              </w:rPr>
              <w:t>w sprawie uchwalenia  „Regulaminu określającego wysokość i szczegółowe warunki przyznawania dodatków do wynagrodzenia zasadniczego, szczegółowe warunki obliczania i wypłacania wy</w:t>
            </w:r>
            <w:r w:rsidR="00BF11EF">
              <w:rPr>
                <w:rFonts w:cs="Times New Roman"/>
              </w:rPr>
              <w:t xml:space="preserve">nagrodzenia za godziny </w:t>
            </w:r>
            <w:r w:rsidR="009605B8" w:rsidRPr="00BC22E2">
              <w:rPr>
                <w:rFonts w:cs="Times New Roman"/>
              </w:rPr>
              <w:t>ponadwymiarowe i godziny doraźnych zastępstw”</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Uchwałę opublikowano w Dzienniku Urzędowym Województwa Podkarpackiego</w:t>
            </w:r>
            <w:r w:rsidR="007B3A44">
              <w:rPr>
                <w:rFonts w:cs="Times New Roman"/>
              </w:rPr>
              <w:t>.</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XV/89/19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8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z</w:t>
            </w:r>
            <w:r w:rsidR="009605B8" w:rsidRPr="00BC22E2">
              <w:rPr>
                <w:rFonts w:cs="Times New Roman"/>
              </w:rPr>
              <w:t xml:space="preserve">mieniająca Uchwałę Nr XIII/89/19 </w:t>
            </w:r>
            <w:r w:rsidR="00BF11EF">
              <w:rPr>
                <w:rFonts w:cs="Times New Roman"/>
              </w:rPr>
              <w:br/>
            </w:r>
            <w:r w:rsidR="009605B8" w:rsidRPr="00BC22E2">
              <w:rPr>
                <w:rFonts w:cs="Times New Roman"/>
              </w:rPr>
              <w:t>w sprawie zmian budżetu Gminy na 2019 rok</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XVI/90/19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w</w:t>
            </w:r>
            <w:r w:rsidR="009605B8" w:rsidRPr="00BC22E2">
              <w:rPr>
                <w:rFonts w:cs="Times New Roman"/>
              </w:rPr>
              <w:t>yboru ławników na kadencję od 2020 r. do 2023 r.</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XVI/91/19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Rr</w:t>
            </w:r>
            <w:r w:rsidR="009605B8" w:rsidRPr="00BC22E2">
              <w:rPr>
                <w:rFonts w:cs="Times New Roman"/>
              </w:rPr>
              <w:t>zpatrzenia petycji w interesie publicznym w sprawie wdrożenia Polityki Zarządzania Konfliktem Interesów</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7B3A44">
            <w:pPr>
              <w:pStyle w:val="Standard"/>
              <w:jc w:val="both"/>
              <w:rPr>
                <w:rFonts w:cs="Times New Roman"/>
              </w:rPr>
            </w:pPr>
            <w:r w:rsidRPr="00BC22E2">
              <w:rPr>
                <w:rFonts w:cs="Times New Roman"/>
              </w:rPr>
              <w:t xml:space="preserve">Radni postanowili nie uwzględniać żądań zawartych </w:t>
            </w:r>
            <w:r w:rsidR="007B3A44">
              <w:rPr>
                <w:rFonts w:cs="Times New Roman"/>
              </w:rPr>
              <w:br/>
            </w:r>
            <w:r w:rsidRPr="00BC22E2">
              <w:rPr>
                <w:rFonts w:cs="Times New Roman"/>
              </w:rPr>
              <w:t>w petycji.</w:t>
            </w:r>
          </w:p>
        </w:tc>
      </w:tr>
      <w:tr w:rsidR="009605B8" w:rsidRPr="00BC22E2" w:rsidTr="00635368">
        <w:trPr>
          <w:cantSplit/>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XVI/92/19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u</w:t>
            </w:r>
            <w:r w:rsidR="009605B8" w:rsidRPr="00BC22E2">
              <w:rPr>
                <w:rFonts w:cs="Times New Roman"/>
              </w:rPr>
              <w:t xml:space="preserve">chwalenia Rocznego programu współpracy Gminy Gorzyce </w:t>
            </w:r>
            <w:r w:rsidR="00BF11EF">
              <w:rPr>
                <w:rFonts w:cs="Times New Roman"/>
              </w:rPr>
              <w:br/>
            </w:r>
            <w:r w:rsidR="009605B8" w:rsidRPr="00BC22E2">
              <w:rPr>
                <w:rFonts w:cs="Times New Roman"/>
              </w:rPr>
              <w:t>z organizacjami pozarządowymi oraz podmiotami prowadzącymi działalność pożytku publicznego na rok 2020</w:t>
            </w:r>
          </w:p>
        </w:tc>
      </w:tr>
      <w:tr w:rsidR="009605B8" w:rsidRPr="00BC22E2" w:rsidTr="00635368">
        <w:trPr>
          <w:cantSplit/>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76"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XVI/93/19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n</w:t>
            </w:r>
            <w:r w:rsidR="009605B8" w:rsidRPr="00BC22E2">
              <w:rPr>
                <w:rFonts w:cs="Times New Roman"/>
              </w:rPr>
              <w:t xml:space="preserve">adania nazwy Dębowa ulicy położonej </w:t>
            </w:r>
            <w:r w:rsidR="00BF11EF">
              <w:rPr>
                <w:rFonts w:cs="Times New Roman"/>
              </w:rPr>
              <w:br/>
            </w:r>
            <w:r w:rsidR="009605B8" w:rsidRPr="00BC22E2">
              <w:rPr>
                <w:rFonts w:cs="Times New Roman"/>
              </w:rPr>
              <w:t>w środkowej części miejscowości Furmany, Gmina Gorzyce</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Nazwę nadano drodze zlokalizowanej na działce nr ewid. 435; uchwałę opublikowano w Dzienniku Urzędowym Województwa Podkarpackiego.</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XVI/94/19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n</w:t>
            </w:r>
            <w:r w:rsidR="009605B8" w:rsidRPr="00BC22E2">
              <w:rPr>
                <w:rFonts w:cs="Times New Roman"/>
              </w:rPr>
              <w:t>adania nazwy Szafirowa ulicy położonej w środkowo-wschodniej części miejscowości Trześń, Gmina Gorzyce</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Nazwę nadano drodze zlokalizowanej na działce nr ewid. 1082; uchwałę opublikowano w Dzienniku Urzędowym Województwa Podkarpackiego.</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XVI/95/19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u</w:t>
            </w:r>
            <w:r w:rsidR="009605B8" w:rsidRPr="00BC22E2">
              <w:rPr>
                <w:rFonts w:cs="Times New Roman"/>
              </w:rPr>
              <w:t>dzielenia pomocy finansowej Powiatowi Tarnobrzeskiemu</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Kwotę 100 000,00 zł przeznaczono na realizację zadania pn. „Przebudowa drogi powiatowej nr 1011R Kawęczyn-Skowierzyn w miejscowości Wrzawy w km 0+179-1++174.</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XVI/96/19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października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XVII/97/19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u</w:t>
            </w:r>
            <w:r w:rsidR="009605B8" w:rsidRPr="00BC22E2">
              <w:rPr>
                <w:rFonts w:cs="Times New Roman"/>
              </w:rPr>
              <w:t xml:space="preserve">stalenia odpłatności za pobyt </w:t>
            </w:r>
            <w:r w:rsidR="00BF11EF">
              <w:rPr>
                <w:rFonts w:cs="Times New Roman"/>
              </w:rPr>
              <w:br/>
            </w:r>
            <w:r w:rsidR="009605B8" w:rsidRPr="00BC22E2">
              <w:rPr>
                <w:rFonts w:cs="Times New Roman"/>
              </w:rPr>
              <w:t xml:space="preserve">w schronisku dla osób bezdomnych oraz schronisku dla osób bezdomnych </w:t>
            </w:r>
            <w:r w:rsidR="00BF11EF">
              <w:rPr>
                <w:rFonts w:cs="Times New Roman"/>
              </w:rPr>
              <w:br/>
            </w:r>
            <w:r w:rsidR="009605B8" w:rsidRPr="00BC22E2">
              <w:rPr>
                <w:rFonts w:cs="Times New Roman"/>
              </w:rPr>
              <w:t>z usługami opiekuńczymi</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BF11EF">
            <w:pPr>
              <w:pStyle w:val="Standard"/>
              <w:jc w:val="both"/>
              <w:rPr>
                <w:rFonts w:cs="Times New Roman"/>
              </w:rPr>
            </w:pPr>
            <w:r w:rsidRPr="00BC22E2">
              <w:rPr>
                <w:rFonts w:cs="Times New Roman"/>
              </w:rPr>
              <w:t>Uchwałę opublikowano w Dzienniku Urzędowym Województwa Podkarpackiego</w:t>
            </w:r>
            <w:r w:rsidR="007B3A44">
              <w:rPr>
                <w:rFonts w:cs="Times New Roman"/>
              </w:rPr>
              <w:t>.</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XVII/98/19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w</w:t>
            </w:r>
            <w:r w:rsidR="009605B8" w:rsidRPr="00BC22E2">
              <w:rPr>
                <w:rFonts w:cs="Times New Roman"/>
              </w:rPr>
              <w:t>yrażenia zgody na zbycie w drodze bezprzetargowej nieruchomości położonych w miejscowości Motycze Poduchowne</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Działki nr ewid. 372/3 oraz 372/4 nie zostały zbyte.</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XVII/99/19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w</w:t>
            </w:r>
            <w:r w:rsidR="009605B8" w:rsidRPr="00BC22E2">
              <w:rPr>
                <w:rFonts w:cs="Times New Roman"/>
              </w:rPr>
              <w:t>yrażenia zgody na zbycie w drodze bezprzetargowej nieruchomości położonej w miejscowości Wrzawy</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Działka nr ewid. 1762/4 nie została zbyta.</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XVII/100/19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BF11EF">
            <w:pPr>
              <w:pStyle w:val="Standard"/>
              <w:jc w:val="both"/>
              <w:rPr>
                <w:rFonts w:cs="Times New Roman"/>
              </w:rPr>
            </w:pPr>
            <w:r>
              <w:rPr>
                <w:rFonts w:cs="Times New Roman"/>
              </w:rPr>
              <w:t>w</w:t>
            </w:r>
            <w:r w:rsidR="009605B8" w:rsidRPr="00BC22E2">
              <w:rPr>
                <w:rFonts w:cs="Times New Roman"/>
              </w:rPr>
              <w:t xml:space="preserve">yrażenia zgody na zbycie w drodze przetargowej nieruchomości położonych </w:t>
            </w:r>
            <w:r w:rsidR="00BF11EF">
              <w:rPr>
                <w:rFonts w:cs="Times New Roman"/>
              </w:rPr>
              <w:br/>
            </w:r>
            <w:r w:rsidR="009605B8" w:rsidRPr="00BC22E2">
              <w:rPr>
                <w:rFonts w:cs="Times New Roman"/>
              </w:rPr>
              <w:t>w miejscowości Gorzyce</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Działki nr ewid. 1699/2, 1713,2 oraz 1496/8 nie zostały zbyte.</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XVII/101/19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w</w:t>
            </w:r>
            <w:r w:rsidR="009605B8" w:rsidRPr="00BC22E2">
              <w:rPr>
                <w:rFonts w:cs="Times New Roman"/>
              </w:rPr>
              <w:t>yrażenia zgody na przedłużenie umowy dzierżawy na okres kolejnych 5 lat w trybie bezprzetargowym</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Umowy dzierżawy na działki wskazane z uchwały zostały zawarte.</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XVII/102/19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o</w:t>
            </w:r>
            <w:r w:rsidR="009605B8" w:rsidRPr="00BC22E2">
              <w:rPr>
                <w:rFonts w:cs="Times New Roman"/>
              </w:rPr>
              <w:t xml:space="preserve">kreślenia wysokości stawek podatku </w:t>
            </w:r>
            <w:r w:rsidR="00C0697C">
              <w:rPr>
                <w:rFonts w:cs="Times New Roman"/>
              </w:rPr>
              <w:br/>
            </w:r>
            <w:r w:rsidR="009605B8" w:rsidRPr="00BC22E2">
              <w:rPr>
                <w:rFonts w:cs="Times New Roman"/>
              </w:rPr>
              <w:t>od nieruchomości</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Uchwałę opublikowano w Dzienniku Urzędowym Województwa Podkarpackiego; stawki określone w uchwale obowiązywać będą od 1 stycznia 2020 r.</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XVII/103/19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o</w:t>
            </w:r>
            <w:r w:rsidR="009605B8" w:rsidRPr="00BC22E2">
              <w:rPr>
                <w:rFonts w:cs="Times New Roman"/>
              </w:rPr>
              <w:t>bniżenia średniej ceny żyta przyjmowanej jako podstawa obliczenia podatku rolnego na obszarze Gminy Gorzyce w 2020 roku</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Uchwałę opublikowano w Dzienniku Urzędowym Województwa Podkarpackiego</w:t>
            </w:r>
            <w:r w:rsidR="007B3A44">
              <w:rPr>
                <w:rFonts w:cs="Times New Roman"/>
              </w:rPr>
              <w:t>.</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XVII/104/19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o</w:t>
            </w:r>
            <w:r w:rsidR="009605B8" w:rsidRPr="00BC22E2">
              <w:rPr>
                <w:rFonts w:cs="Times New Roman"/>
              </w:rPr>
              <w:t>kreślenia wysokości stawek podatku od środków transportowych na rok 2020</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Uchwałę opublikowano w Dzienniku Urzędowym Województwa Podkarpackiego</w:t>
            </w:r>
            <w:r w:rsidR="007B3A44">
              <w:rPr>
                <w:rFonts w:cs="Times New Roman"/>
              </w:rPr>
              <w:t>.</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XVII/105/19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20 listopada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w</w:t>
            </w:r>
            <w:r w:rsidR="009605B8" w:rsidRPr="00BC22E2">
              <w:rPr>
                <w:rFonts w:cs="Times New Roman"/>
              </w:rPr>
              <w:t xml:space="preserve">yrażenia zgody na przystąpienie Gminy Gorzyce do „Porozumienia  ramowego </w:t>
            </w:r>
            <w:r w:rsidR="00C0697C">
              <w:rPr>
                <w:rFonts w:cs="Times New Roman"/>
              </w:rPr>
              <w:br/>
            </w:r>
            <w:r w:rsidR="009605B8" w:rsidRPr="00BC22E2">
              <w:rPr>
                <w:rFonts w:cs="Times New Roman"/>
              </w:rPr>
              <w:t>o nawiązaniu współpracy zawartego pomiędzy Tarnobrzegiem, Sandomierzem, Stalową Wolą i Niskiem”</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XVIII/106/19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p</w:t>
            </w:r>
            <w:r w:rsidR="009605B8" w:rsidRPr="00BC22E2">
              <w:rPr>
                <w:rFonts w:cs="Times New Roman"/>
              </w:rPr>
              <w:t>rzystąpienia do sporządzenia zmiany Studium uwarunkowań i kierunków zagospodarowania przestrzennego Gminy Gorzyce</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XVIII/107/19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p</w:t>
            </w:r>
            <w:r w:rsidR="009605B8" w:rsidRPr="00BC22E2">
              <w:rPr>
                <w:rFonts w:cs="Times New Roman"/>
              </w:rPr>
              <w:t>rzystąpienia do sporządzenia zmiany miejscowego planu zagospodarowania przestrzennego Nr 2/13/2006 o nazwie : „Gorzyce-Przybyłów, Część Rekreacyjna”</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XVIII/108/19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z</w:t>
            </w:r>
            <w:r w:rsidR="009605B8" w:rsidRPr="00BC22E2">
              <w:rPr>
                <w:rFonts w:cs="Times New Roman"/>
              </w:rPr>
              <w:t xml:space="preserve">awarcia porozumienia międzygminnego pomiędzy Gminą Gorzyce a Gminą Stalowa Wola w przedmiocie powierzenia Gminie Stalowa Wola realizacji zadań własnych Gminy Gorzyce w zakresie przyjmowania </w:t>
            </w:r>
            <w:r w:rsidR="009605B8" w:rsidRPr="00BC22E2">
              <w:rPr>
                <w:rFonts w:cs="Times New Roman"/>
              </w:rPr>
              <w:lastRenderedPageBreak/>
              <w:t>oraz zagospodarowania odpadów komunalnych i surowców wtórnych</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XVIII/109/19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o</w:t>
            </w:r>
            <w:r w:rsidR="009605B8" w:rsidRPr="00BC22E2">
              <w:rPr>
                <w:rFonts w:cs="Times New Roman"/>
              </w:rPr>
              <w:t>kreślenia średniej ceny jednostki paliwa w Gminie Gorzyce w roku szkolnym 2019/2020</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XVIII/110/19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u</w:t>
            </w:r>
            <w:r w:rsidR="009605B8" w:rsidRPr="00BC22E2">
              <w:rPr>
                <w:rFonts w:cs="Times New Roman"/>
              </w:rPr>
              <w:t>chwalenia Gminnego Programu Profilaktyki i Rozwiązywania Problemów Alkoholowych oraz Przeciwdziałania Narkomanii na 2020 rok</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XVIII/111/19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p</w:t>
            </w:r>
            <w:r w:rsidR="009605B8" w:rsidRPr="00BC22E2">
              <w:rPr>
                <w:rFonts w:cs="Times New Roman"/>
              </w:rPr>
              <w:t>rzekazania petycji w interesie publicznym w zakresie zmiany prawa miejscowego</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Petycja decyzją Rady Gminy została przekazana do Sejmu Rzeczypospolitej Polskiej.</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XVIII/112/19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XVIII/113/19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p</w:t>
            </w:r>
            <w:r w:rsidR="009605B8" w:rsidRPr="00BC22E2">
              <w:rPr>
                <w:rFonts w:cs="Times New Roman"/>
              </w:rPr>
              <w:t>rzystąpienia do realizacji projektu pn. „Utworzenie żłobka w Gminie Gorzyce” w ramach Osi Priorytetowej VII Regionalny rynek pracy, Działanie 7.4 Rozwój opieki żłobkowej w regionie, współfinansowanego z Regionalnego Programu Operacyjnego Województwa Podkarpackiego na lata 2014-2020</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rPr>
          <w:trHeight w:val="1939"/>
        </w:trPr>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XVIII/114/19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17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z</w:t>
            </w:r>
            <w:r w:rsidR="009605B8" w:rsidRPr="00BC22E2">
              <w:rPr>
                <w:rFonts w:cs="Times New Roman"/>
              </w:rPr>
              <w:t>abezpieczenia wkładu własnego do realizacji projektu w ramach Osi Priorytetowej VII Regionalny rynek pracy, Działanie 7.4 Rozwój opieki żłobkowej w regionie, współfinansowanego z Regionalnego Programu Operacyjnego Województwa Podkarpackiego na lata 2014-2020</w:t>
            </w:r>
          </w:p>
        </w:tc>
      </w:tr>
      <w:tr w:rsidR="009605B8" w:rsidRPr="00BC22E2" w:rsidTr="00635368">
        <w:trPr>
          <w:trHeight w:val="279"/>
        </w:trPr>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XIX/115/19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u</w:t>
            </w:r>
            <w:r w:rsidR="009605B8" w:rsidRPr="00BC22E2">
              <w:rPr>
                <w:rFonts w:cs="Times New Roman"/>
              </w:rPr>
              <w:t>dzielenia pomocy finansowej Powiatowi Tarnobrzeskiemu</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Pomocy w kwocie 100 000,00 została udzielona na realizację zadania pn. Przebudowa drogi powiatowej nr 1092R relacji Trześń-Furmany w zakresie budowy chodnika na odcinku Trześń Zabrody-Furmany-etap IV</w:t>
            </w:r>
            <w:r w:rsidR="007B3A44">
              <w:rPr>
                <w:rFonts w:cs="Times New Roman"/>
              </w:rPr>
              <w:t>.</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XIX/116/19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z</w:t>
            </w:r>
            <w:r w:rsidR="009605B8" w:rsidRPr="00BC22E2">
              <w:rPr>
                <w:rFonts w:cs="Times New Roman"/>
              </w:rPr>
              <w:t xml:space="preserve">miany Uchwały Nr XXXV/262/2002 Rady Gminy w Gorzycach z dnia 22 lutego 2002 r. w sprawie ustalenia nazwy ulicy </w:t>
            </w:r>
            <w:r w:rsidR="00C0697C">
              <w:rPr>
                <w:rFonts w:cs="Times New Roman"/>
              </w:rPr>
              <w:br/>
            </w:r>
            <w:r w:rsidR="009605B8" w:rsidRPr="00BC22E2">
              <w:rPr>
                <w:rFonts w:cs="Times New Roman"/>
              </w:rPr>
              <w:t>w miejscowości Gorzyce</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C0697C">
            <w:pPr>
              <w:pStyle w:val="Standard"/>
              <w:jc w:val="both"/>
              <w:rPr>
                <w:rFonts w:cs="Times New Roman"/>
              </w:rPr>
            </w:pPr>
            <w:r w:rsidRPr="00BC22E2">
              <w:rPr>
                <w:rFonts w:cs="Times New Roman"/>
              </w:rPr>
              <w:t xml:space="preserve">Ulica Marii Konopnickiej; uchwałę opublikowano </w:t>
            </w:r>
            <w:r w:rsidR="00C0697C">
              <w:rPr>
                <w:rFonts w:cs="Times New Roman"/>
              </w:rPr>
              <w:br/>
            </w:r>
            <w:r w:rsidRPr="00BC22E2">
              <w:rPr>
                <w:rFonts w:cs="Times New Roman"/>
              </w:rPr>
              <w:t>w Dzienniku Urzędowym Województwa Podkarpackiego</w:t>
            </w:r>
            <w:r w:rsidR="007B3A44">
              <w:rPr>
                <w:rFonts w:cs="Times New Roman"/>
              </w:rPr>
              <w:t>.</w:t>
            </w: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XIX/117/19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526CCF">
            <w:pPr>
              <w:pStyle w:val="Standard"/>
              <w:rPr>
                <w:rFonts w:cs="Times New Roman"/>
              </w:rPr>
            </w:pPr>
            <w:r>
              <w:rPr>
                <w:rFonts w:cs="Times New Roman"/>
              </w:rPr>
              <w:t>z</w:t>
            </w:r>
            <w:r w:rsidR="009605B8" w:rsidRPr="00BC22E2">
              <w:rPr>
                <w:rFonts w:cs="Times New Roman"/>
              </w:rPr>
              <w:t>mian budżetu Gminy na 2019 rok</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XIX/118/19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Uchwała Budżetowa na rok 2020 Gminy Gorzyce</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spacing w:after="0" w:line="240" w:lineRule="auto"/>
        <w:rPr>
          <w:rFonts w:ascii="Times New Roman" w:hAnsi="Times New Roman" w:cs="Times New Roman"/>
          <w:vanish/>
          <w:sz w:val="24"/>
          <w:szCs w:val="24"/>
        </w:rPr>
      </w:pPr>
    </w:p>
    <w:tbl>
      <w:tblPr>
        <w:tblW w:w="9062" w:type="dxa"/>
        <w:tblInd w:w="-108" w:type="dxa"/>
        <w:tblLayout w:type="fixed"/>
        <w:tblCellMar>
          <w:left w:w="10" w:type="dxa"/>
          <w:right w:w="10" w:type="dxa"/>
        </w:tblCellMar>
        <w:tblLook w:val="0000" w:firstRow="0" w:lastRow="0" w:firstColumn="0" w:lastColumn="0" w:noHBand="0" w:noVBand="0"/>
      </w:tblPr>
      <w:tblGrid>
        <w:gridCol w:w="703"/>
        <w:gridCol w:w="2315"/>
        <w:gridCol w:w="1653"/>
        <w:gridCol w:w="4391"/>
      </w:tblGrid>
      <w:tr w:rsidR="009605B8" w:rsidRPr="00BC22E2" w:rsidTr="00635368">
        <w:tc>
          <w:tcPr>
            <w:tcW w:w="7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Akapitzlist"/>
              <w:widowControl w:val="0"/>
              <w:numPr>
                <w:ilvl w:val="0"/>
                <w:numId w:val="23"/>
              </w:numPr>
              <w:suppressAutoHyphens/>
              <w:autoSpaceDN w:val="0"/>
              <w:spacing w:after="0" w:line="240" w:lineRule="auto"/>
              <w:contextualSpacing w:val="0"/>
              <w:jc w:val="both"/>
              <w:textAlignment w:val="baseline"/>
              <w:rPr>
                <w:rFonts w:ascii="Times New Roman" w:hAnsi="Times New Roman" w:cs="Times New Roman"/>
                <w:sz w:val="24"/>
                <w:szCs w:val="24"/>
              </w:rPr>
            </w:pPr>
          </w:p>
        </w:tc>
        <w:tc>
          <w:tcPr>
            <w:tcW w:w="23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r w:rsidRPr="00BC22E2">
              <w:rPr>
                <w:rFonts w:cs="Times New Roman"/>
              </w:rPr>
              <w:t>XIX/119/19</w:t>
            </w:r>
          </w:p>
        </w:tc>
        <w:tc>
          <w:tcPr>
            <w:tcW w:w="16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jc w:val="center"/>
              <w:rPr>
                <w:rFonts w:cs="Times New Roman"/>
              </w:rPr>
            </w:pPr>
            <w:r w:rsidRPr="00BC22E2">
              <w:rPr>
                <w:rFonts w:cs="Times New Roman"/>
              </w:rPr>
              <w:t>30 grudnia 2019 r.</w:t>
            </w:r>
          </w:p>
        </w:tc>
        <w:tc>
          <w:tcPr>
            <w:tcW w:w="43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7B3A44" w:rsidP="00C0697C">
            <w:pPr>
              <w:pStyle w:val="Standard"/>
              <w:jc w:val="both"/>
              <w:rPr>
                <w:rFonts w:cs="Times New Roman"/>
              </w:rPr>
            </w:pPr>
            <w:r>
              <w:rPr>
                <w:rFonts w:cs="Times New Roman"/>
              </w:rPr>
              <w:t>u</w:t>
            </w:r>
            <w:r w:rsidR="009605B8" w:rsidRPr="00BC22E2">
              <w:rPr>
                <w:rFonts w:cs="Times New Roman"/>
              </w:rPr>
              <w:t>chwalenia Wieloletniej Prognozy Finansowej Gminy Gorzyce na lata 2020-2037</w:t>
            </w:r>
          </w:p>
        </w:tc>
      </w:tr>
      <w:tr w:rsidR="009605B8" w:rsidRPr="00BC22E2" w:rsidTr="00635368">
        <w:tc>
          <w:tcPr>
            <w:tcW w:w="7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23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spacing w:after="0" w:line="240" w:lineRule="auto"/>
              <w:rPr>
                <w:rFonts w:ascii="Times New Roman" w:hAnsi="Times New Roman" w:cs="Times New Roman"/>
                <w:sz w:val="24"/>
                <w:szCs w:val="24"/>
              </w:rPr>
            </w:pPr>
          </w:p>
        </w:tc>
        <w:tc>
          <w:tcPr>
            <w:tcW w:w="604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605B8" w:rsidRPr="00BC22E2" w:rsidRDefault="009605B8" w:rsidP="00526CCF">
            <w:pPr>
              <w:pStyle w:val="Standard"/>
              <w:rPr>
                <w:rFonts w:cs="Times New Roman"/>
              </w:rPr>
            </w:pPr>
          </w:p>
        </w:tc>
      </w:tr>
    </w:tbl>
    <w:p w:rsidR="009605B8" w:rsidRPr="00BC22E2" w:rsidRDefault="009605B8" w:rsidP="00526CCF">
      <w:pPr>
        <w:pStyle w:val="Standard"/>
        <w:spacing w:line="276" w:lineRule="auto"/>
        <w:rPr>
          <w:rFonts w:cs="Times New Roman"/>
        </w:rPr>
      </w:pPr>
    </w:p>
    <w:p w:rsidR="009605B8" w:rsidRPr="00BC22E2" w:rsidRDefault="009605B8" w:rsidP="00526CCF">
      <w:pPr>
        <w:pStyle w:val="Bezodstpw"/>
        <w:spacing w:line="276" w:lineRule="auto"/>
        <w:rPr>
          <w:rFonts w:ascii="Times New Roman" w:hAnsi="Times New Roman" w:cs="Times New Roman"/>
        </w:rPr>
      </w:pPr>
    </w:p>
    <w:p w:rsidR="00635368" w:rsidRPr="00BC22E2" w:rsidRDefault="00635368"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526CCF" w:rsidRPr="00BC22E2" w:rsidRDefault="00526CCF"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215F33" w:rsidRPr="00BC22E2" w:rsidRDefault="00215F33" w:rsidP="00526CCF">
      <w:pPr>
        <w:pStyle w:val="Bezodstpw"/>
        <w:spacing w:line="276" w:lineRule="auto"/>
        <w:rPr>
          <w:rFonts w:ascii="Times New Roman" w:hAnsi="Times New Roman" w:cs="Times New Roman"/>
        </w:rPr>
      </w:pPr>
    </w:p>
    <w:p w:rsidR="00215F33" w:rsidRPr="00BC22E2" w:rsidRDefault="00215F33" w:rsidP="00526CCF">
      <w:pPr>
        <w:pStyle w:val="Bezodstpw"/>
        <w:spacing w:line="276" w:lineRule="auto"/>
        <w:rPr>
          <w:rFonts w:ascii="Times New Roman" w:hAnsi="Times New Roman" w:cs="Times New Roman"/>
        </w:rPr>
      </w:pPr>
    </w:p>
    <w:p w:rsidR="00DE0C1C" w:rsidRDefault="00DE0C1C" w:rsidP="00526CCF">
      <w:pPr>
        <w:pStyle w:val="Bezodstpw"/>
        <w:spacing w:line="276" w:lineRule="auto"/>
        <w:rPr>
          <w:rFonts w:ascii="Times New Roman" w:hAnsi="Times New Roman" w:cs="Times New Roman"/>
        </w:rPr>
      </w:pPr>
    </w:p>
    <w:p w:rsidR="00C0697C" w:rsidRDefault="00C0697C" w:rsidP="00526CCF">
      <w:pPr>
        <w:pStyle w:val="Bezodstpw"/>
        <w:spacing w:line="276" w:lineRule="auto"/>
        <w:rPr>
          <w:rFonts w:ascii="Times New Roman" w:hAnsi="Times New Roman" w:cs="Times New Roman"/>
        </w:rPr>
      </w:pPr>
    </w:p>
    <w:p w:rsidR="00C0697C" w:rsidRDefault="00C0697C" w:rsidP="00526CCF">
      <w:pPr>
        <w:pStyle w:val="Bezodstpw"/>
        <w:spacing w:line="276" w:lineRule="auto"/>
        <w:rPr>
          <w:rFonts w:ascii="Times New Roman" w:hAnsi="Times New Roman" w:cs="Times New Roman"/>
        </w:rPr>
      </w:pPr>
    </w:p>
    <w:p w:rsidR="00C0697C" w:rsidRDefault="00C0697C" w:rsidP="00526CCF">
      <w:pPr>
        <w:pStyle w:val="Bezodstpw"/>
        <w:spacing w:line="276" w:lineRule="auto"/>
        <w:rPr>
          <w:rFonts w:ascii="Times New Roman" w:hAnsi="Times New Roman" w:cs="Times New Roman"/>
        </w:rPr>
      </w:pPr>
    </w:p>
    <w:p w:rsidR="00C0697C" w:rsidRDefault="00C0697C" w:rsidP="00526CCF">
      <w:pPr>
        <w:pStyle w:val="Bezodstpw"/>
        <w:spacing w:line="276" w:lineRule="auto"/>
        <w:rPr>
          <w:rFonts w:ascii="Times New Roman" w:hAnsi="Times New Roman" w:cs="Times New Roman"/>
        </w:rPr>
      </w:pPr>
    </w:p>
    <w:p w:rsidR="00C0697C" w:rsidRPr="00BC22E2" w:rsidRDefault="00C0697C" w:rsidP="00526CCF">
      <w:pPr>
        <w:pStyle w:val="Bezodstpw"/>
        <w:spacing w:line="276" w:lineRule="auto"/>
        <w:rPr>
          <w:rFonts w:ascii="Times New Roman" w:hAnsi="Times New Roman" w:cs="Times New Roman"/>
        </w:rPr>
      </w:pPr>
    </w:p>
    <w:p w:rsidR="00DE0C1C" w:rsidRPr="00BC22E2" w:rsidRDefault="00DE0C1C" w:rsidP="00526CCF">
      <w:pPr>
        <w:pStyle w:val="Bezodstpw"/>
        <w:spacing w:line="276" w:lineRule="auto"/>
        <w:rPr>
          <w:rFonts w:ascii="Times New Roman" w:hAnsi="Times New Roman" w:cs="Times New Roman"/>
        </w:rPr>
      </w:pPr>
    </w:p>
    <w:p w:rsidR="00635368" w:rsidRPr="00605BB6" w:rsidRDefault="00635368" w:rsidP="00526CCF">
      <w:pPr>
        <w:pStyle w:val="Nagwek1"/>
        <w:spacing w:before="0" w:line="276" w:lineRule="auto"/>
        <w:rPr>
          <w:rFonts w:ascii="Times New Roman" w:hAnsi="Times New Roman" w:cs="Times New Roman"/>
          <w:b/>
          <w:color w:val="2F5496" w:themeColor="accent5" w:themeShade="BF"/>
        </w:rPr>
      </w:pPr>
      <w:bookmarkStart w:id="14" w:name="_Toc41396905"/>
      <w:r w:rsidRPr="00605BB6">
        <w:rPr>
          <w:rFonts w:ascii="Times New Roman" w:hAnsi="Times New Roman" w:cs="Times New Roman"/>
          <w:b/>
          <w:color w:val="2F5496" w:themeColor="accent5" w:themeShade="BF"/>
        </w:rPr>
        <w:lastRenderedPageBreak/>
        <w:t>V Informacje finansowe</w:t>
      </w:r>
      <w:bookmarkEnd w:id="14"/>
    </w:p>
    <w:p w:rsidR="00215F33" w:rsidRPr="00BC22E2" w:rsidRDefault="00215F33" w:rsidP="00526CCF">
      <w:pPr>
        <w:spacing w:after="0" w:line="276" w:lineRule="auto"/>
        <w:rPr>
          <w:rFonts w:ascii="Times New Roman" w:hAnsi="Times New Roman" w:cs="Times New Roman"/>
        </w:rPr>
      </w:pPr>
    </w:p>
    <w:p w:rsidR="0086751B" w:rsidRPr="00416FE7" w:rsidRDefault="0086751B" w:rsidP="00DC76A0">
      <w:pPr>
        <w:pStyle w:val="Nagwek2"/>
        <w:keepLines w:val="0"/>
        <w:numPr>
          <w:ilvl w:val="0"/>
          <w:numId w:val="69"/>
        </w:numPr>
        <w:spacing w:before="0" w:line="276" w:lineRule="auto"/>
        <w:rPr>
          <w:rFonts w:ascii="Times New Roman" w:hAnsi="Times New Roman" w:cs="Times New Roman"/>
          <w:b/>
          <w:i/>
          <w:color w:val="5B9BD5" w:themeColor="accent1"/>
          <w:sz w:val="28"/>
          <w:szCs w:val="24"/>
        </w:rPr>
      </w:pPr>
      <w:bookmarkStart w:id="15" w:name="_Toc10201559"/>
      <w:bookmarkStart w:id="16" w:name="_Toc41396906"/>
      <w:r w:rsidRPr="00416FE7">
        <w:rPr>
          <w:rFonts w:ascii="Times New Roman" w:hAnsi="Times New Roman" w:cs="Times New Roman"/>
          <w:b/>
          <w:i/>
          <w:color w:val="5B9BD5" w:themeColor="accent1"/>
          <w:sz w:val="28"/>
          <w:szCs w:val="24"/>
        </w:rPr>
        <w:t>Wykonanie budżetu gminy za 2019 r.</w:t>
      </w:r>
      <w:bookmarkEnd w:id="15"/>
      <w:bookmarkEnd w:id="16"/>
      <w:r w:rsidRPr="00416FE7">
        <w:rPr>
          <w:rFonts w:ascii="Times New Roman" w:hAnsi="Times New Roman" w:cs="Times New Roman"/>
          <w:b/>
          <w:i/>
          <w:color w:val="5B9BD5" w:themeColor="accent1"/>
          <w:sz w:val="28"/>
          <w:szCs w:val="24"/>
        </w:rPr>
        <w:t xml:space="preserve"> </w:t>
      </w:r>
    </w:p>
    <w:p w:rsidR="00EC2108" w:rsidRPr="00BC22E2" w:rsidRDefault="00EC2108" w:rsidP="00526CCF">
      <w:pPr>
        <w:spacing w:after="0"/>
        <w:rPr>
          <w:rFonts w:ascii="Times New Roman" w:hAnsi="Times New Roman" w:cs="Times New Roman"/>
        </w:rPr>
      </w:pPr>
    </w:p>
    <w:p w:rsidR="0086751B" w:rsidRPr="00BC22E2" w:rsidRDefault="0086751B"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Budżet jednostki samorządu terytorialnego jest rocznym planem dochodów i wydatków oraz przychodów i rozchodów tej jednostki. Kluczowe informacje o stanie finansów jednostki zawiera uchwała budżetowa, która  w myśl art.211 u.f.p.  oraz art. 51 u.s.g. stanowi podstawę gospodarki finansowej gminy. (art. 211 ust. 1 ustawy o finansach publicznych)</w:t>
      </w:r>
    </w:p>
    <w:p w:rsidR="0086751B" w:rsidRPr="00BC22E2" w:rsidRDefault="0086751B"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Zmiany budżetu, tj. planu dochodów, wydatków, przychodów i rozchodów budżetu gminy Gorzyce w 2019 roku przedstawiają się następująco: Uchwała Budżetowa Gminy Gorzyce </w:t>
      </w:r>
      <w:r w:rsidRPr="00BC22E2">
        <w:rPr>
          <w:rFonts w:ascii="Times New Roman" w:hAnsi="Times New Roman" w:cs="Times New Roman"/>
          <w:sz w:val="24"/>
          <w:szCs w:val="24"/>
        </w:rPr>
        <w:br/>
        <w:t xml:space="preserve">Nr IV/27/19 z dnia 29 stycznia 2019 r. - Rada Gminy w Gorzycach uchwaliła budżet na </w:t>
      </w:r>
      <w:r w:rsidR="00C0697C">
        <w:rPr>
          <w:rFonts w:ascii="Times New Roman" w:hAnsi="Times New Roman" w:cs="Times New Roman"/>
          <w:sz w:val="24"/>
          <w:szCs w:val="24"/>
        </w:rPr>
        <w:br/>
      </w:r>
      <w:r w:rsidRPr="00BC22E2">
        <w:rPr>
          <w:rFonts w:ascii="Times New Roman" w:hAnsi="Times New Roman" w:cs="Times New Roman"/>
          <w:sz w:val="24"/>
          <w:szCs w:val="24"/>
        </w:rPr>
        <w:t xml:space="preserve">2019 r. w wysokości: </w:t>
      </w:r>
    </w:p>
    <w:p w:rsidR="0086751B" w:rsidRPr="00BC22E2" w:rsidRDefault="0086751B" w:rsidP="00DC76A0">
      <w:pPr>
        <w:numPr>
          <w:ilvl w:val="3"/>
          <w:numId w:val="67"/>
        </w:numPr>
        <w:spacing w:after="0" w:line="276" w:lineRule="auto"/>
        <w:ind w:left="709"/>
        <w:rPr>
          <w:rFonts w:ascii="Times New Roman" w:hAnsi="Times New Roman" w:cs="Times New Roman"/>
          <w:sz w:val="24"/>
          <w:szCs w:val="24"/>
        </w:rPr>
      </w:pPr>
      <w:r w:rsidRPr="00BC22E2">
        <w:rPr>
          <w:rFonts w:ascii="Times New Roman" w:hAnsi="Times New Roman" w:cs="Times New Roman"/>
          <w:sz w:val="24"/>
          <w:szCs w:val="24"/>
        </w:rPr>
        <w:t xml:space="preserve">Dochody 55 029 707,00 zł; </w:t>
      </w:r>
    </w:p>
    <w:p w:rsidR="0086751B" w:rsidRPr="00BC22E2" w:rsidRDefault="0086751B" w:rsidP="00DC76A0">
      <w:pPr>
        <w:numPr>
          <w:ilvl w:val="3"/>
          <w:numId w:val="67"/>
        </w:numPr>
        <w:spacing w:after="0" w:line="276" w:lineRule="auto"/>
        <w:ind w:left="709"/>
        <w:rPr>
          <w:rFonts w:ascii="Times New Roman" w:hAnsi="Times New Roman" w:cs="Times New Roman"/>
          <w:sz w:val="24"/>
          <w:szCs w:val="24"/>
        </w:rPr>
      </w:pPr>
      <w:r w:rsidRPr="00BC22E2">
        <w:rPr>
          <w:rFonts w:ascii="Times New Roman" w:hAnsi="Times New Roman" w:cs="Times New Roman"/>
          <w:sz w:val="24"/>
          <w:szCs w:val="24"/>
        </w:rPr>
        <w:t xml:space="preserve">Wydatki 58 923 957,00 zł; </w:t>
      </w:r>
    </w:p>
    <w:p w:rsidR="0086751B" w:rsidRPr="00BC22E2" w:rsidRDefault="0086751B" w:rsidP="00DC76A0">
      <w:pPr>
        <w:numPr>
          <w:ilvl w:val="3"/>
          <w:numId w:val="67"/>
        </w:numPr>
        <w:spacing w:after="0" w:line="276" w:lineRule="auto"/>
        <w:ind w:left="709"/>
        <w:rPr>
          <w:rFonts w:ascii="Times New Roman" w:hAnsi="Times New Roman" w:cs="Times New Roman"/>
          <w:sz w:val="24"/>
          <w:szCs w:val="24"/>
        </w:rPr>
      </w:pPr>
      <w:r w:rsidRPr="00BC22E2">
        <w:rPr>
          <w:rFonts w:ascii="Times New Roman" w:hAnsi="Times New Roman" w:cs="Times New Roman"/>
          <w:sz w:val="24"/>
          <w:szCs w:val="24"/>
        </w:rPr>
        <w:t xml:space="preserve">Przychody 4 509 600,00 zł; </w:t>
      </w:r>
    </w:p>
    <w:p w:rsidR="0086751B" w:rsidRPr="00BC22E2" w:rsidRDefault="0086751B" w:rsidP="00DC76A0">
      <w:pPr>
        <w:numPr>
          <w:ilvl w:val="3"/>
          <w:numId w:val="67"/>
        </w:numPr>
        <w:spacing w:after="0" w:line="276" w:lineRule="auto"/>
        <w:ind w:left="709"/>
        <w:rPr>
          <w:rFonts w:ascii="Times New Roman" w:hAnsi="Times New Roman" w:cs="Times New Roman"/>
          <w:sz w:val="24"/>
          <w:szCs w:val="24"/>
        </w:rPr>
      </w:pPr>
      <w:r w:rsidRPr="00BC22E2">
        <w:rPr>
          <w:rFonts w:ascii="Times New Roman" w:hAnsi="Times New Roman" w:cs="Times New Roman"/>
          <w:sz w:val="24"/>
          <w:szCs w:val="24"/>
        </w:rPr>
        <w:t xml:space="preserve">Rozchody 615 350,00 zł; </w:t>
      </w:r>
    </w:p>
    <w:p w:rsidR="0086751B" w:rsidRDefault="0086751B" w:rsidP="00526CCF">
      <w:pPr>
        <w:spacing w:after="0" w:line="276" w:lineRule="auto"/>
        <w:ind w:firstLine="357"/>
        <w:jc w:val="both"/>
        <w:rPr>
          <w:rFonts w:ascii="Times New Roman" w:hAnsi="Times New Roman" w:cs="Times New Roman"/>
          <w:sz w:val="24"/>
          <w:szCs w:val="24"/>
        </w:rPr>
      </w:pPr>
      <w:r w:rsidRPr="00BC22E2">
        <w:rPr>
          <w:rFonts w:ascii="Times New Roman" w:hAnsi="Times New Roman" w:cs="Times New Roman"/>
          <w:sz w:val="24"/>
          <w:szCs w:val="24"/>
        </w:rPr>
        <w:t xml:space="preserve">W trakcie roku w budżecie wprowadzono Uchwałami Rady Gminy oraz zarządzeniami Wójta zmiany, które spowodowały, że plan budżetu na koniec roku wyniósł: </w:t>
      </w:r>
    </w:p>
    <w:p w:rsidR="00C0697C" w:rsidRPr="00BC22E2" w:rsidRDefault="00C0697C" w:rsidP="00526CCF">
      <w:pPr>
        <w:spacing w:after="0" w:line="276" w:lineRule="auto"/>
        <w:ind w:firstLine="357"/>
        <w:jc w:val="both"/>
        <w:rPr>
          <w:rFonts w:ascii="Times New Roman" w:hAnsi="Times New Roman" w:cs="Times New Roman"/>
          <w:sz w:val="24"/>
          <w:szCs w:val="24"/>
        </w:rPr>
      </w:pPr>
    </w:p>
    <w:p w:rsidR="0086751B" w:rsidRPr="00BC22E2" w:rsidRDefault="0086751B" w:rsidP="00DC76A0">
      <w:pPr>
        <w:pStyle w:val="Akapitzlist"/>
        <w:numPr>
          <w:ilvl w:val="0"/>
          <w:numId w:val="68"/>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Realizacja budżetu  w 2019 r.</w:t>
      </w:r>
    </w:p>
    <w:tbl>
      <w:tblPr>
        <w:tblW w:w="84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567"/>
        <w:gridCol w:w="2973"/>
        <w:gridCol w:w="1880"/>
        <w:gridCol w:w="1840"/>
        <w:gridCol w:w="1200"/>
      </w:tblGrid>
      <w:tr w:rsidR="0086751B" w:rsidRPr="00BC22E2" w:rsidTr="00215F33">
        <w:trPr>
          <w:trHeight w:val="1277"/>
        </w:trPr>
        <w:tc>
          <w:tcPr>
            <w:tcW w:w="567"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b/>
              </w:rPr>
            </w:pPr>
            <w:r w:rsidRPr="00BC22E2">
              <w:rPr>
                <w:rFonts w:ascii="Times New Roman" w:hAnsi="Times New Roman" w:cs="Times New Roman"/>
                <w:b/>
              </w:rPr>
              <w:t>Lp</w:t>
            </w:r>
          </w:p>
        </w:tc>
        <w:tc>
          <w:tcPr>
            <w:tcW w:w="2973"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b/>
              </w:rPr>
            </w:pPr>
            <w:r w:rsidRPr="00BC22E2">
              <w:rPr>
                <w:rFonts w:ascii="Times New Roman" w:hAnsi="Times New Roman" w:cs="Times New Roman"/>
                <w:b/>
              </w:rPr>
              <w:t>Wyszczególnienie</w:t>
            </w:r>
          </w:p>
        </w:tc>
        <w:tc>
          <w:tcPr>
            <w:tcW w:w="1880"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b/>
              </w:rPr>
            </w:pPr>
            <w:r w:rsidRPr="00BC22E2">
              <w:rPr>
                <w:rFonts w:ascii="Times New Roman" w:hAnsi="Times New Roman" w:cs="Times New Roman"/>
                <w:b/>
              </w:rPr>
              <w:t>Plan po zmianach na dzień 31.12.2019</w:t>
            </w:r>
          </w:p>
        </w:tc>
        <w:tc>
          <w:tcPr>
            <w:tcW w:w="1840"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b/>
              </w:rPr>
            </w:pPr>
            <w:r w:rsidRPr="00BC22E2">
              <w:rPr>
                <w:rFonts w:ascii="Times New Roman" w:hAnsi="Times New Roman" w:cs="Times New Roman"/>
                <w:b/>
              </w:rPr>
              <w:t>Wykonanie 2019</w:t>
            </w:r>
          </w:p>
        </w:tc>
        <w:tc>
          <w:tcPr>
            <w:tcW w:w="1200"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b/>
              </w:rPr>
            </w:pPr>
            <w:r w:rsidRPr="00BC22E2">
              <w:rPr>
                <w:rFonts w:ascii="Times New Roman" w:hAnsi="Times New Roman" w:cs="Times New Roman"/>
                <w:b/>
              </w:rPr>
              <w:t>% wykonania</w:t>
            </w:r>
          </w:p>
        </w:tc>
      </w:tr>
      <w:tr w:rsidR="0086751B" w:rsidRPr="00BC22E2" w:rsidTr="00215F33">
        <w:trPr>
          <w:trHeight w:val="300"/>
        </w:trPr>
        <w:tc>
          <w:tcPr>
            <w:tcW w:w="567"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1</w:t>
            </w:r>
          </w:p>
        </w:tc>
        <w:tc>
          <w:tcPr>
            <w:tcW w:w="2973"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Dochody, w tym:</w:t>
            </w:r>
          </w:p>
        </w:tc>
        <w:tc>
          <w:tcPr>
            <w:tcW w:w="188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63 991 598,39</w:t>
            </w:r>
          </w:p>
        </w:tc>
        <w:tc>
          <w:tcPr>
            <w:tcW w:w="184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64 268 518,86</w:t>
            </w:r>
          </w:p>
        </w:tc>
        <w:tc>
          <w:tcPr>
            <w:tcW w:w="120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100,43%</w:t>
            </w:r>
          </w:p>
        </w:tc>
      </w:tr>
      <w:tr w:rsidR="0086751B" w:rsidRPr="00BC22E2" w:rsidTr="00215F33">
        <w:trPr>
          <w:trHeight w:val="300"/>
        </w:trPr>
        <w:tc>
          <w:tcPr>
            <w:tcW w:w="567"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2</w:t>
            </w:r>
          </w:p>
        </w:tc>
        <w:tc>
          <w:tcPr>
            <w:tcW w:w="2973"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Wydatki, w tym:</w:t>
            </w:r>
          </w:p>
        </w:tc>
        <w:tc>
          <w:tcPr>
            <w:tcW w:w="188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67 590 848,39</w:t>
            </w:r>
          </w:p>
        </w:tc>
        <w:tc>
          <w:tcPr>
            <w:tcW w:w="184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62 345 188,62</w:t>
            </w:r>
          </w:p>
        </w:tc>
        <w:tc>
          <w:tcPr>
            <w:tcW w:w="120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92,24%</w:t>
            </w:r>
          </w:p>
        </w:tc>
      </w:tr>
      <w:tr w:rsidR="0086751B" w:rsidRPr="00BC22E2" w:rsidTr="00215F33">
        <w:trPr>
          <w:trHeight w:val="735"/>
        </w:trPr>
        <w:tc>
          <w:tcPr>
            <w:tcW w:w="567"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3</w:t>
            </w:r>
          </w:p>
        </w:tc>
        <w:tc>
          <w:tcPr>
            <w:tcW w:w="2973"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Nadwyżka/Deficyt      (1-2)</w:t>
            </w:r>
          </w:p>
        </w:tc>
        <w:tc>
          <w:tcPr>
            <w:tcW w:w="188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-3 599 250,00</w:t>
            </w:r>
          </w:p>
        </w:tc>
        <w:tc>
          <w:tcPr>
            <w:tcW w:w="184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1 923 330,24</w:t>
            </w:r>
          </w:p>
        </w:tc>
        <w:tc>
          <w:tcPr>
            <w:tcW w:w="120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 </w:t>
            </w:r>
          </w:p>
        </w:tc>
      </w:tr>
      <w:tr w:rsidR="0086751B" w:rsidRPr="00BC22E2" w:rsidTr="00215F33">
        <w:trPr>
          <w:trHeight w:val="735"/>
        </w:trPr>
        <w:tc>
          <w:tcPr>
            <w:tcW w:w="567"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4</w:t>
            </w:r>
          </w:p>
        </w:tc>
        <w:tc>
          <w:tcPr>
            <w:tcW w:w="2973"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Przychody ogółem</w:t>
            </w:r>
          </w:p>
        </w:tc>
        <w:tc>
          <w:tcPr>
            <w:tcW w:w="188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4 214 600,00</w:t>
            </w:r>
          </w:p>
        </w:tc>
        <w:tc>
          <w:tcPr>
            <w:tcW w:w="184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0,00</w:t>
            </w:r>
          </w:p>
        </w:tc>
        <w:tc>
          <w:tcPr>
            <w:tcW w:w="120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 </w:t>
            </w:r>
          </w:p>
        </w:tc>
      </w:tr>
      <w:tr w:rsidR="0086751B" w:rsidRPr="00BC22E2" w:rsidTr="00215F33">
        <w:trPr>
          <w:trHeight w:val="300"/>
        </w:trPr>
        <w:tc>
          <w:tcPr>
            <w:tcW w:w="567" w:type="dxa"/>
            <w:shd w:val="clear" w:color="auto" w:fill="D9D9D9" w:themeFill="background1" w:themeFillShade="D9"/>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5</w:t>
            </w:r>
          </w:p>
        </w:tc>
        <w:tc>
          <w:tcPr>
            <w:tcW w:w="2973"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Rozchody</w:t>
            </w:r>
          </w:p>
        </w:tc>
        <w:tc>
          <w:tcPr>
            <w:tcW w:w="188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615 350,00</w:t>
            </w:r>
          </w:p>
        </w:tc>
        <w:tc>
          <w:tcPr>
            <w:tcW w:w="184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615 350,00</w:t>
            </w:r>
          </w:p>
        </w:tc>
        <w:tc>
          <w:tcPr>
            <w:tcW w:w="1200" w:type="dxa"/>
            <w:shd w:val="clear" w:color="auto" w:fill="auto"/>
            <w:noWrap/>
            <w:vAlign w:val="center"/>
            <w:hideMark/>
          </w:tcPr>
          <w:p w:rsidR="0086751B" w:rsidRPr="00BC22E2" w:rsidRDefault="0086751B" w:rsidP="00526CCF">
            <w:pPr>
              <w:spacing w:after="0" w:line="240" w:lineRule="auto"/>
              <w:rPr>
                <w:rFonts w:ascii="Times New Roman" w:hAnsi="Times New Roman" w:cs="Times New Roman"/>
              </w:rPr>
            </w:pPr>
            <w:r w:rsidRPr="00BC22E2">
              <w:rPr>
                <w:rFonts w:ascii="Times New Roman" w:hAnsi="Times New Roman" w:cs="Times New Roman"/>
              </w:rPr>
              <w:t> </w:t>
            </w:r>
          </w:p>
        </w:tc>
      </w:tr>
    </w:tbl>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br w:type="page"/>
      </w:r>
    </w:p>
    <w:p w:rsidR="0086751B" w:rsidRPr="00BC22E2" w:rsidRDefault="0086751B" w:rsidP="00DC76A0">
      <w:pPr>
        <w:pStyle w:val="Akapitzlist"/>
        <w:numPr>
          <w:ilvl w:val="0"/>
          <w:numId w:val="68"/>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lastRenderedPageBreak/>
        <w:t>Realizacja dochodów w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1626"/>
        <w:gridCol w:w="1613"/>
        <w:gridCol w:w="940"/>
        <w:gridCol w:w="2339"/>
      </w:tblGrid>
      <w:tr w:rsidR="00BC22E2" w:rsidRPr="00BC22E2" w:rsidTr="00215F33">
        <w:tc>
          <w:tcPr>
            <w:tcW w:w="2546" w:type="dxa"/>
            <w:shd w:val="clear" w:color="auto" w:fill="D9D9D9" w:themeFill="background1" w:themeFillShade="D9"/>
            <w:tcMar>
              <w:top w:w="100" w:type="dxa"/>
            </w:tcMar>
          </w:tcPr>
          <w:p w:rsidR="0086751B" w:rsidRPr="00BC22E2" w:rsidRDefault="0086751B" w:rsidP="00526CCF">
            <w:pPr>
              <w:spacing w:after="0" w:line="276" w:lineRule="auto"/>
              <w:rPr>
                <w:rFonts w:ascii="Times New Roman" w:hAnsi="Times New Roman" w:cs="Times New Roman"/>
              </w:rPr>
            </w:pPr>
          </w:p>
        </w:tc>
        <w:tc>
          <w:tcPr>
            <w:tcW w:w="1627" w:type="dxa"/>
            <w:shd w:val="clear" w:color="auto" w:fill="D9D9D9" w:themeFill="background1" w:themeFillShade="D9"/>
            <w:tcMar>
              <w:top w:w="100" w:type="dxa"/>
            </w:tcMar>
          </w:tcPr>
          <w:p w:rsidR="0086751B" w:rsidRPr="00BC22E2" w:rsidRDefault="0086751B" w:rsidP="00526CCF">
            <w:pPr>
              <w:spacing w:after="0" w:line="276" w:lineRule="auto"/>
              <w:rPr>
                <w:rFonts w:ascii="Times New Roman" w:hAnsi="Times New Roman" w:cs="Times New Roman"/>
              </w:rPr>
            </w:pPr>
            <w:r w:rsidRPr="00BC22E2">
              <w:rPr>
                <w:rFonts w:ascii="Times New Roman" w:hAnsi="Times New Roman" w:cs="Times New Roman"/>
              </w:rPr>
              <w:t> </w:t>
            </w:r>
            <w:r w:rsidRPr="00BC22E2">
              <w:rPr>
                <w:rFonts w:ascii="Times New Roman" w:hAnsi="Times New Roman" w:cs="Times New Roman"/>
                <w:b/>
              </w:rPr>
              <w:t>Plan po zmianach na dzień 31.12.2019</w:t>
            </w:r>
          </w:p>
        </w:tc>
        <w:tc>
          <w:tcPr>
            <w:tcW w:w="1614" w:type="dxa"/>
            <w:shd w:val="clear" w:color="auto" w:fill="D9D9D9" w:themeFill="background1" w:themeFillShade="D9"/>
            <w:tcMar>
              <w:top w:w="100" w:type="dxa"/>
            </w:tcMar>
          </w:tcPr>
          <w:p w:rsidR="0086751B" w:rsidRPr="00BC22E2" w:rsidRDefault="0086751B" w:rsidP="00526CCF">
            <w:pPr>
              <w:spacing w:after="0" w:line="276" w:lineRule="auto"/>
              <w:rPr>
                <w:rFonts w:ascii="Times New Roman" w:hAnsi="Times New Roman" w:cs="Times New Roman"/>
              </w:rPr>
            </w:pPr>
            <w:r w:rsidRPr="00BC22E2">
              <w:rPr>
                <w:rFonts w:ascii="Times New Roman" w:hAnsi="Times New Roman" w:cs="Times New Roman"/>
              </w:rPr>
              <w:t> </w:t>
            </w:r>
            <w:r w:rsidRPr="00BC22E2">
              <w:rPr>
                <w:rFonts w:ascii="Times New Roman" w:hAnsi="Times New Roman" w:cs="Times New Roman"/>
                <w:b/>
              </w:rPr>
              <w:t>Wykonanie 2019</w:t>
            </w:r>
          </w:p>
        </w:tc>
        <w:tc>
          <w:tcPr>
            <w:tcW w:w="940" w:type="dxa"/>
            <w:shd w:val="clear" w:color="auto" w:fill="D9D9D9" w:themeFill="background1" w:themeFillShade="D9"/>
            <w:tcMar>
              <w:top w:w="100" w:type="dxa"/>
            </w:tcMar>
          </w:tcPr>
          <w:p w:rsidR="0086751B" w:rsidRPr="00BC22E2" w:rsidRDefault="0086751B" w:rsidP="00526CCF">
            <w:pPr>
              <w:spacing w:after="0" w:line="276" w:lineRule="auto"/>
              <w:rPr>
                <w:rFonts w:ascii="Times New Roman" w:hAnsi="Times New Roman" w:cs="Times New Roman"/>
              </w:rPr>
            </w:pPr>
            <w:r w:rsidRPr="00BC22E2">
              <w:rPr>
                <w:rFonts w:ascii="Times New Roman" w:hAnsi="Times New Roman" w:cs="Times New Roman"/>
              </w:rPr>
              <w:t> </w:t>
            </w:r>
            <w:r w:rsidRPr="00BC22E2">
              <w:rPr>
                <w:rFonts w:ascii="Times New Roman" w:hAnsi="Times New Roman" w:cs="Times New Roman"/>
                <w:b/>
              </w:rPr>
              <w:t>% wyk.</w:t>
            </w:r>
          </w:p>
        </w:tc>
        <w:tc>
          <w:tcPr>
            <w:tcW w:w="2340" w:type="dxa"/>
            <w:shd w:val="clear" w:color="auto" w:fill="D9D9D9" w:themeFill="background1" w:themeFillShade="D9"/>
            <w:tcMar>
              <w:top w:w="100" w:type="dxa"/>
            </w:tcMar>
          </w:tcPr>
          <w:p w:rsidR="0086751B" w:rsidRPr="00BC22E2" w:rsidRDefault="0086751B" w:rsidP="00526CCF">
            <w:pPr>
              <w:spacing w:after="0" w:line="276" w:lineRule="auto"/>
              <w:rPr>
                <w:rFonts w:ascii="Times New Roman" w:hAnsi="Times New Roman" w:cs="Times New Roman"/>
              </w:rPr>
            </w:pPr>
            <w:r w:rsidRPr="00BC22E2">
              <w:rPr>
                <w:rFonts w:ascii="Times New Roman" w:hAnsi="Times New Roman" w:cs="Times New Roman"/>
              </w:rPr>
              <w:t> </w:t>
            </w:r>
            <w:r w:rsidRPr="00BC22E2">
              <w:rPr>
                <w:rFonts w:ascii="Times New Roman" w:hAnsi="Times New Roman" w:cs="Times New Roman"/>
                <w:b/>
              </w:rPr>
              <w:t>% do dochodów ogółem</w:t>
            </w:r>
          </w:p>
        </w:tc>
      </w:tr>
      <w:tr w:rsidR="00BC22E2" w:rsidRPr="00BC22E2" w:rsidTr="0086751B">
        <w:tc>
          <w:tcPr>
            <w:tcW w:w="2546" w:type="dxa"/>
            <w:shd w:val="clear" w:color="auto" w:fill="D9D9D9" w:themeFill="background1" w:themeFillShade="D9"/>
            <w:tcMar>
              <w:top w:w="100" w:type="dxa"/>
            </w:tcMar>
            <w:vAlign w:val="center"/>
          </w:tcPr>
          <w:p w:rsidR="0086751B" w:rsidRPr="00BC22E2" w:rsidRDefault="0086751B" w:rsidP="00526CCF">
            <w:pPr>
              <w:spacing w:after="0" w:line="276" w:lineRule="auto"/>
              <w:jc w:val="center"/>
              <w:rPr>
                <w:rFonts w:ascii="Times New Roman" w:hAnsi="Times New Roman" w:cs="Times New Roman"/>
                <w:b/>
              </w:rPr>
            </w:pPr>
            <w:r w:rsidRPr="00BC22E2">
              <w:rPr>
                <w:rFonts w:ascii="Times New Roman" w:hAnsi="Times New Roman" w:cs="Times New Roman"/>
                <w:b/>
              </w:rPr>
              <w:t>Dochody ogółem, z tego:</w:t>
            </w:r>
          </w:p>
        </w:tc>
        <w:tc>
          <w:tcPr>
            <w:tcW w:w="1627"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63 991 598,39</w:t>
            </w:r>
          </w:p>
        </w:tc>
        <w:tc>
          <w:tcPr>
            <w:tcW w:w="1614"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64 268 518,86</w:t>
            </w:r>
          </w:p>
        </w:tc>
        <w:tc>
          <w:tcPr>
            <w:tcW w:w="940"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100,43</w:t>
            </w:r>
          </w:p>
        </w:tc>
        <w:tc>
          <w:tcPr>
            <w:tcW w:w="2340"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X</w:t>
            </w:r>
          </w:p>
        </w:tc>
      </w:tr>
      <w:tr w:rsidR="00BC22E2" w:rsidRPr="00BC22E2" w:rsidTr="0086751B">
        <w:tc>
          <w:tcPr>
            <w:tcW w:w="2546"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dochody majątkowe</w:t>
            </w:r>
          </w:p>
        </w:tc>
        <w:tc>
          <w:tcPr>
            <w:tcW w:w="1627"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8 682 948,49</w:t>
            </w:r>
          </w:p>
        </w:tc>
        <w:tc>
          <w:tcPr>
            <w:tcW w:w="1614"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8 730 512,74</w:t>
            </w:r>
          </w:p>
        </w:tc>
        <w:tc>
          <w:tcPr>
            <w:tcW w:w="940"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100,55</w:t>
            </w:r>
          </w:p>
        </w:tc>
        <w:tc>
          <w:tcPr>
            <w:tcW w:w="2340"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13,58</w:t>
            </w:r>
          </w:p>
        </w:tc>
      </w:tr>
      <w:tr w:rsidR="00BC22E2" w:rsidRPr="00BC22E2" w:rsidTr="0086751B">
        <w:tc>
          <w:tcPr>
            <w:tcW w:w="2546" w:type="dxa"/>
            <w:shd w:val="clear" w:color="auto" w:fill="D9D9D9" w:themeFill="background1" w:themeFillShade="D9"/>
            <w:tcMar>
              <w:top w:w="100" w:type="dxa"/>
            </w:tcMar>
            <w:vAlign w:val="center"/>
          </w:tcPr>
          <w:p w:rsidR="0086751B" w:rsidRPr="00BC22E2" w:rsidRDefault="0086751B" w:rsidP="00526CCF">
            <w:pPr>
              <w:spacing w:after="0" w:line="276" w:lineRule="auto"/>
              <w:jc w:val="center"/>
              <w:rPr>
                <w:rFonts w:ascii="Times New Roman" w:hAnsi="Times New Roman" w:cs="Times New Roman"/>
                <w:b/>
              </w:rPr>
            </w:pPr>
            <w:r w:rsidRPr="00BC22E2">
              <w:rPr>
                <w:rFonts w:ascii="Times New Roman" w:hAnsi="Times New Roman" w:cs="Times New Roman"/>
                <w:b/>
              </w:rPr>
              <w:t>- dochody z majątku Gminy</w:t>
            </w:r>
          </w:p>
        </w:tc>
        <w:tc>
          <w:tcPr>
            <w:tcW w:w="1627"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1 665 760,00</w:t>
            </w:r>
          </w:p>
        </w:tc>
        <w:tc>
          <w:tcPr>
            <w:tcW w:w="1614"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1 503 230,01</w:t>
            </w:r>
          </w:p>
        </w:tc>
        <w:tc>
          <w:tcPr>
            <w:tcW w:w="940"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90,00</w:t>
            </w:r>
          </w:p>
        </w:tc>
        <w:tc>
          <w:tcPr>
            <w:tcW w:w="2340"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2,00</w:t>
            </w:r>
          </w:p>
        </w:tc>
      </w:tr>
      <w:tr w:rsidR="00BC22E2" w:rsidRPr="00BC22E2" w:rsidTr="0086751B">
        <w:tc>
          <w:tcPr>
            <w:tcW w:w="2546" w:type="dxa"/>
            <w:shd w:val="clear" w:color="auto" w:fill="D9D9D9" w:themeFill="background1" w:themeFillShade="D9"/>
            <w:tcMar>
              <w:top w:w="100" w:type="dxa"/>
            </w:tcMar>
            <w:vAlign w:val="center"/>
          </w:tcPr>
          <w:p w:rsidR="0086751B" w:rsidRPr="00BC22E2" w:rsidRDefault="0086751B" w:rsidP="00526CCF">
            <w:pPr>
              <w:spacing w:after="0" w:line="276" w:lineRule="auto"/>
              <w:jc w:val="center"/>
              <w:rPr>
                <w:rFonts w:ascii="Times New Roman" w:hAnsi="Times New Roman" w:cs="Times New Roman"/>
                <w:b/>
              </w:rPr>
            </w:pPr>
            <w:r w:rsidRPr="00BC22E2">
              <w:rPr>
                <w:rFonts w:ascii="Times New Roman" w:hAnsi="Times New Roman" w:cs="Times New Roman"/>
                <w:b/>
              </w:rPr>
              <w:t>bieżące</w:t>
            </w:r>
          </w:p>
        </w:tc>
        <w:tc>
          <w:tcPr>
            <w:tcW w:w="1627"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55 308 649,90</w:t>
            </w:r>
          </w:p>
        </w:tc>
        <w:tc>
          <w:tcPr>
            <w:tcW w:w="1614"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55 538 006,12</w:t>
            </w:r>
          </w:p>
        </w:tc>
        <w:tc>
          <w:tcPr>
            <w:tcW w:w="940" w:type="dxa"/>
            <w:shd w:val="clear" w:color="auto" w:fill="auto"/>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100,41</w:t>
            </w:r>
          </w:p>
        </w:tc>
        <w:tc>
          <w:tcPr>
            <w:tcW w:w="2340" w:type="dxa"/>
            <w:tcMar>
              <w:top w:w="100" w:type="dxa"/>
            </w:tcMar>
            <w:vAlign w:val="center"/>
          </w:tcPr>
          <w:p w:rsidR="0086751B" w:rsidRPr="00BC22E2" w:rsidRDefault="0086751B" w:rsidP="00526CCF">
            <w:pPr>
              <w:spacing w:after="0" w:line="276" w:lineRule="auto"/>
              <w:jc w:val="center"/>
              <w:rPr>
                <w:rFonts w:ascii="Times New Roman" w:hAnsi="Times New Roman" w:cs="Times New Roman"/>
              </w:rPr>
            </w:pPr>
            <w:r w:rsidRPr="00BC22E2">
              <w:rPr>
                <w:rFonts w:ascii="Times New Roman" w:hAnsi="Times New Roman" w:cs="Times New Roman"/>
              </w:rPr>
              <w:t>86,42</w:t>
            </w:r>
          </w:p>
        </w:tc>
      </w:tr>
    </w:tbl>
    <w:p w:rsidR="0086751B" w:rsidRPr="00BC22E2" w:rsidRDefault="0086751B" w:rsidP="00526CCF">
      <w:pPr>
        <w:spacing w:after="0" w:line="276" w:lineRule="auto"/>
        <w:jc w:val="both"/>
        <w:rPr>
          <w:rFonts w:ascii="Times New Roman" w:hAnsi="Times New Roman" w:cs="Times New Roman"/>
          <w:b/>
          <w:sz w:val="24"/>
          <w:szCs w:val="24"/>
        </w:rPr>
      </w:pPr>
    </w:p>
    <w:p w:rsidR="0086751B" w:rsidRPr="00BC22E2" w:rsidRDefault="0086751B"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noProof/>
          <w:sz w:val="24"/>
          <w:szCs w:val="24"/>
          <w:lang w:eastAsia="pl-PL"/>
        </w:rPr>
        <w:drawing>
          <wp:inline distT="0" distB="0" distL="0" distR="0" wp14:anchorId="46234631" wp14:editId="5248A57C">
            <wp:extent cx="5761355" cy="2734945"/>
            <wp:effectExtent l="0" t="0" r="10795" b="825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751B" w:rsidRPr="00BC22E2" w:rsidRDefault="0086751B"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W okresie sprawozdawczym budżet Gminy został zasilony dotacjami celowymi (dotacji i środków przeznaczonych na cele bieżące) w kwocie 17 133 488,48 zł, co stanowi 26,66 % wykonanych dochodów budżetu, dotacjami oraz środkami przeznaczonymi na inwestycje – </w:t>
      </w:r>
      <w:r w:rsidRPr="00BC22E2">
        <w:rPr>
          <w:rFonts w:ascii="Times New Roman" w:hAnsi="Times New Roman" w:cs="Times New Roman"/>
          <w:sz w:val="24"/>
          <w:szCs w:val="24"/>
        </w:rPr>
        <w:br/>
        <w:t xml:space="preserve">7 226 985,73 zł  co stanowi 11,24 % wykonanych dochodów budżetu. </w:t>
      </w:r>
    </w:p>
    <w:p w:rsidR="0086751B" w:rsidRPr="00BC22E2" w:rsidRDefault="0086751B"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Otrzymano subwencje w kwocie 15 970 260,00 zł, które stanowiły 24,85 % wykonanych dochodów. </w:t>
      </w:r>
    </w:p>
    <w:p w:rsidR="0086751B" w:rsidRPr="00BC22E2" w:rsidRDefault="0086751B" w:rsidP="00526CCF">
      <w:pPr>
        <w:spacing w:after="0" w:line="276" w:lineRule="auto"/>
        <w:jc w:val="both"/>
        <w:rPr>
          <w:rFonts w:ascii="Times New Roman" w:hAnsi="Times New Roman" w:cs="Times New Roman"/>
          <w:sz w:val="24"/>
          <w:szCs w:val="24"/>
        </w:rPr>
      </w:pPr>
    </w:p>
    <w:p w:rsidR="0086751B" w:rsidRPr="00416FE7" w:rsidRDefault="0086751B" w:rsidP="00DC76A0">
      <w:pPr>
        <w:pStyle w:val="Nagwek2"/>
        <w:keepLines w:val="0"/>
        <w:numPr>
          <w:ilvl w:val="0"/>
          <w:numId w:val="70"/>
        </w:numPr>
        <w:spacing w:before="0" w:line="276" w:lineRule="auto"/>
        <w:rPr>
          <w:rFonts w:ascii="Times New Roman" w:hAnsi="Times New Roman" w:cs="Times New Roman"/>
          <w:b/>
          <w:i/>
          <w:color w:val="5B9BD5" w:themeColor="accent1"/>
          <w:sz w:val="28"/>
          <w:szCs w:val="24"/>
        </w:rPr>
      </w:pPr>
      <w:bookmarkStart w:id="17" w:name="_Toc10201560"/>
      <w:bookmarkStart w:id="18" w:name="_Toc41396907"/>
      <w:r w:rsidRPr="00416FE7">
        <w:rPr>
          <w:rFonts w:ascii="Times New Roman" w:hAnsi="Times New Roman" w:cs="Times New Roman"/>
          <w:b/>
          <w:i/>
          <w:color w:val="5B9BD5" w:themeColor="accent1"/>
          <w:sz w:val="28"/>
          <w:szCs w:val="24"/>
        </w:rPr>
        <w:t>Udział dochodów własnych w dochodach ogółem</w:t>
      </w:r>
      <w:bookmarkEnd w:id="17"/>
      <w:bookmarkEnd w:id="18"/>
      <w:r w:rsidRPr="00416FE7">
        <w:rPr>
          <w:rFonts w:ascii="Times New Roman" w:hAnsi="Times New Roman" w:cs="Times New Roman"/>
          <w:b/>
          <w:i/>
          <w:color w:val="5B9BD5" w:themeColor="accent1"/>
          <w:sz w:val="28"/>
          <w:szCs w:val="24"/>
        </w:rPr>
        <w:t xml:space="preserve"> </w:t>
      </w:r>
    </w:p>
    <w:p w:rsidR="00EC2108" w:rsidRPr="00BC22E2" w:rsidRDefault="00EC2108" w:rsidP="00526CCF">
      <w:pPr>
        <w:spacing w:after="0"/>
        <w:rPr>
          <w:rFonts w:ascii="Times New Roman" w:hAnsi="Times New Roman" w:cs="Times New Roman"/>
        </w:rPr>
      </w:pPr>
    </w:p>
    <w:p w:rsidR="0086751B" w:rsidRPr="00BC22E2" w:rsidRDefault="0086751B" w:rsidP="00526CCF">
      <w:pPr>
        <w:spacing w:after="0" w:line="276" w:lineRule="auto"/>
        <w:ind w:firstLine="357"/>
        <w:jc w:val="both"/>
        <w:rPr>
          <w:rFonts w:ascii="Times New Roman" w:hAnsi="Times New Roman" w:cs="Times New Roman"/>
          <w:sz w:val="24"/>
          <w:szCs w:val="24"/>
        </w:rPr>
      </w:pPr>
      <w:r w:rsidRPr="00BC22E2">
        <w:rPr>
          <w:rFonts w:ascii="Times New Roman" w:hAnsi="Times New Roman" w:cs="Times New Roman"/>
          <w:sz w:val="24"/>
          <w:szCs w:val="24"/>
        </w:rPr>
        <w:t xml:space="preserve">Dochody własne osiągnięto na kwotę 23 937 487,65 zł, co stanowiło 37,25 % ogólnie wykonanych dochodów za okres sprawozdawczy . Głównym źródłem dochodów własnych były udziały  w podatku dochodowym od osób fizycznych w kwocie 9 840 233,00 zł . Drugim źródłem dochodów własnych był podatek od nieruchomości w kwocie 6 616 878,30 zł. </w:t>
      </w:r>
      <w:r w:rsidRPr="00BC22E2">
        <w:rPr>
          <w:rFonts w:ascii="Times New Roman" w:hAnsi="Times New Roman" w:cs="Times New Roman"/>
          <w:sz w:val="24"/>
          <w:szCs w:val="24"/>
        </w:rPr>
        <w:br/>
        <w:t>Na stopień realizacji dochodów własnych mają wpływ należności z tytułu podatków i opłat lokalnych, oraz udzielane przez organy gminy ulgi i zwolnienia podatkowe, skutki obniżenia górnych stawek podatkowych.</w:t>
      </w:r>
    </w:p>
    <w:p w:rsidR="0086751B" w:rsidRPr="00BC22E2" w:rsidRDefault="0086751B"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noProof/>
          <w:sz w:val="24"/>
          <w:szCs w:val="24"/>
          <w:lang w:eastAsia="pl-PL"/>
        </w:rPr>
        <w:lastRenderedPageBreak/>
        <w:drawing>
          <wp:inline distT="0" distB="0" distL="0" distR="0" wp14:anchorId="48015E2A" wp14:editId="77863C1C">
            <wp:extent cx="4657725" cy="2495550"/>
            <wp:effectExtent l="0" t="0" r="952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6751B" w:rsidRPr="00BC22E2" w:rsidRDefault="0086751B" w:rsidP="00526CCF">
      <w:pPr>
        <w:spacing w:after="0" w:line="276" w:lineRule="auto"/>
        <w:ind w:firstLine="708"/>
        <w:rPr>
          <w:rFonts w:ascii="Times New Roman" w:hAnsi="Times New Roman" w:cs="Times New Roman"/>
          <w:sz w:val="24"/>
          <w:szCs w:val="24"/>
        </w:rPr>
      </w:pPr>
    </w:p>
    <w:p w:rsidR="0086751B" w:rsidRPr="00BC22E2" w:rsidRDefault="0086751B" w:rsidP="00526CCF">
      <w:pPr>
        <w:spacing w:after="0" w:line="276" w:lineRule="auto"/>
        <w:ind w:firstLine="708"/>
        <w:rPr>
          <w:rFonts w:ascii="Times New Roman" w:hAnsi="Times New Roman" w:cs="Times New Roman"/>
          <w:sz w:val="24"/>
          <w:szCs w:val="24"/>
        </w:rPr>
      </w:pPr>
      <w:r w:rsidRPr="00BC22E2">
        <w:rPr>
          <w:rFonts w:ascii="Times New Roman" w:hAnsi="Times New Roman" w:cs="Times New Roman"/>
          <w:sz w:val="24"/>
          <w:szCs w:val="24"/>
        </w:rPr>
        <w:t>III.</w:t>
      </w:r>
      <w:r w:rsidRPr="00BC22E2">
        <w:rPr>
          <w:rFonts w:ascii="Times New Roman" w:hAnsi="Times New Roman" w:cs="Times New Roman"/>
          <w:b/>
          <w:sz w:val="24"/>
          <w:szCs w:val="24"/>
        </w:rPr>
        <w:t> </w:t>
      </w:r>
      <w:r w:rsidRPr="00BC22E2">
        <w:rPr>
          <w:rFonts w:ascii="Times New Roman" w:hAnsi="Times New Roman" w:cs="Times New Roman"/>
          <w:sz w:val="24"/>
          <w:szCs w:val="24"/>
        </w:rPr>
        <w:t xml:space="preserve">Realizacja wydatków w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1614"/>
        <w:gridCol w:w="1614"/>
        <w:gridCol w:w="941"/>
        <w:gridCol w:w="2365"/>
      </w:tblGrid>
      <w:tr w:rsidR="00BC22E2" w:rsidRPr="00BC22E2" w:rsidTr="00215F33">
        <w:tc>
          <w:tcPr>
            <w:tcW w:w="253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p>
        </w:tc>
        <w:tc>
          <w:tcPr>
            <w:tcW w:w="161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w:t>
            </w:r>
            <w:r w:rsidRPr="00BC22E2">
              <w:rPr>
                <w:rFonts w:ascii="Times New Roman" w:hAnsi="Times New Roman" w:cs="Times New Roman"/>
                <w:b/>
                <w:sz w:val="24"/>
                <w:szCs w:val="24"/>
              </w:rPr>
              <w:t>Plan</w:t>
            </w:r>
            <w:r w:rsidRPr="00BC22E2">
              <w:rPr>
                <w:rFonts w:ascii="Times New Roman" w:hAnsi="Times New Roman" w:cs="Times New Roman"/>
                <w:sz w:val="24"/>
                <w:szCs w:val="24"/>
              </w:rPr>
              <w:t xml:space="preserve"> </w:t>
            </w:r>
            <w:r w:rsidRPr="00BC22E2">
              <w:rPr>
                <w:rFonts w:ascii="Times New Roman" w:hAnsi="Times New Roman" w:cs="Times New Roman"/>
                <w:b/>
                <w:sz w:val="24"/>
                <w:szCs w:val="24"/>
              </w:rPr>
              <w:t>po zmianach na dzień 31.12.2019</w:t>
            </w:r>
          </w:p>
        </w:tc>
        <w:tc>
          <w:tcPr>
            <w:tcW w:w="1614"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w:t>
            </w:r>
            <w:r w:rsidRPr="00BC22E2">
              <w:rPr>
                <w:rFonts w:ascii="Times New Roman" w:hAnsi="Times New Roman" w:cs="Times New Roman"/>
                <w:b/>
                <w:sz w:val="24"/>
                <w:szCs w:val="24"/>
              </w:rPr>
              <w:t>Wykonanie 2019</w:t>
            </w:r>
          </w:p>
        </w:tc>
        <w:tc>
          <w:tcPr>
            <w:tcW w:w="94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w:t>
            </w:r>
            <w:r w:rsidRPr="00BC22E2">
              <w:rPr>
                <w:rFonts w:ascii="Times New Roman" w:hAnsi="Times New Roman" w:cs="Times New Roman"/>
                <w:b/>
                <w:sz w:val="24"/>
                <w:szCs w:val="24"/>
              </w:rPr>
              <w:t>% wyk.</w:t>
            </w:r>
          </w:p>
        </w:tc>
        <w:tc>
          <w:tcPr>
            <w:tcW w:w="236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w:t>
            </w:r>
            <w:r w:rsidRPr="00BC22E2">
              <w:rPr>
                <w:rFonts w:ascii="Times New Roman" w:hAnsi="Times New Roman" w:cs="Times New Roman"/>
                <w:b/>
                <w:sz w:val="24"/>
                <w:szCs w:val="24"/>
              </w:rPr>
              <w:t>% do wydatków ogółem</w:t>
            </w:r>
          </w:p>
        </w:tc>
      </w:tr>
      <w:tr w:rsidR="00BC22E2" w:rsidRPr="00BC22E2" w:rsidTr="00215F33">
        <w:tc>
          <w:tcPr>
            <w:tcW w:w="253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Wydatki ogółem, z tego:</w:t>
            </w:r>
          </w:p>
        </w:tc>
        <w:tc>
          <w:tcPr>
            <w:tcW w:w="1614"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67 590 848,39</w:t>
            </w:r>
          </w:p>
        </w:tc>
        <w:tc>
          <w:tcPr>
            <w:tcW w:w="1614"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62 345 188,62</w:t>
            </w:r>
          </w:p>
        </w:tc>
        <w:tc>
          <w:tcPr>
            <w:tcW w:w="941"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92,24</w:t>
            </w:r>
          </w:p>
        </w:tc>
        <w:tc>
          <w:tcPr>
            <w:tcW w:w="2365"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X</w:t>
            </w:r>
          </w:p>
        </w:tc>
      </w:tr>
      <w:tr w:rsidR="00BC22E2" w:rsidRPr="00BC22E2" w:rsidTr="00215F33">
        <w:tc>
          <w:tcPr>
            <w:tcW w:w="253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majątkowe</w:t>
            </w:r>
          </w:p>
        </w:tc>
        <w:tc>
          <w:tcPr>
            <w:tcW w:w="1614"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13 556 990,81</w:t>
            </w:r>
          </w:p>
        </w:tc>
        <w:tc>
          <w:tcPr>
            <w:tcW w:w="1614"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11 799 208,26</w:t>
            </w:r>
          </w:p>
        </w:tc>
        <w:tc>
          <w:tcPr>
            <w:tcW w:w="941"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87,03</w:t>
            </w:r>
          </w:p>
        </w:tc>
        <w:tc>
          <w:tcPr>
            <w:tcW w:w="2365"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18,93</w:t>
            </w:r>
          </w:p>
        </w:tc>
      </w:tr>
      <w:tr w:rsidR="00BC22E2" w:rsidRPr="00BC22E2" w:rsidTr="00215F33">
        <w:tc>
          <w:tcPr>
            <w:tcW w:w="2533"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bieżące</w:t>
            </w:r>
          </w:p>
        </w:tc>
        <w:tc>
          <w:tcPr>
            <w:tcW w:w="1614"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54 033 857,58</w:t>
            </w:r>
          </w:p>
        </w:tc>
        <w:tc>
          <w:tcPr>
            <w:tcW w:w="1614"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50 545 980,36</w:t>
            </w:r>
          </w:p>
        </w:tc>
        <w:tc>
          <w:tcPr>
            <w:tcW w:w="941"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93,55</w:t>
            </w:r>
          </w:p>
        </w:tc>
        <w:tc>
          <w:tcPr>
            <w:tcW w:w="2365" w:type="dxa"/>
            <w:tcBorders>
              <w:top w:val="single" w:sz="2" w:space="0" w:color="auto"/>
              <w:left w:val="single" w:sz="2" w:space="0" w:color="auto"/>
              <w:bottom w:val="single" w:sz="2" w:space="0" w:color="auto"/>
              <w:right w:val="single" w:sz="2" w:space="0" w:color="auto"/>
            </w:tcBorders>
            <w:tcMar>
              <w:top w:w="100" w:type="dxa"/>
            </w:tcMa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81,07</w:t>
            </w:r>
          </w:p>
        </w:tc>
      </w:tr>
    </w:tbl>
    <w:p w:rsidR="0086751B" w:rsidRPr="00BC22E2" w:rsidRDefault="0086751B" w:rsidP="00526CCF">
      <w:pPr>
        <w:spacing w:after="0" w:line="276" w:lineRule="auto"/>
        <w:rPr>
          <w:rFonts w:ascii="Times New Roman" w:hAnsi="Times New Roman" w:cs="Times New Roman"/>
          <w:sz w:val="24"/>
          <w:szCs w:val="24"/>
        </w:rPr>
      </w:pPr>
    </w:p>
    <w:p w:rsidR="0086751B" w:rsidRPr="00BC22E2" w:rsidRDefault="0086751B" w:rsidP="00C0697C">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Główne kierunki wydatkowania środków finansowych przez gminę Gorzyce w roku 2019 wynikały z zakresu wykonywanych przez gminę zadań. </w:t>
      </w:r>
    </w:p>
    <w:p w:rsidR="00215F33" w:rsidRPr="00BC22E2" w:rsidRDefault="00215F33" w:rsidP="00526CCF">
      <w:pPr>
        <w:spacing w:after="0" w:line="276" w:lineRule="auto"/>
        <w:jc w:val="both"/>
        <w:rPr>
          <w:rFonts w:ascii="Times New Roman" w:hAnsi="Times New Roman" w:cs="Times New Roman"/>
          <w:sz w:val="24"/>
          <w:szCs w:val="24"/>
        </w:rPr>
      </w:pPr>
    </w:p>
    <w:p w:rsidR="0086751B" w:rsidRPr="00416FE7" w:rsidRDefault="0086751B" w:rsidP="00DC76A0">
      <w:pPr>
        <w:pStyle w:val="Nagwek2"/>
        <w:keepLines w:val="0"/>
        <w:numPr>
          <w:ilvl w:val="0"/>
          <w:numId w:val="70"/>
        </w:numPr>
        <w:spacing w:before="0" w:line="276" w:lineRule="auto"/>
        <w:rPr>
          <w:rFonts w:ascii="Times New Roman" w:hAnsi="Times New Roman" w:cs="Times New Roman"/>
          <w:b/>
          <w:i/>
          <w:color w:val="5B9BD5" w:themeColor="accent1"/>
          <w:sz w:val="28"/>
          <w:szCs w:val="24"/>
        </w:rPr>
      </w:pPr>
      <w:bookmarkStart w:id="19" w:name="_Toc10201561"/>
      <w:bookmarkStart w:id="20" w:name="_Toc41396908"/>
      <w:r w:rsidRPr="00416FE7">
        <w:rPr>
          <w:rFonts w:ascii="Times New Roman" w:hAnsi="Times New Roman" w:cs="Times New Roman"/>
          <w:b/>
          <w:i/>
          <w:color w:val="5B9BD5" w:themeColor="accent1"/>
          <w:sz w:val="28"/>
          <w:szCs w:val="24"/>
        </w:rPr>
        <w:t>Analiza poziomu zadłużenia</w:t>
      </w:r>
      <w:bookmarkEnd w:id="19"/>
      <w:bookmarkEnd w:id="20"/>
      <w:r w:rsidRPr="00416FE7">
        <w:rPr>
          <w:rFonts w:ascii="Times New Roman" w:hAnsi="Times New Roman" w:cs="Times New Roman"/>
          <w:b/>
          <w:i/>
          <w:color w:val="5B9BD5" w:themeColor="accent1"/>
          <w:sz w:val="28"/>
          <w:szCs w:val="24"/>
        </w:rPr>
        <w:t xml:space="preserve"> </w:t>
      </w:r>
    </w:p>
    <w:p w:rsidR="00EC2108" w:rsidRPr="00BC22E2" w:rsidRDefault="00EC2108" w:rsidP="00526CCF">
      <w:pPr>
        <w:spacing w:after="0"/>
        <w:rPr>
          <w:rFonts w:ascii="Times New Roman" w:hAnsi="Times New Roman" w:cs="Times New Roman"/>
        </w:rPr>
      </w:pPr>
    </w:p>
    <w:p w:rsidR="0086751B" w:rsidRPr="00BC22E2" w:rsidRDefault="0086751B"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Ogółem zadłużenie gminy na dzień 31 grudnia 2019 roku wynosi 15 647 424,00 zł.  Są to kredyty długoterminowe zaciągnięte w latach 2016-2018 w Banku Spółdzielczym </w:t>
      </w:r>
      <w:r w:rsidR="00EC2108" w:rsidRPr="00BC22E2">
        <w:rPr>
          <w:rFonts w:ascii="Times New Roman" w:hAnsi="Times New Roman" w:cs="Times New Roman"/>
          <w:sz w:val="24"/>
          <w:szCs w:val="24"/>
        </w:rPr>
        <w:br/>
      </w:r>
      <w:r w:rsidRPr="00BC22E2">
        <w:rPr>
          <w:rFonts w:ascii="Times New Roman" w:hAnsi="Times New Roman" w:cs="Times New Roman"/>
          <w:sz w:val="24"/>
          <w:szCs w:val="24"/>
        </w:rPr>
        <w:t xml:space="preserve">w Gorzycach. Wpływy z tytułu zaciągniętych kredytów w 2019 roku wyniosły 0,00 zł  -  gmina nie zaciągnęła żadnego kredytu czy pożyczki. </w:t>
      </w:r>
    </w:p>
    <w:p w:rsidR="0086751B" w:rsidRPr="00BC22E2" w:rsidRDefault="0086751B" w:rsidP="00526CCF">
      <w:pPr>
        <w:spacing w:after="0" w:line="276" w:lineRule="auto"/>
        <w:ind w:firstLine="360"/>
        <w:jc w:val="both"/>
        <w:rPr>
          <w:rFonts w:ascii="Times New Roman" w:hAnsi="Times New Roman" w:cs="Times New Roman"/>
          <w:sz w:val="24"/>
          <w:szCs w:val="24"/>
        </w:rPr>
      </w:pPr>
    </w:p>
    <w:p w:rsidR="0086751B" w:rsidRPr="00BC22E2" w:rsidRDefault="0086751B"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Zadłużenie z tytułu kredytów i pożyczek na dzień  31.12.2019 r. wynosi  15 647 424,00 zł,                                     co stanowi 24,35 % wykonanych  dochodów za 2019 r.</w:t>
      </w:r>
    </w:p>
    <w:p w:rsidR="0086751B" w:rsidRPr="00BC22E2" w:rsidRDefault="0086751B"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Zadłużenie na dzień 31.12.2019 r to:</w:t>
      </w:r>
    </w:p>
    <w:p w:rsidR="0086751B" w:rsidRPr="00BC22E2" w:rsidRDefault="0086751B" w:rsidP="00DC76A0">
      <w:pPr>
        <w:pStyle w:val="Akapitzlist"/>
        <w:numPr>
          <w:ilvl w:val="0"/>
          <w:numId w:val="71"/>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kredyt konsolidacyjny z 2016 r.  Bank Spółdzielczy  - 5 375 424,00 zł-zaciągnięty na spłatę kredytów z lat 2011-2013 zaciągniętych przez poprzedniego Wójta Gminy Gorzyce.</w:t>
      </w:r>
    </w:p>
    <w:p w:rsidR="0086751B" w:rsidRPr="00BC22E2" w:rsidRDefault="0086751B" w:rsidP="00DC76A0">
      <w:pPr>
        <w:pStyle w:val="Akapitzlist"/>
        <w:numPr>
          <w:ilvl w:val="0"/>
          <w:numId w:val="71"/>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kredyt Bank Spółdzielczy zaciągnięty w 2018 r.  – 10 272 000,00 zł </w:t>
      </w:r>
    </w:p>
    <w:p w:rsidR="0086751B" w:rsidRPr="00BC22E2" w:rsidRDefault="0086751B"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Wieloletnia prognoza finansowa Gminy Gorzyce została uchwalono na lata 2019-2037. Koszt obsługi długu gminy w 2019 roku wyniósł 474 785,16zł. Zadłużenie ogółem  na koniec 2019 roku stanowi 24,00 % do dochodów ogółem . Miernikiem kondycji finansowej gminy jest </w:t>
      </w:r>
      <w:r w:rsidRPr="00BC22E2">
        <w:rPr>
          <w:rFonts w:ascii="Times New Roman" w:hAnsi="Times New Roman" w:cs="Times New Roman"/>
          <w:sz w:val="24"/>
          <w:szCs w:val="24"/>
        </w:rPr>
        <w:lastRenderedPageBreak/>
        <w:t xml:space="preserve">wynik operacyjny, czyli różnica między dochodami bieżącymi i wydatkami bieżącymi budżetu. W roku 2019 wynik bieżący był dodatni art.242 ustawy o finansach publicznych nie został naruszony. Z Wieloletniej Prognozy Finansowej Gminy wynika, że wskaźnik z art. 243 został spełniony. </w:t>
      </w:r>
    </w:p>
    <w:p w:rsidR="0086751B" w:rsidRPr="00BC22E2" w:rsidRDefault="0086751B" w:rsidP="00526CCF">
      <w:pPr>
        <w:spacing w:after="0" w:line="276" w:lineRule="auto"/>
        <w:ind w:firstLine="340"/>
        <w:jc w:val="both"/>
        <w:rPr>
          <w:rFonts w:ascii="Times New Roman" w:eastAsia="Times New Roman" w:hAnsi="Times New Roman" w:cs="Times New Roman"/>
          <w:sz w:val="24"/>
          <w:szCs w:val="24"/>
          <w:lang w:eastAsia="pl-PL"/>
        </w:rPr>
      </w:pPr>
    </w:p>
    <w:p w:rsidR="0086751B" w:rsidRPr="00BC22E2" w:rsidRDefault="0086751B" w:rsidP="00526CCF">
      <w:pPr>
        <w:spacing w:after="0" w:line="276" w:lineRule="auto"/>
        <w:ind w:firstLine="340"/>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Relacja zrównoważenia wydatków bieżących do dochodów bieżących , o której mowa </w:t>
      </w:r>
      <w:r w:rsidRPr="00BC22E2">
        <w:rPr>
          <w:rFonts w:ascii="Times New Roman" w:eastAsia="Times New Roman" w:hAnsi="Times New Roman" w:cs="Times New Roman"/>
          <w:sz w:val="24"/>
          <w:szCs w:val="24"/>
          <w:lang w:eastAsia="pl-PL"/>
        </w:rPr>
        <w:br/>
        <w:t>w art. 242 ustawy.</w:t>
      </w:r>
    </w:p>
    <w:p w:rsidR="00C0697C" w:rsidRDefault="0086751B" w:rsidP="00C0697C">
      <w:pPr>
        <w:keepLines/>
        <w:spacing w:after="0" w:line="276" w:lineRule="auto"/>
        <w:ind w:firstLine="340"/>
        <w:jc w:val="center"/>
        <w:rPr>
          <w:rFonts w:ascii="Times New Roman" w:eastAsia="Times New Roman" w:hAnsi="Times New Roman" w:cs="Times New Roman"/>
          <w:b/>
          <w:sz w:val="24"/>
          <w:szCs w:val="24"/>
          <w:lang w:eastAsia="pl-PL"/>
        </w:rPr>
      </w:pPr>
      <w:r w:rsidRPr="00BC22E2">
        <w:rPr>
          <w:rFonts w:ascii="Times New Roman" w:hAnsi="Times New Roman" w:cs="Times New Roman"/>
          <w:noProof/>
          <w:sz w:val="24"/>
          <w:szCs w:val="24"/>
          <w:lang w:eastAsia="pl-PL"/>
        </w:rPr>
        <w:drawing>
          <wp:inline distT="0" distB="0" distL="0" distR="0" wp14:anchorId="73BCE99E" wp14:editId="315B3E85">
            <wp:extent cx="5019675" cy="3743325"/>
            <wp:effectExtent l="0" t="0" r="9525"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5BB6" w:rsidRPr="00BC22E2" w:rsidRDefault="00605BB6" w:rsidP="00526CCF">
      <w:pPr>
        <w:keepLines/>
        <w:spacing w:after="0" w:line="276" w:lineRule="auto"/>
        <w:ind w:firstLine="340"/>
        <w:jc w:val="center"/>
        <w:rPr>
          <w:rFonts w:ascii="Times New Roman" w:eastAsia="Times New Roman" w:hAnsi="Times New Roman" w:cs="Times New Roman"/>
          <w:b/>
          <w:sz w:val="24"/>
          <w:szCs w:val="24"/>
          <w:lang w:eastAsia="pl-PL"/>
        </w:rPr>
      </w:pP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noProof/>
          <w:sz w:val="24"/>
          <w:szCs w:val="24"/>
          <w:lang w:eastAsia="pl-PL"/>
        </w:rPr>
        <w:drawing>
          <wp:inline distT="0" distB="0" distL="0" distR="0" wp14:anchorId="147A525B" wp14:editId="33B61EF6">
            <wp:extent cx="5133975" cy="3419475"/>
            <wp:effectExtent l="0" t="0" r="9525"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751B" w:rsidRPr="00416FE7" w:rsidRDefault="0086751B" w:rsidP="00DC76A0">
      <w:pPr>
        <w:pStyle w:val="Nagwek2"/>
        <w:keepLines w:val="0"/>
        <w:numPr>
          <w:ilvl w:val="0"/>
          <w:numId w:val="70"/>
        </w:numPr>
        <w:spacing w:before="0" w:line="276" w:lineRule="auto"/>
        <w:rPr>
          <w:rFonts w:ascii="Times New Roman" w:hAnsi="Times New Roman" w:cs="Times New Roman"/>
          <w:b/>
          <w:i/>
          <w:color w:val="5B9BD5" w:themeColor="accent1"/>
          <w:sz w:val="24"/>
          <w:szCs w:val="24"/>
        </w:rPr>
      </w:pPr>
      <w:bookmarkStart w:id="21" w:name="_Toc10201563"/>
      <w:bookmarkStart w:id="22" w:name="_Toc41396909"/>
      <w:r w:rsidRPr="00416FE7">
        <w:rPr>
          <w:rFonts w:ascii="Times New Roman" w:hAnsi="Times New Roman" w:cs="Times New Roman"/>
          <w:b/>
          <w:i/>
          <w:color w:val="5B9BD5" w:themeColor="accent1"/>
          <w:sz w:val="28"/>
          <w:szCs w:val="24"/>
        </w:rPr>
        <w:lastRenderedPageBreak/>
        <w:t>Podatki i opłaty lokalne</w:t>
      </w:r>
      <w:bookmarkEnd w:id="21"/>
      <w:bookmarkEnd w:id="22"/>
    </w:p>
    <w:p w:rsidR="0086751B" w:rsidRPr="00BC22E2" w:rsidRDefault="0086751B" w:rsidP="00526CCF">
      <w:pPr>
        <w:pStyle w:val="Akapitzlist"/>
        <w:spacing w:after="0" w:line="276" w:lineRule="auto"/>
        <w:rPr>
          <w:rFonts w:ascii="Times New Roman" w:hAnsi="Times New Roman" w:cs="Times New Roman"/>
          <w:b/>
          <w:sz w:val="24"/>
          <w:szCs w:val="24"/>
        </w:rPr>
      </w:pPr>
    </w:p>
    <w:p w:rsidR="0086751B" w:rsidRPr="00BC22E2" w:rsidRDefault="0086751B" w:rsidP="00DC76A0">
      <w:pPr>
        <w:pStyle w:val="Akapitzlist"/>
        <w:numPr>
          <w:ilvl w:val="0"/>
          <w:numId w:val="73"/>
        </w:num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Osoby fizyczne i prawne – wymiar i egzekucja  </w:t>
      </w:r>
    </w:p>
    <w:p w:rsidR="0086751B" w:rsidRPr="00BC22E2" w:rsidRDefault="0086751B"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Podatki są ważnym źródłem dochodów własnych gminy. Wójt jest organem właściwym  w sprawie podatku od nieruchomości, rolnego, leśnego i od środków transportowych. </w:t>
      </w:r>
      <w:r w:rsidRPr="00BC22E2">
        <w:rPr>
          <w:rFonts w:ascii="Times New Roman" w:hAnsi="Times New Roman" w:cs="Times New Roman"/>
          <w:sz w:val="24"/>
          <w:szCs w:val="24"/>
        </w:rPr>
        <w:br/>
        <w:t xml:space="preserve">Aby jednak organ podatkowy mógł pobrać podatek, należy przeprowadzić jego wymiar, czyli przekształcić obowiązek podatkowy w zobowiązanie podatkowe, które ma ustaloną konkretną wysokość, termin i miejsce płatności. </w:t>
      </w:r>
    </w:p>
    <w:p w:rsidR="0086751B" w:rsidRPr="00BC22E2" w:rsidRDefault="0086751B" w:rsidP="00526CCF">
      <w:pPr>
        <w:spacing w:after="0" w:line="276" w:lineRule="auto"/>
        <w:jc w:val="both"/>
        <w:rPr>
          <w:rFonts w:ascii="Times New Roman" w:hAnsi="Times New Roman" w:cs="Times New Roman"/>
          <w:sz w:val="24"/>
          <w:szCs w:val="24"/>
        </w:rPr>
      </w:pPr>
    </w:p>
    <w:p w:rsidR="0086751B" w:rsidRPr="00BC22E2" w:rsidRDefault="0086751B"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Konstrukcja podatku przewiduje dwa mechanizmy wymiaru podatkowego: </w:t>
      </w:r>
    </w:p>
    <w:p w:rsidR="0086751B" w:rsidRPr="00BC22E2" w:rsidRDefault="0086751B" w:rsidP="00DC76A0">
      <w:pPr>
        <w:numPr>
          <w:ilvl w:val="3"/>
          <w:numId w:val="72"/>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wymiar przeprowadzony przez organ podatkowy – przewidziany dla osób fizycznych </w:t>
      </w:r>
    </w:p>
    <w:p w:rsidR="0086751B" w:rsidRPr="00BC22E2" w:rsidRDefault="0086751B" w:rsidP="00DC76A0">
      <w:pPr>
        <w:numPr>
          <w:ilvl w:val="3"/>
          <w:numId w:val="72"/>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samoobliczenie podatkowe – stosowane przez osoby prawne i jednostki organizacyjne nieposiadające osobowości prawnej. </w:t>
      </w:r>
    </w:p>
    <w:p w:rsidR="0086751B" w:rsidRPr="00BC22E2" w:rsidRDefault="0086751B" w:rsidP="00526CCF">
      <w:pPr>
        <w:spacing w:after="0" w:line="276" w:lineRule="auto"/>
        <w:rPr>
          <w:rFonts w:ascii="Times New Roman" w:hAnsi="Times New Roman" w:cs="Times New Roman"/>
          <w:b/>
          <w:sz w:val="24"/>
          <w:szCs w:val="24"/>
        </w:rPr>
      </w:pPr>
      <w:r w:rsidRPr="00BC22E2">
        <w:rPr>
          <w:rFonts w:ascii="Times New Roman" w:hAnsi="Times New Roman" w:cs="Times New Roman"/>
          <w:sz w:val="24"/>
          <w:szCs w:val="24"/>
        </w:rPr>
        <w:t xml:space="preserve"> </w:t>
      </w:r>
      <w:r w:rsidRPr="00BC22E2">
        <w:rPr>
          <w:rFonts w:ascii="Times New Roman" w:hAnsi="Times New Roman" w:cs="Times New Roman"/>
          <w:b/>
          <w:sz w:val="24"/>
          <w:szCs w:val="24"/>
        </w:rPr>
        <w:t xml:space="preserve">Podatek rolny </w:t>
      </w:r>
    </w:p>
    <w:p w:rsidR="0086751B" w:rsidRPr="00BC22E2" w:rsidRDefault="0086751B"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Przedmiotem opodatkowania podatkiem rolnym są grunty sklasyfikowane w ewidencji gruntów i budynków jako użytki rolne, z wyjątkiem gruntów zajętych na prowadzenie działalności gospodarczej innej niż działalność rolnicza. </w:t>
      </w:r>
    </w:p>
    <w:p w:rsidR="0086751B" w:rsidRPr="00BC22E2" w:rsidRDefault="0086751B"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Wymiar podatku rolnego wg struktury indywidualnych gospodarstw rolnych  w gminie Gorzyce w 2019 r. </w:t>
      </w:r>
    </w:p>
    <w:p w:rsidR="006B5499" w:rsidRPr="00BC22E2" w:rsidRDefault="006B5499" w:rsidP="00526CCF">
      <w:pPr>
        <w:spacing w:after="0" w:line="276" w:lineRule="auto"/>
        <w:jc w:val="both"/>
        <w:rPr>
          <w:rFonts w:ascii="Times New Roman" w:hAnsi="Times New Roman" w:cs="Times New Roman"/>
          <w:sz w:val="24"/>
          <w:szCs w:val="24"/>
        </w:rPr>
      </w:pPr>
    </w:p>
    <w:tbl>
      <w:tblPr>
        <w:tblW w:w="1034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419"/>
        <w:gridCol w:w="2126"/>
        <w:gridCol w:w="614"/>
        <w:gridCol w:w="614"/>
        <w:gridCol w:w="615"/>
        <w:gridCol w:w="992"/>
        <w:gridCol w:w="992"/>
        <w:gridCol w:w="992"/>
        <w:gridCol w:w="993"/>
        <w:gridCol w:w="992"/>
        <w:gridCol w:w="993"/>
      </w:tblGrid>
      <w:tr w:rsidR="0086751B" w:rsidRPr="00BC22E2" w:rsidTr="007D7804">
        <w:trPr>
          <w:cantSplit/>
          <w:trHeight w:val="278"/>
        </w:trPr>
        <w:tc>
          <w:tcPr>
            <w:tcW w:w="419" w:type="dxa"/>
            <w:vMerge w:val="restart"/>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Lp.</w:t>
            </w:r>
          </w:p>
        </w:tc>
        <w:tc>
          <w:tcPr>
            <w:tcW w:w="2126" w:type="dxa"/>
            <w:vMerge w:val="restart"/>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Grupa</w:t>
            </w:r>
          </w:p>
        </w:tc>
        <w:tc>
          <w:tcPr>
            <w:tcW w:w="1843" w:type="dxa"/>
            <w:gridSpan w:val="3"/>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Ogólna liczba</w:t>
            </w:r>
          </w:p>
        </w:tc>
        <w:tc>
          <w:tcPr>
            <w:tcW w:w="992" w:type="dxa"/>
            <w:vMerge w:val="restart"/>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 xml:space="preserve">Powierzchnia fizyczna </w:t>
            </w:r>
            <w:r w:rsidRPr="00BC22E2">
              <w:rPr>
                <w:rFonts w:ascii="Times New Roman" w:eastAsiaTheme="minorEastAsia" w:hAnsi="Times New Roman" w:cs="Times New Roman"/>
                <w:sz w:val="20"/>
                <w:szCs w:val="20"/>
                <w:lang w:eastAsia="pl-PL"/>
              </w:rPr>
              <w:br/>
              <w:t>[ha]</w:t>
            </w:r>
          </w:p>
        </w:tc>
        <w:tc>
          <w:tcPr>
            <w:tcW w:w="2977" w:type="dxa"/>
            <w:gridSpan w:val="3"/>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Liczba ha podstawy podatku</w:t>
            </w:r>
          </w:p>
        </w:tc>
        <w:tc>
          <w:tcPr>
            <w:tcW w:w="1985" w:type="dxa"/>
            <w:gridSpan w:val="2"/>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Wymiar podatku [zł]</w:t>
            </w:r>
          </w:p>
        </w:tc>
      </w:tr>
      <w:tr w:rsidR="0086751B" w:rsidRPr="00BC22E2" w:rsidTr="007D7804">
        <w:trPr>
          <w:cantSplit/>
        </w:trPr>
        <w:tc>
          <w:tcPr>
            <w:tcW w:w="419" w:type="dxa"/>
            <w:vMerge/>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b/>
                <w:bCs/>
                <w:sz w:val="20"/>
                <w:szCs w:val="20"/>
                <w:lang w:eastAsia="pl-PL"/>
              </w:rPr>
            </w:pPr>
          </w:p>
        </w:tc>
        <w:tc>
          <w:tcPr>
            <w:tcW w:w="2126" w:type="dxa"/>
            <w:vMerge/>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b/>
                <w:bCs/>
                <w:sz w:val="20"/>
                <w:szCs w:val="20"/>
                <w:lang w:eastAsia="pl-PL"/>
              </w:rPr>
            </w:pP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kart</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gosp.</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działek</w:t>
            </w:r>
          </w:p>
        </w:tc>
        <w:tc>
          <w:tcPr>
            <w:tcW w:w="992" w:type="dxa"/>
            <w:vMerge/>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ogółem</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przeliczen.</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fizycznych</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przed ulgami</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po ulgach</w:t>
            </w:r>
          </w:p>
        </w:tc>
      </w:tr>
      <w:tr w:rsidR="0086751B" w:rsidRPr="00BC22E2" w:rsidTr="007D7804">
        <w:trPr>
          <w:cantSplit/>
          <w:trHeight w:val="240"/>
        </w:trPr>
        <w:tc>
          <w:tcPr>
            <w:tcW w:w="419"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A - powierzchnia od 1 do 2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1.072</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1.054</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18</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1.288,3145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1.052,6013</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1.046,1685</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6,4328</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93.185,22</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91.189,00</w:t>
            </w:r>
          </w:p>
        </w:tc>
      </w:tr>
      <w:tr w:rsidR="0086751B" w:rsidRPr="00BC22E2" w:rsidTr="007D7804">
        <w:trPr>
          <w:cantSplit/>
          <w:trHeight w:val="240"/>
        </w:trPr>
        <w:tc>
          <w:tcPr>
            <w:tcW w:w="419"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B - powierzchnia od 2 do 5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519</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517</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1.426,1345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1.077,0986</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1.077,0037</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0,0949</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98.688,23</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94.508,00</w:t>
            </w:r>
          </w:p>
        </w:tc>
      </w:tr>
      <w:tr w:rsidR="0086751B" w:rsidRPr="00BC22E2" w:rsidTr="007D7804">
        <w:trPr>
          <w:cantSplit/>
          <w:trHeight w:val="240"/>
        </w:trPr>
        <w:tc>
          <w:tcPr>
            <w:tcW w:w="419"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C - powierzchnia od 5 do 7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53</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53</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275,2500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216,4731</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216,4731</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19.366,42</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17.854,00</w:t>
            </w:r>
          </w:p>
        </w:tc>
      </w:tr>
      <w:tr w:rsidR="0086751B" w:rsidRPr="00BC22E2" w:rsidTr="007D7804">
        <w:trPr>
          <w:cantSplit/>
          <w:trHeight w:val="240"/>
        </w:trPr>
        <w:tc>
          <w:tcPr>
            <w:tcW w:w="419"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4.</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D - powierzchnia od 7 do 10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22</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22</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154,0088</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111,7905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111,7905</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9.334,99</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8.033,00</w:t>
            </w:r>
          </w:p>
        </w:tc>
      </w:tr>
      <w:tr w:rsidR="0086751B" w:rsidRPr="00BC22E2" w:rsidTr="007D7804">
        <w:trPr>
          <w:cantSplit/>
          <w:trHeight w:val="240"/>
        </w:trPr>
        <w:tc>
          <w:tcPr>
            <w:tcW w:w="419"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E - powierzchnia od 10 do 15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19</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19</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213,7444</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178,8907</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178,8907</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17.715,58</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16.697,00</w:t>
            </w:r>
          </w:p>
        </w:tc>
      </w:tr>
      <w:tr w:rsidR="0086751B" w:rsidRPr="00BC22E2" w:rsidTr="007D7804">
        <w:trPr>
          <w:cantSplit/>
          <w:trHeight w:val="240"/>
        </w:trPr>
        <w:tc>
          <w:tcPr>
            <w:tcW w:w="419"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H - powierzchnia powyżej 15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21</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20</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418,2350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326,6348</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325,8434</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0,7914</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30.157,39</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24.562,00</w:t>
            </w:r>
          </w:p>
        </w:tc>
      </w:tr>
      <w:tr w:rsidR="0086751B" w:rsidRPr="00BC22E2" w:rsidTr="007D7804">
        <w:trPr>
          <w:cantSplit/>
          <w:trHeight w:val="240"/>
        </w:trPr>
        <w:tc>
          <w:tcPr>
            <w:tcW w:w="419"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7.</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K1 - powierzchnia od 0 do 1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2.183</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229</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1.954</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836,2569</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632,7635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139,9615</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492,8020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97.806,15</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96.776,00</w:t>
            </w:r>
          </w:p>
        </w:tc>
      </w:tr>
      <w:tr w:rsidR="0086751B" w:rsidRPr="00BC22E2" w:rsidTr="007D7804">
        <w:trPr>
          <w:cantSplit/>
          <w:trHeight w:val="240"/>
        </w:trPr>
        <w:tc>
          <w:tcPr>
            <w:tcW w:w="2545" w:type="dxa"/>
            <w:gridSpan w:val="2"/>
            <w:tcBorders>
              <w:left w:val="nil"/>
              <w:bottom w:val="nil"/>
            </w:tcBorders>
            <w:vAlign w:val="center"/>
          </w:tcPr>
          <w:p w:rsidR="0086751B" w:rsidRPr="00BC22E2" w:rsidRDefault="0086751B" w:rsidP="00526CCF">
            <w:pPr>
              <w:keepNext/>
              <w:widowControl w:val="0"/>
              <w:tabs>
                <w:tab w:val="right" w:pos="4962"/>
              </w:tabs>
              <w:autoSpaceDE w:val="0"/>
              <w:autoSpaceDN w:val="0"/>
              <w:spacing w:after="0" w:line="240" w:lineRule="auto"/>
              <w:jc w:val="right"/>
              <w:outlineLvl w:val="4"/>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Razem</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3.889</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1.914</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1.975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4.611,9441</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3.596,2525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3.096,1314</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500,1211</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366.253,98</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349.619,00</w:t>
            </w:r>
          </w:p>
        </w:tc>
      </w:tr>
    </w:tbl>
    <w:p w:rsidR="00526CCF" w:rsidRPr="00BC22E2" w:rsidRDefault="00526CCF" w:rsidP="00526CCF">
      <w:pPr>
        <w:spacing w:after="0" w:line="276" w:lineRule="auto"/>
        <w:rPr>
          <w:rFonts w:ascii="Times New Roman" w:hAnsi="Times New Roman" w:cs="Times New Roman"/>
          <w:b/>
          <w:sz w:val="24"/>
          <w:szCs w:val="24"/>
        </w:rPr>
      </w:pPr>
    </w:p>
    <w:p w:rsidR="00605BB6" w:rsidRDefault="00605BB6" w:rsidP="00526CCF">
      <w:pPr>
        <w:spacing w:after="0" w:line="276" w:lineRule="auto"/>
        <w:jc w:val="both"/>
        <w:rPr>
          <w:rFonts w:ascii="Times New Roman" w:hAnsi="Times New Roman" w:cs="Times New Roman"/>
          <w:sz w:val="24"/>
          <w:szCs w:val="24"/>
        </w:rPr>
      </w:pPr>
    </w:p>
    <w:p w:rsidR="00605BB6" w:rsidRDefault="00605BB6" w:rsidP="00526CCF">
      <w:pPr>
        <w:spacing w:after="0" w:line="276" w:lineRule="auto"/>
        <w:jc w:val="both"/>
        <w:rPr>
          <w:rFonts w:ascii="Times New Roman" w:hAnsi="Times New Roman" w:cs="Times New Roman"/>
          <w:sz w:val="24"/>
          <w:szCs w:val="24"/>
        </w:rPr>
      </w:pPr>
    </w:p>
    <w:p w:rsidR="00605BB6" w:rsidRDefault="00605BB6" w:rsidP="00526CCF">
      <w:pPr>
        <w:spacing w:after="0" w:line="276" w:lineRule="auto"/>
        <w:jc w:val="both"/>
        <w:rPr>
          <w:rFonts w:ascii="Times New Roman" w:hAnsi="Times New Roman" w:cs="Times New Roman"/>
          <w:sz w:val="24"/>
          <w:szCs w:val="24"/>
        </w:rPr>
      </w:pPr>
    </w:p>
    <w:p w:rsidR="00605BB6" w:rsidRDefault="00605BB6" w:rsidP="00526CCF">
      <w:pPr>
        <w:spacing w:after="0" w:line="276" w:lineRule="auto"/>
        <w:jc w:val="both"/>
        <w:rPr>
          <w:rFonts w:ascii="Times New Roman" w:hAnsi="Times New Roman" w:cs="Times New Roman"/>
          <w:sz w:val="24"/>
          <w:szCs w:val="24"/>
        </w:rPr>
      </w:pPr>
    </w:p>
    <w:p w:rsidR="00605BB6" w:rsidRDefault="00605BB6" w:rsidP="00526CCF">
      <w:pPr>
        <w:spacing w:after="0" w:line="276" w:lineRule="auto"/>
        <w:jc w:val="both"/>
        <w:rPr>
          <w:rFonts w:ascii="Times New Roman" w:hAnsi="Times New Roman" w:cs="Times New Roman"/>
          <w:sz w:val="24"/>
          <w:szCs w:val="24"/>
        </w:rPr>
      </w:pPr>
    </w:p>
    <w:p w:rsidR="00605BB6" w:rsidRDefault="00605BB6" w:rsidP="00526CCF">
      <w:pPr>
        <w:spacing w:after="0" w:line="276" w:lineRule="auto"/>
        <w:jc w:val="both"/>
        <w:rPr>
          <w:rFonts w:ascii="Times New Roman" w:hAnsi="Times New Roman" w:cs="Times New Roman"/>
          <w:sz w:val="24"/>
          <w:szCs w:val="24"/>
        </w:rPr>
      </w:pPr>
    </w:p>
    <w:p w:rsidR="0086751B" w:rsidRPr="00BC22E2" w:rsidRDefault="0086751B"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lastRenderedPageBreak/>
        <w:t xml:space="preserve">Wymiar podatku rolnego wg struktury gospodarstw rolnych osób prawnych  w gminie Gorzyce w 2019 r. </w:t>
      </w:r>
    </w:p>
    <w:tbl>
      <w:tblPr>
        <w:tblW w:w="10207"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84"/>
        <w:gridCol w:w="2126"/>
        <w:gridCol w:w="614"/>
        <w:gridCol w:w="614"/>
        <w:gridCol w:w="615"/>
        <w:gridCol w:w="992"/>
        <w:gridCol w:w="992"/>
        <w:gridCol w:w="992"/>
        <w:gridCol w:w="993"/>
        <w:gridCol w:w="992"/>
        <w:gridCol w:w="993"/>
      </w:tblGrid>
      <w:tr w:rsidR="0086751B" w:rsidRPr="00BC22E2" w:rsidTr="00215F33">
        <w:trPr>
          <w:cantSplit/>
          <w:trHeight w:val="278"/>
        </w:trPr>
        <w:tc>
          <w:tcPr>
            <w:tcW w:w="284" w:type="dxa"/>
            <w:vMerge w:val="restart"/>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Lp.</w:t>
            </w:r>
          </w:p>
        </w:tc>
        <w:tc>
          <w:tcPr>
            <w:tcW w:w="2126" w:type="dxa"/>
            <w:vMerge w:val="restart"/>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Grupa</w:t>
            </w:r>
          </w:p>
        </w:tc>
        <w:tc>
          <w:tcPr>
            <w:tcW w:w="1843" w:type="dxa"/>
            <w:gridSpan w:val="3"/>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Ogólna liczba</w:t>
            </w:r>
          </w:p>
        </w:tc>
        <w:tc>
          <w:tcPr>
            <w:tcW w:w="992" w:type="dxa"/>
            <w:vMerge w:val="restart"/>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 xml:space="preserve">Powierzchnia fizyczna </w:t>
            </w:r>
            <w:r w:rsidRPr="00BC22E2">
              <w:rPr>
                <w:rFonts w:ascii="Times New Roman" w:eastAsiaTheme="minorEastAsia" w:hAnsi="Times New Roman" w:cs="Times New Roman"/>
                <w:sz w:val="20"/>
                <w:szCs w:val="20"/>
                <w:lang w:eastAsia="pl-PL"/>
              </w:rPr>
              <w:br/>
              <w:t>[ha]</w:t>
            </w:r>
          </w:p>
        </w:tc>
        <w:tc>
          <w:tcPr>
            <w:tcW w:w="2977" w:type="dxa"/>
            <w:gridSpan w:val="3"/>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Liczba ha podstawy podatku</w:t>
            </w:r>
          </w:p>
        </w:tc>
        <w:tc>
          <w:tcPr>
            <w:tcW w:w="1985" w:type="dxa"/>
            <w:gridSpan w:val="2"/>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Wymiar podatku [zł]</w:t>
            </w:r>
          </w:p>
        </w:tc>
      </w:tr>
      <w:tr w:rsidR="0086751B" w:rsidRPr="00BC22E2" w:rsidTr="00215F33">
        <w:trPr>
          <w:cantSplit/>
        </w:trPr>
        <w:tc>
          <w:tcPr>
            <w:tcW w:w="284" w:type="dxa"/>
            <w:vMerge/>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b/>
                <w:bCs/>
                <w:sz w:val="20"/>
                <w:szCs w:val="20"/>
                <w:lang w:eastAsia="pl-PL"/>
              </w:rPr>
            </w:pPr>
          </w:p>
        </w:tc>
        <w:tc>
          <w:tcPr>
            <w:tcW w:w="2126" w:type="dxa"/>
            <w:vMerge/>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b/>
                <w:bCs/>
                <w:sz w:val="20"/>
                <w:szCs w:val="20"/>
                <w:lang w:eastAsia="pl-PL"/>
              </w:rPr>
            </w:pP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kart</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gosp.</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działek</w:t>
            </w:r>
          </w:p>
        </w:tc>
        <w:tc>
          <w:tcPr>
            <w:tcW w:w="992" w:type="dxa"/>
            <w:vMerge/>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ogółem</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przeliczen.</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fizycznych</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przed ulgami</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po ulgach</w:t>
            </w:r>
          </w:p>
        </w:tc>
      </w:tr>
      <w:tr w:rsidR="0086751B" w:rsidRPr="00BC22E2" w:rsidTr="00215F33">
        <w:trPr>
          <w:cantSplit/>
          <w:trHeight w:val="240"/>
        </w:trPr>
        <w:tc>
          <w:tcPr>
            <w:tcW w:w="28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A - powierzchnia od 1 do 2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9,6865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6,3992</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6,3992</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583,00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583,00</w:t>
            </w:r>
          </w:p>
        </w:tc>
      </w:tr>
      <w:tr w:rsidR="0086751B" w:rsidRPr="00BC22E2" w:rsidTr="00215F33">
        <w:trPr>
          <w:cantSplit/>
          <w:trHeight w:val="240"/>
        </w:trPr>
        <w:tc>
          <w:tcPr>
            <w:tcW w:w="28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B - powierzchnia od 2 do 5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4,9400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0,2491</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0,2491</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22,00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22,00</w:t>
            </w:r>
          </w:p>
        </w:tc>
      </w:tr>
      <w:tr w:rsidR="0086751B" w:rsidRPr="00BC22E2" w:rsidTr="00215F33">
        <w:trPr>
          <w:cantSplit/>
          <w:trHeight w:val="240"/>
        </w:trPr>
        <w:tc>
          <w:tcPr>
            <w:tcW w:w="28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C - powierzchnia od 5 do 7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5,1600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6,2475</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6,2475</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556,00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556,00</w:t>
            </w:r>
          </w:p>
        </w:tc>
      </w:tr>
      <w:tr w:rsidR="0086751B" w:rsidRPr="00BC22E2" w:rsidTr="00215F33">
        <w:trPr>
          <w:cantSplit/>
          <w:trHeight w:val="240"/>
        </w:trPr>
        <w:tc>
          <w:tcPr>
            <w:tcW w:w="28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4.</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D - powierzchnia od 7 do 10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9,7386</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1,7869</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1,7869</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275,00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275,00</w:t>
            </w:r>
          </w:p>
        </w:tc>
      </w:tr>
      <w:tr w:rsidR="0086751B" w:rsidRPr="00BC22E2" w:rsidTr="00215F33">
        <w:trPr>
          <w:cantSplit/>
          <w:trHeight w:val="240"/>
        </w:trPr>
        <w:tc>
          <w:tcPr>
            <w:tcW w:w="28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5.</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E - powierzchnia od 10 do 15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11,2910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10,1896</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10,1896</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907,00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907,00</w:t>
            </w:r>
          </w:p>
        </w:tc>
      </w:tr>
      <w:tr w:rsidR="0086751B" w:rsidRPr="00BC22E2" w:rsidTr="00215F33">
        <w:trPr>
          <w:cantSplit/>
          <w:trHeight w:val="240"/>
        </w:trPr>
        <w:tc>
          <w:tcPr>
            <w:tcW w:w="28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6.</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H - powierzchnia powyżej 15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40,5269</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21,7346</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21,7346</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1.934,00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1.934,00</w:t>
            </w:r>
          </w:p>
        </w:tc>
      </w:tr>
      <w:tr w:rsidR="0086751B" w:rsidRPr="00BC22E2" w:rsidTr="00215F33">
        <w:trPr>
          <w:cantSplit/>
          <w:trHeight w:val="240"/>
        </w:trPr>
        <w:tc>
          <w:tcPr>
            <w:tcW w:w="284" w:type="dxa"/>
            <w:vAlign w:val="center"/>
          </w:tcPr>
          <w:p w:rsidR="0086751B" w:rsidRPr="00BC22E2" w:rsidRDefault="0086751B" w:rsidP="00526CCF">
            <w:pPr>
              <w:widowControl w:val="0"/>
              <w:tabs>
                <w:tab w:val="right" w:pos="4962"/>
              </w:tabs>
              <w:autoSpaceDE w:val="0"/>
              <w:autoSpaceDN w:val="0"/>
              <w:spacing w:after="0" w:line="240" w:lineRule="auto"/>
              <w:jc w:val="center"/>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7.</w:t>
            </w:r>
          </w:p>
        </w:tc>
        <w:tc>
          <w:tcPr>
            <w:tcW w:w="2126" w:type="dxa"/>
            <w:vAlign w:val="center"/>
          </w:tcPr>
          <w:p w:rsidR="0086751B" w:rsidRPr="00BC22E2" w:rsidRDefault="0086751B" w:rsidP="00526CCF">
            <w:pPr>
              <w:widowControl w:val="0"/>
              <w:tabs>
                <w:tab w:val="right" w:pos="4962"/>
              </w:tabs>
              <w:autoSpaceDE w:val="0"/>
              <w:autoSpaceDN w:val="0"/>
              <w:spacing w:after="0" w:line="240" w:lineRule="auto"/>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K1 - powierzchnia od 0 do 1 ha</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7</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7</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2,8396</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2,0128</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0,0000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2,0128</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342,00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sz w:val="20"/>
                <w:szCs w:val="20"/>
                <w:lang w:eastAsia="pl-PL"/>
              </w:rPr>
            </w:pPr>
            <w:r w:rsidRPr="00BC22E2">
              <w:rPr>
                <w:rFonts w:ascii="Times New Roman" w:eastAsiaTheme="minorEastAsia" w:hAnsi="Times New Roman" w:cs="Times New Roman"/>
                <w:sz w:val="20"/>
                <w:szCs w:val="20"/>
                <w:lang w:eastAsia="pl-PL"/>
              </w:rPr>
              <w:t>342,00</w:t>
            </w:r>
          </w:p>
        </w:tc>
      </w:tr>
      <w:tr w:rsidR="0086751B" w:rsidRPr="00BC22E2" w:rsidTr="00215F33">
        <w:trPr>
          <w:cantSplit/>
          <w:trHeight w:val="240"/>
        </w:trPr>
        <w:tc>
          <w:tcPr>
            <w:tcW w:w="2410" w:type="dxa"/>
            <w:gridSpan w:val="2"/>
            <w:tcBorders>
              <w:left w:val="nil"/>
              <w:bottom w:val="nil"/>
            </w:tcBorders>
            <w:vAlign w:val="center"/>
          </w:tcPr>
          <w:p w:rsidR="0086751B" w:rsidRPr="00BC22E2" w:rsidRDefault="0086751B" w:rsidP="00526CCF">
            <w:pPr>
              <w:keepNext/>
              <w:widowControl w:val="0"/>
              <w:tabs>
                <w:tab w:val="right" w:pos="4962"/>
              </w:tabs>
              <w:autoSpaceDE w:val="0"/>
              <w:autoSpaceDN w:val="0"/>
              <w:spacing w:after="0" w:line="240" w:lineRule="auto"/>
              <w:jc w:val="right"/>
              <w:outlineLvl w:val="4"/>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Razem</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20</w:t>
            </w:r>
          </w:p>
        </w:tc>
        <w:tc>
          <w:tcPr>
            <w:tcW w:w="614"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13</w:t>
            </w:r>
          </w:p>
        </w:tc>
        <w:tc>
          <w:tcPr>
            <w:tcW w:w="615"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7</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84,1826</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48,6197</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46,6069</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2,0128</w:t>
            </w:r>
          </w:p>
        </w:tc>
        <w:tc>
          <w:tcPr>
            <w:tcW w:w="992"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4.619,00</w:t>
            </w:r>
          </w:p>
        </w:tc>
        <w:tc>
          <w:tcPr>
            <w:tcW w:w="993" w:type="dxa"/>
            <w:vAlign w:val="center"/>
          </w:tcPr>
          <w:p w:rsidR="0086751B" w:rsidRPr="00BC22E2" w:rsidRDefault="0086751B" w:rsidP="00526CCF">
            <w:pPr>
              <w:widowControl w:val="0"/>
              <w:tabs>
                <w:tab w:val="right" w:pos="4962"/>
              </w:tabs>
              <w:autoSpaceDE w:val="0"/>
              <w:autoSpaceDN w:val="0"/>
              <w:spacing w:after="0" w:line="240" w:lineRule="auto"/>
              <w:jc w:val="right"/>
              <w:rPr>
                <w:rFonts w:ascii="Times New Roman" w:eastAsiaTheme="minorEastAsia" w:hAnsi="Times New Roman" w:cs="Times New Roman"/>
                <w:b/>
                <w:bCs/>
                <w:sz w:val="20"/>
                <w:szCs w:val="20"/>
                <w:lang w:eastAsia="pl-PL"/>
              </w:rPr>
            </w:pPr>
            <w:r w:rsidRPr="00BC22E2">
              <w:rPr>
                <w:rFonts w:ascii="Times New Roman" w:eastAsiaTheme="minorEastAsia" w:hAnsi="Times New Roman" w:cs="Times New Roman"/>
                <w:b/>
                <w:bCs/>
                <w:sz w:val="20"/>
                <w:szCs w:val="20"/>
                <w:lang w:eastAsia="pl-PL"/>
              </w:rPr>
              <w:t>4.619,00</w:t>
            </w:r>
          </w:p>
        </w:tc>
      </w:tr>
    </w:tbl>
    <w:p w:rsidR="0086751B" w:rsidRPr="00BC22E2" w:rsidRDefault="0086751B" w:rsidP="00526CCF">
      <w:pPr>
        <w:spacing w:after="0" w:line="276" w:lineRule="auto"/>
        <w:rPr>
          <w:rFonts w:ascii="Times New Roman" w:hAnsi="Times New Roman" w:cs="Times New Roman"/>
          <w:sz w:val="24"/>
          <w:szCs w:val="24"/>
        </w:rPr>
      </w:pPr>
    </w:p>
    <w:p w:rsidR="0086751B" w:rsidRPr="00BC22E2" w:rsidRDefault="0086751B" w:rsidP="00DC76A0">
      <w:pPr>
        <w:pStyle w:val="Akapitzlist"/>
        <w:numPr>
          <w:ilvl w:val="0"/>
          <w:numId w:val="73"/>
        </w:num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Podatek od nieruchomości </w:t>
      </w:r>
    </w:p>
    <w:p w:rsidR="0086751B" w:rsidRPr="00BC22E2" w:rsidRDefault="0086751B"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Przedmiotem opodatkowania podatkiem od nieruchomości są następujące nieruchomości </w:t>
      </w:r>
      <w:r w:rsidRPr="00BC22E2">
        <w:rPr>
          <w:rFonts w:ascii="Times New Roman" w:hAnsi="Times New Roman" w:cs="Times New Roman"/>
          <w:sz w:val="24"/>
          <w:szCs w:val="24"/>
        </w:rPr>
        <w:br/>
        <w:t xml:space="preserve">i obiekty budowlane: grunty, budynki lub ich części, budowle lub ich części związane </w:t>
      </w:r>
      <w:r w:rsidRPr="00BC22E2">
        <w:rPr>
          <w:rFonts w:ascii="Times New Roman" w:hAnsi="Times New Roman" w:cs="Times New Roman"/>
          <w:sz w:val="24"/>
          <w:szCs w:val="24"/>
        </w:rPr>
        <w:br/>
        <w:t xml:space="preserve">z prowadzeniem działalności gospodarczej. </w:t>
      </w: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Wymiar podatku od nieruchomości wg przedmiotów opodatkowania </w:t>
      </w:r>
    </w:p>
    <w:p w:rsidR="0086751B" w:rsidRPr="00BC22E2" w:rsidRDefault="0086751B" w:rsidP="00526CCF">
      <w:pPr>
        <w:spacing w:after="0" w:line="276" w:lineRule="auto"/>
        <w:rPr>
          <w:rFonts w:ascii="Times New Roman" w:hAnsi="Times New Roman" w:cs="Times New Roman"/>
          <w:b/>
          <w:sz w:val="24"/>
          <w:szCs w:val="24"/>
        </w:rPr>
      </w:pPr>
    </w:p>
    <w:tbl>
      <w:tblPr>
        <w:tblW w:w="8040" w:type="dxa"/>
        <w:jc w:val="center"/>
        <w:tblCellMar>
          <w:left w:w="70" w:type="dxa"/>
          <w:right w:w="70" w:type="dxa"/>
        </w:tblCellMar>
        <w:tblLook w:val="04A0" w:firstRow="1" w:lastRow="0" w:firstColumn="1" w:lastColumn="0" w:noHBand="0" w:noVBand="1"/>
      </w:tblPr>
      <w:tblGrid>
        <w:gridCol w:w="960"/>
        <w:gridCol w:w="2858"/>
        <w:gridCol w:w="2126"/>
        <w:gridCol w:w="2096"/>
      </w:tblGrid>
      <w:tr w:rsidR="0086751B" w:rsidRPr="00C0697C" w:rsidTr="00C0697C">
        <w:trPr>
          <w:trHeight w:val="315"/>
          <w:jc w:val="center"/>
        </w:trPr>
        <w:tc>
          <w:tcPr>
            <w:tcW w:w="960" w:type="dxa"/>
            <w:tcBorders>
              <w:top w:val="single" w:sz="8" w:space="0" w:color="000000"/>
              <w:left w:val="single" w:sz="8" w:space="0" w:color="000000"/>
              <w:bottom w:val="single" w:sz="8" w:space="0" w:color="000000"/>
              <w:right w:val="single" w:sz="8" w:space="0" w:color="000000"/>
            </w:tcBorders>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p>
        </w:tc>
        <w:tc>
          <w:tcPr>
            <w:tcW w:w="2858" w:type="dxa"/>
            <w:tcBorders>
              <w:top w:val="single" w:sz="8" w:space="0" w:color="000000"/>
              <w:left w:val="single" w:sz="8" w:space="0" w:color="000000"/>
              <w:bottom w:val="single" w:sz="8" w:space="0" w:color="000000"/>
              <w:right w:val="single" w:sz="8" w:space="0" w:color="000000"/>
            </w:tcBorders>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p>
        </w:tc>
        <w:tc>
          <w:tcPr>
            <w:tcW w:w="2096" w:type="dxa"/>
            <w:tcBorders>
              <w:top w:val="single" w:sz="8" w:space="0" w:color="000000"/>
              <w:left w:val="single" w:sz="8" w:space="0" w:color="000000"/>
              <w:bottom w:val="single" w:sz="8" w:space="0" w:color="000000"/>
              <w:right w:val="single" w:sz="8" w:space="0" w:color="000000"/>
            </w:tcBorders>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p>
        </w:tc>
      </w:tr>
      <w:tr w:rsidR="0086751B" w:rsidRPr="00C0697C" w:rsidTr="00C0697C">
        <w:trPr>
          <w:trHeight w:val="315"/>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1.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Budowle</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2 230669,83</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106 825,74</w:t>
            </w:r>
          </w:p>
        </w:tc>
      </w:tr>
      <w:tr w:rsidR="0086751B" w:rsidRPr="00C0697C" w:rsidTr="00C0697C">
        <w:trPr>
          <w:trHeight w:val="915"/>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2.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Budynki związane z działalnością gospodarczą</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2 560 224,14</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399 760,74</w:t>
            </w:r>
          </w:p>
        </w:tc>
      </w:tr>
      <w:tr w:rsidR="0086751B" w:rsidRPr="00C0697C" w:rsidTr="00C0697C">
        <w:trPr>
          <w:trHeight w:val="915"/>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3.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Budynki związane z udzielaniem świadczeń zdrowotnych</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922,44</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2272,40</w:t>
            </w:r>
          </w:p>
        </w:tc>
      </w:tr>
      <w:tr w:rsidR="0086751B" w:rsidRPr="00C0697C" w:rsidTr="00C0697C">
        <w:trPr>
          <w:trHeight w:val="555"/>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4.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 xml:space="preserve">Budynki pozostałe </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2396,56</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208 859,44</w:t>
            </w:r>
          </w:p>
        </w:tc>
      </w:tr>
      <w:tr w:rsidR="0086751B" w:rsidRPr="00C0697C" w:rsidTr="00C0697C">
        <w:trPr>
          <w:trHeight w:val="630"/>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5.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 xml:space="preserve">Budynki mieszkalne </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26 492,98</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127 7321,64</w:t>
            </w:r>
          </w:p>
        </w:tc>
      </w:tr>
      <w:tr w:rsidR="0086751B" w:rsidRPr="00C0697C" w:rsidTr="00C0697C">
        <w:trPr>
          <w:trHeight w:val="794"/>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6.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Grunty związane z prowadzeniem działalności gospodarczej</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498 949,72</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215 917,69</w:t>
            </w:r>
          </w:p>
        </w:tc>
      </w:tr>
      <w:tr w:rsidR="0086751B" w:rsidRPr="00C0697C" w:rsidTr="00C0697C">
        <w:trPr>
          <w:trHeight w:val="794"/>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7.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Grunty pod wodami powierzchniowymi stojącymi</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0,170</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66,80</w:t>
            </w:r>
          </w:p>
        </w:tc>
      </w:tr>
      <w:tr w:rsidR="0086751B" w:rsidRPr="00C0697C" w:rsidTr="00C0697C">
        <w:trPr>
          <w:trHeight w:val="315"/>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8. </w:t>
            </w:r>
          </w:p>
        </w:tc>
        <w:tc>
          <w:tcPr>
            <w:tcW w:w="2858"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Grunty pozostałe</w:t>
            </w:r>
          </w:p>
        </w:tc>
        <w:tc>
          <w:tcPr>
            <w:tcW w:w="212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56 113,76</w:t>
            </w:r>
          </w:p>
        </w:tc>
        <w:tc>
          <w:tcPr>
            <w:tcW w:w="2096" w:type="dxa"/>
            <w:tcBorders>
              <w:top w:val="nil"/>
              <w:left w:val="nil"/>
              <w:bottom w:val="single" w:sz="8" w:space="0" w:color="000000"/>
              <w:right w:val="single" w:sz="8" w:space="0" w:color="000000"/>
            </w:tcBorders>
            <w:shd w:val="clear" w:color="auto" w:fill="auto"/>
            <w:vAlign w:val="center"/>
            <w:hideMark/>
          </w:tcPr>
          <w:p w:rsidR="0086751B" w:rsidRPr="00C0697C" w:rsidRDefault="0086751B" w:rsidP="00C0697C">
            <w:pPr>
              <w:spacing w:after="0" w:line="240" w:lineRule="auto"/>
              <w:jc w:val="right"/>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219 452,24</w:t>
            </w:r>
          </w:p>
        </w:tc>
      </w:tr>
      <w:tr w:rsidR="0086751B" w:rsidRPr="00C0697C" w:rsidTr="00C0697C">
        <w:trPr>
          <w:trHeight w:val="315"/>
          <w:jc w:val="center"/>
        </w:trPr>
        <w:tc>
          <w:tcPr>
            <w:tcW w:w="9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szCs w:val="24"/>
                <w:lang w:eastAsia="pl-PL"/>
              </w:rPr>
            </w:pPr>
            <w:r w:rsidRPr="00C0697C">
              <w:rPr>
                <w:rFonts w:ascii="Times New Roman" w:eastAsia="Times New Roman" w:hAnsi="Times New Roman" w:cs="Times New Roman"/>
                <w:szCs w:val="24"/>
                <w:lang w:eastAsia="pl-PL"/>
              </w:rPr>
              <w:t xml:space="preserve"> </w:t>
            </w:r>
          </w:p>
        </w:tc>
        <w:tc>
          <w:tcPr>
            <w:tcW w:w="2858" w:type="dxa"/>
            <w:tcBorders>
              <w:top w:val="nil"/>
              <w:left w:val="nil"/>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 xml:space="preserve">RAZEM </w:t>
            </w:r>
          </w:p>
        </w:tc>
        <w:tc>
          <w:tcPr>
            <w:tcW w:w="2126" w:type="dxa"/>
            <w:tcBorders>
              <w:top w:val="nil"/>
              <w:left w:val="nil"/>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jc w:val="right"/>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5 375 769,60</w:t>
            </w:r>
          </w:p>
        </w:tc>
        <w:tc>
          <w:tcPr>
            <w:tcW w:w="2096" w:type="dxa"/>
            <w:tcBorders>
              <w:top w:val="nil"/>
              <w:left w:val="nil"/>
              <w:bottom w:val="single" w:sz="8" w:space="0" w:color="000000"/>
              <w:right w:val="single" w:sz="8" w:space="0" w:color="000000"/>
            </w:tcBorders>
            <w:shd w:val="clear" w:color="auto" w:fill="D9D9D9" w:themeFill="background1" w:themeFillShade="D9"/>
            <w:vAlign w:val="center"/>
            <w:hideMark/>
          </w:tcPr>
          <w:p w:rsidR="0086751B" w:rsidRPr="00C0697C" w:rsidRDefault="0086751B" w:rsidP="00C0697C">
            <w:pPr>
              <w:spacing w:after="0" w:line="240" w:lineRule="auto"/>
              <w:jc w:val="right"/>
              <w:rPr>
                <w:rFonts w:ascii="Times New Roman" w:eastAsia="Times New Roman" w:hAnsi="Times New Roman" w:cs="Times New Roman"/>
                <w:b/>
                <w:bCs/>
                <w:szCs w:val="24"/>
                <w:lang w:eastAsia="pl-PL"/>
              </w:rPr>
            </w:pPr>
            <w:r w:rsidRPr="00C0697C">
              <w:rPr>
                <w:rFonts w:ascii="Times New Roman" w:eastAsia="Times New Roman" w:hAnsi="Times New Roman" w:cs="Times New Roman"/>
                <w:b/>
                <w:bCs/>
                <w:szCs w:val="24"/>
                <w:lang w:eastAsia="pl-PL"/>
              </w:rPr>
              <w:t>1 280 886,69</w:t>
            </w:r>
          </w:p>
        </w:tc>
      </w:tr>
    </w:tbl>
    <w:p w:rsidR="0086751B" w:rsidRPr="00BC22E2" w:rsidRDefault="0086751B" w:rsidP="00526CCF">
      <w:pPr>
        <w:spacing w:after="0" w:line="276" w:lineRule="auto"/>
        <w:rPr>
          <w:rFonts w:ascii="Times New Roman" w:hAnsi="Times New Roman" w:cs="Times New Roman"/>
          <w:sz w:val="24"/>
          <w:szCs w:val="24"/>
        </w:rPr>
      </w:pPr>
    </w:p>
    <w:p w:rsidR="0086751B" w:rsidRPr="00626FA1" w:rsidRDefault="0086751B" w:rsidP="00DC76A0">
      <w:pPr>
        <w:pStyle w:val="Akapitzlist"/>
        <w:numPr>
          <w:ilvl w:val="0"/>
          <w:numId w:val="73"/>
        </w:numPr>
        <w:spacing w:after="0" w:line="276" w:lineRule="auto"/>
        <w:rPr>
          <w:rFonts w:ascii="Times New Roman" w:hAnsi="Times New Roman" w:cs="Times New Roman"/>
          <w:sz w:val="24"/>
          <w:szCs w:val="24"/>
        </w:rPr>
      </w:pPr>
      <w:r w:rsidRPr="00626FA1">
        <w:rPr>
          <w:rFonts w:ascii="Times New Roman" w:hAnsi="Times New Roman" w:cs="Times New Roman"/>
          <w:b/>
          <w:sz w:val="24"/>
          <w:szCs w:val="24"/>
        </w:rPr>
        <w:lastRenderedPageBreak/>
        <w:t xml:space="preserve"> Podatek leśny </w:t>
      </w:r>
    </w:p>
    <w:p w:rsidR="0086751B" w:rsidRPr="00BC22E2" w:rsidRDefault="0086751B"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Opodatkowaniem podatkiem leśnym podlegają lasy, z wyjątkiem lasów zajętych na wykonywanie innej działalności gospodarczej niż działalność leśna. Od podatku leśnego są zwolnione lasy z drzewostanem w wieku do 40 lat oraz lasy wpisane indywidualnie do rejestru zabytków. </w:t>
      </w:r>
    </w:p>
    <w:p w:rsidR="0086751B" w:rsidRPr="00BC22E2" w:rsidRDefault="0086751B" w:rsidP="00526CCF">
      <w:pPr>
        <w:spacing w:after="0" w:line="276" w:lineRule="auto"/>
        <w:rPr>
          <w:rFonts w:ascii="Times New Roman" w:hAnsi="Times New Roman" w:cs="Times New Roman"/>
          <w:sz w:val="24"/>
          <w:szCs w:val="24"/>
        </w:rPr>
      </w:pP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Specyfikacja lasów wg rodzajów i wymiar podatku leśnego </w:t>
      </w:r>
    </w:p>
    <w:tbl>
      <w:tblPr>
        <w:tblW w:w="10015" w:type="dxa"/>
        <w:jc w:val="center"/>
        <w:tblCellMar>
          <w:top w:w="39" w:type="dxa"/>
          <w:left w:w="107" w:type="dxa"/>
          <w:right w:w="64" w:type="dxa"/>
        </w:tblCellMar>
        <w:tblLook w:val="04A0" w:firstRow="1" w:lastRow="0" w:firstColumn="1" w:lastColumn="0" w:noHBand="0" w:noVBand="1"/>
      </w:tblPr>
      <w:tblGrid>
        <w:gridCol w:w="2209"/>
        <w:gridCol w:w="2557"/>
        <w:gridCol w:w="2655"/>
        <w:gridCol w:w="2594"/>
      </w:tblGrid>
      <w:tr w:rsidR="0086751B" w:rsidRPr="00BC22E2" w:rsidTr="00215F33">
        <w:trPr>
          <w:trHeight w:val="549"/>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 </w:t>
            </w:r>
          </w:p>
        </w:tc>
        <w:tc>
          <w:tcPr>
            <w:tcW w:w="2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Lasy do 40 lat </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Lasy powyżej </w:t>
            </w: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40 lat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Wymiar podatku leśnego </w:t>
            </w: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(w złotych) </w:t>
            </w:r>
          </w:p>
        </w:tc>
      </w:tr>
      <w:tr w:rsidR="0086751B" w:rsidRPr="00BC22E2" w:rsidTr="00215F33">
        <w:trPr>
          <w:trHeight w:val="463"/>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Osoby prawne </w:t>
            </w:r>
          </w:p>
        </w:tc>
        <w:tc>
          <w:tcPr>
            <w:tcW w:w="2557"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100,6100 ha </w:t>
            </w:r>
          </w:p>
        </w:tc>
        <w:tc>
          <w:tcPr>
            <w:tcW w:w="2655"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653,7711 ha </w:t>
            </w:r>
          </w:p>
        </w:tc>
        <w:tc>
          <w:tcPr>
            <w:tcW w:w="2594"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27 599,00 </w:t>
            </w:r>
          </w:p>
        </w:tc>
      </w:tr>
      <w:tr w:rsidR="0086751B" w:rsidRPr="00BC22E2" w:rsidTr="00215F33">
        <w:trPr>
          <w:trHeight w:val="462"/>
          <w:jc w:val="center"/>
        </w:trPr>
        <w:tc>
          <w:tcPr>
            <w:tcW w:w="22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Osoby fizyczne </w:t>
            </w:r>
          </w:p>
        </w:tc>
        <w:tc>
          <w:tcPr>
            <w:tcW w:w="2557"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6,6062 ha </w:t>
            </w:r>
          </w:p>
        </w:tc>
        <w:tc>
          <w:tcPr>
            <w:tcW w:w="2655"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60,1049 ha </w:t>
            </w:r>
          </w:p>
        </w:tc>
        <w:tc>
          <w:tcPr>
            <w:tcW w:w="2594"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1432,00 </w:t>
            </w:r>
          </w:p>
        </w:tc>
      </w:tr>
    </w:tbl>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 </w:t>
      </w:r>
    </w:p>
    <w:p w:rsidR="0086751B" w:rsidRPr="00BC22E2" w:rsidRDefault="0086751B" w:rsidP="00DC76A0">
      <w:pPr>
        <w:pStyle w:val="Akapitzlist"/>
        <w:numPr>
          <w:ilvl w:val="0"/>
          <w:numId w:val="73"/>
        </w:num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 xml:space="preserve">Podatek od środków transportowych </w:t>
      </w:r>
    </w:p>
    <w:p w:rsidR="0086751B" w:rsidRPr="00BC22E2" w:rsidRDefault="0086751B" w:rsidP="00526CCF">
      <w:pPr>
        <w:spacing w:after="0" w:line="276" w:lineRule="auto"/>
        <w:ind w:firstLine="357"/>
        <w:jc w:val="both"/>
        <w:rPr>
          <w:rFonts w:ascii="Times New Roman" w:hAnsi="Times New Roman" w:cs="Times New Roman"/>
          <w:sz w:val="24"/>
          <w:szCs w:val="24"/>
        </w:rPr>
      </w:pPr>
      <w:r w:rsidRPr="00BC22E2">
        <w:rPr>
          <w:rFonts w:ascii="Times New Roman" w:hAnsi="Times New Roman" w:cs="Times New Roman"/>
          <w:sz w:val="24"/>
          <w:szCs w:val="24"/>
        </w:rPr>
        <w:t xml:space="preserve">Przedmiotem opodatkowania podatkiem od środków transportowych są: samochody ciężarowe, ciągniki siodłowe i balastowe, przyczepy i naczepy oraz autobusy. </w:t>
      </w: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Wymiar podatku od środków transportowych </w:t>
      </w:r>
    </w:p>
    <w:tbl>
      <w:tblPr>
        <w:tblW w:w="9808" w:type="dxa"/>
        <w:jc w:val="center"/>
        <w:tblCellMar>
          <w:left w:w="107" w:type="dxa"/>
          <w:right w:w="115" w:type="dxa"/>
        </w:tblCellMar>
        <w:tblLook w:val="04A0" w:firstRow="1" w:lastRow="0" w:firstColumn="1" w:lastColumn="0" w:noHBand="0" w:noVBand="1"/>
      </w:tblPr>
      <w:tblGrid>
        <w:gridCol w:w="3434"/>
        <w:gridCol w:w="3106"/>
        <w:gridCol w:w="3268"/>
      </w:tblGrid>
      <w:tr w:rsidR="0086751B" w:rsidRPr="00BC22E2" w:rsidTr="00215F33">
        <w:trPr>
          <w:trHeight w:val="462"/>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Kategoria podatkowa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Osoby fizyczne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Osoby prawne </w:t>
            </w:r>
          </w:p>
        </w:tc>
      </w:tr>
      <w:tr w:rsidR="0086751B" w:rsidRPr="00BC22E2" w:rsidTr="00215F33">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Samochody ciężarowe </w:t>
            </w:r>
          </w:p>
        </w:tc>
        <w:tc>
          <w:tcPr>
            <w:tcW w:w="3106"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30 szt. </w:t>
            </w:r>
          </w:p>
        </w:tc>
        <w:tc>
          <w:tcPr>
            <w:tcW w:w="3268"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7 szt. </w:t>
            </w:r>
          </w:p>
        </w:tc>
      </w:tr>
      <w:tr w:rsidR="0086751B" w:rsidRPr="00BC22E2" w:rsidTr="00215F33">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Ciągniki siodłowe i balastowe </w:t>
            </w:r>
          </w:p>
        </w:tc>
        <w:tc>
          <w:tcPr>
            <w:tcW w:w="3106"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49 szt. </w:t>
            </w:r>
          </w:p>
        </w:tc>
        <w:tc>
          <w:tcPr>
            <w:tcW w:w="3268"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17 szt. </w:t>
            </w:r>
          </w:p>
        </w:tc>
      </w:tr>
      <w:tr w:rsidR="0086751B" w:rsidRPr="00BC22E2" w:rsidTr="00215F33">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Przyczepy i naczepy </w:t>
            </w:r>
          </w:p>
        </w:tc>
        <w:tc>
          <w:tcPr>
            <w:tcW w:w="3106"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80 szt. </w:t>
            </w:r>
          </w:p>
        </w:tc>
        <w:tc>
          <w:tcPr>
            <w:tcW w:w="3268"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12 szt. </w:t>
            </w:r>
          </w:p>
        </w:tc>
      </w:tr>
      <w:tr w:rsidR="0086751B" w:rsidRPr="00BC22E2" w:rsidTr="00215F33">
        <w:trPr>
          <w:trHeight w:val="465"/>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Autobusy </w:t>
            </w:r>
          </w:p>
        </w:tc>
        <w:tc>
          <w:tcPr>
            <w:tcW w:w="3106"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3 szt. </w:t>
            </w:r>
          </w:p>
        </w:tc>
        <w:tc>
          <w:tcPr>
            <w:tcW w:w="3268" w:type="dxa"/>
            <w:tcBorders>
              <w:top w:val="single" w:sz="4" w:space="0" w:color="000000"/>
              <w:left w:val="single" w:sz="4" w:space="0" w:color="000000"/>
              <w:bottom w:val="single" w:sz="4" w:space="0" w:color="000000"/>
              <w:right w:val="single" w:sz="4" w:space="0" w:color="000000"/>
            </w:tcBorders>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0 szt. </w:t>
            </w:r>
          </w:p>
        </w:tc>
      </w:tr>
      <w:tr w:rsidR="0086751B" w:rsidRPr="00BC22E2" w:rsidTr="00215F33">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Wymiar podatku (zł)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280 000,00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60 000,00 </w:t>
            </w:r>
          </w:p>
        </w:tc>
      </w:tr>
    </w:tbl>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 </w:t>
      </w:r>
    </w:p>
    <w:p w:rsidR="0086751B" w:rsidRPr="00416FE7" w:rsidRDefault="0086751B" w:rsidP="00DC76A0">
      <w:pPr>
        <w:pStyle w:val="Nagwek2"/>
        <w:keepLines w:val="0"/>
        <w:numPr>
          <w:ilvl w:val="0"/>
          <w:numId w:val="70"/>
        </w:numPr>
        <w:spacing w:before="0" w:line="276" w:lineRule="auto"/>
        <w:rPr>
          <w:rFonts w:ascii="Times New Roman" w:hAnsi="Times New Roman" w:cs="Times New Roman"/>
          <w:b/>
          <w:i/>
          <w:color w:val="5B9BD5" w:themeColor="accent1"/>
          <w:sz w:val="28"/>
          <w:szCs w:val="24"/>
        </w:rPr>
      </w:pPr>
      <w:bookmarkStart w:id="23" w:name="_Toc10201564"/>
      <w:bookmarkStart w:id="24" w:name="_Toc41396910"/>
      <w:r w:rsidRPr="00416FE7">
        <w:rPr>
          <w:rFonts w:ascii="Times New Roman" w:hAnsi="Times New Roman" w:cs="Times New Roman"/>
          <w:b/>
          <w:i/>
          <w:color w:val="5B9BD5" w:themeColor="accent1"/>
          <w:sz w:val="28"/>
          <w:szCs w:val="24"/>
        </w:rPr>
        <w:t>Egzekucja podatków</w:t>
      </w:r>
      <w:bookmarkEnd w:id="23"/>
      <w:bookmarkEnd w:id="24"/>
      <w:r w:rsidRPr="00416FE7">
        <w:rPr>
          <w:rFonts w:ascii="Times New Roman" w:hAnsi="Times New Roman" w:cs="Times New Roman"/>
          <w:b/>
          <w:i/>
          <w:color w:val="5B9BD5" w:themeColor="accent1"/>
          <w:sz w:val="28"/>
          <w:szCs w:val="24"/>
        </w:rPr>
        <w:t xml:space="preserve"> </w:t>
      </w:r>
    </w:p>
    <w:p w:rsidR="00EC2108" w:rsidRPr="00BC22E2" w:rsidRDefault="00EC2108" w:rsidP="00526CCF">
      <w:pPr>
        <w:spacing w:after="0"/>
        <w:rPr>
          <w:rFonts w:ascii="Times New Roman" w:hAnsi="Times New Roman" w:cs="Times New Roman"/>
        </w:rPr>
      </w:pP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Stan zaległości podatkowych na koniec 2019 r. </w:t>
      </w:r>
    </w:p>
    <w:tbl>
      <w:tblPr>
        <w:tblW w:w="9906" w:type="dxa"/>
        <w:jc w:val="center"/>
        <w:tblCellMar>
          <w:top w:w="78" w:type="dxa"/>
          <w:left w:w="106" w:type="dxa"/>
          <w:right w:w="61" w:type="dxa"/>
        </w:tblCellMar>
        <w:tblLook w:val="04A0" w:firstRow="1" w:lastRow="0" w:firstColumn="1" w:lastColumn="0" w:noHBand="0" w:noVBand="1"/>
      </w:tblPr>
      <w:tblGrid>
        <w:gridCol w:w="4213"/>
        <w:gridCol w:w="1467"/>
        <w:gridCol w:w="1464"/>
        <w:gridCol w:w="1466"/>
        <w:gridCol w:w="1296"/>
      </w:tblGrid>
      <w:tr w:rsidR="0086751B" w:rsidRPr="00BC22E2" w:rsidTr="00215F33">
        <w:trPr>
          <w:trHeight w:val="366"/>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Rodzaj podatku </w:t>
            </w:r>
          </w:p>
        </w:tc>
        <w:tc>
          <w:tcPr>
            <w:tcW w:w="29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Osoby fizyczne </w:t>
            </w:r>
          </w:p>
        </w:tc>
        <w:tc>
          <w:tcPr>
            <w:tcW w:w="27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Osoby prawne </w:t>
            </w:r>
          </w:p>
        </w:tc>
      </w:tr>
      <w:tr w:rsidR="0086751B" w:rsidRPr="00BC22E2" w:rsidTr="00215F33">
        <w:trPr>
          <w:trHeight w:val="749"/>
          <w:jc w:val="center"/>
        </w:trPr>
        <w:tc>
          <w:tcPr>
            <w:tcW w:w="0" w:type="auto"/>
            <w:vMerge/>
            <w:tcBorders>
              <w:top w:val="nil"/>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Ilość </w:t>
            </w:r>
          </w:p>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podatników </w:t>
            </w:r>
          </w:p>
        </w:tc>
        <w:tc>
          <w:tcPr>
            <w:tcW w:w="1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Kwota </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Ilość </w:t>
            </w:r>
          </w:p>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podatników </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Kwota </w:t>
            </w:r>
          </w:p>
        </w:tc>
      </w:tr>
      <w:tr w:rsidR="0086751B" w:rsidRPr="00BC22E2" w:rsidTr="00215F33">
        <w:trPr>
          <w:trHeight w:val="358"/>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Podatek rolny </w:t>
            </w:r>
          </w:p>
        </w:tc>
        <w:tc>
          <w:tcPr>
            <w:tcW w:w="1467"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220</w:t>
            </w:r>
          </w:p>
        </w:tc>
        <w:tc>
          <w:tcPr>
            <w:tcW w:w="1464"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21 316,33</w:t>
            </w:r>
          </w:p>
        </w:tc>
        <w:tc>
          <w:tcPr>
            <w:tcW w:w="146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3</w:t>
            </w:r>
          </w:p>
        </w:tc>
        <w:tc>
          <w:tcPr>
            <w:tcW w:w="129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167,00 </w:t>
            </w:r>
          </w:p>
        </w:tc>
      </w:tr>
      <w:tr w:rsidR="0086751B" w:rsidRPr="00BC22E2" w:rsidTr="00215F33">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Podatek od nieruchomości </w:t>
            </w:r>
          </w:p>
        </w:tc>
        <w:tc>
          <w:tcPr>
            <w:tcW w:w="1467"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198</w:t>
            </w:r>
          </w:p>
        </w:tc>
        <w:tc>
          <w:tcPr>
            <w:tcW w:w="1464"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115 312,30 </w:t>
            </w:r>
          </w:p>
        </w:tc>
        <w:tc>
          <w:tcPr>
            <w:tcW w:w="146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5</w:t>
            </w:r>
          </w:p>
        </w:tc>
        <w:tc>
          <w:tcPr>
            <w:tcW w:w="129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33 216,15 </w:t>
            </w:r>
          </w:p>
        </w:tc>
      </w:tr>
      <w:tr w:rsidR="0086751B" w:rsidRPr="00BC22E2" w:rsidTr="00215F33">
        <w:trPr>
          <w:trHeight w:val="357"/>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Podatek leśny </w:t>
            </w:r>
          </w:p>
        </w:tc>
        <w:tc>
          <w:tcPr>
            <w:tcW w:w="1467"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7</w:t>
            </w:r>
          </w:p>
        </w:tc>
        <w:tc>
          <w:tcPr>
            <w:tcW w:w="1464"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48 </w:t>
            </w:r>
          </w:p>
        </w:tc>
        <w:tc>
          <w:tcPr>
            <w:tcW w:w="146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0 </w:t>
            </w:r>
          </w:p>
        </w:tc>
        <w:tc>
          <w:tcPr>
            <w:tcW w:w="129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0,00 </w:t>
            </w:r>
          </w:p>
        </w:tc>
      </w:tr>
      <w:tr w:rsidR="0086751B" w:rsidRPr="00BC22E2" w:rsidTr="00215F33">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b/>
                <w:sz w:val="24"/>
                <w:szCs w:val="24"/>
              </w:rPr>
              <w:t xml:space="preserve">Podatek od środków transportowych </w:t>
            </w:r>
          </w:p>
        </w:tc>
        <w:tc>
          <w:tcPr>
            <w:tcW w:w="1467"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24</w:t>
            </w:r>
          </w:p>
        </w:tc>
        <w:tc>
          <w:tcPr>
            <w:tcW w:w="1464"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242 890,46</w:t>
            </w:r>
          </w:p>
        </w:tc>
        <w:tc>
          <w:tcPr>
            <w:tcW w:w="146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tcPr>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0,00</w:t>
            </w:r>
          </w:p>
          <w:p w:rsidR="0086751B" w:rsidRPr="00BC22E2" w:rsidRDefault="0086751B" w:rsidP="00526CCF">
            <w:pPr>
              <w:spacing w:after="0" w:line="240" w:lineRule="auto"/>
              <w:rPr>
                <w:rFonts w:ascii="Times New Roman" w:hAnsi="Times New Roman" w:cs="Times New Roman"/>
                <w:sz w:val="24"/>
                <w:szCs w:val="24"/>
              </w:rPr>
            </w:pPr>
            <w:r w:rsidRPr="00BC22E2">
              <w:rPr>
                <w:rFonts w:ascii="Times New Roman" w:hAnsi="Times New Roman" w:cs="Times New Roman"/>
                <w:sz w:val="24"/>
                <w:szCs w:val="24"/>
              </w:rPr>
              <w:t xml:space="preserve"> </w:t>
            </w:r>
          </w:p>
        </w:tc>
      </w:tr>
    </w:tbl>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 </w:t>
      </w:r>
    </w:p>
    <w:p w:rsidR="0086751B" w:rsidRPr="00BC22E2" w:rsidRDefault="0086751B"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lastRenderedPageBreak/>
        <w:t xml:space="preserve">W 2019 r. wysokość stawek podatku od nieruchomości, podatku rolnego oraz podatku od środków transportowych nie uległa zmianie w stosunku do roku 2017 i 2018 r. </w:t>
      </w:r>
    </w:p>
    <w:p w:rsidR="0086751B" w:rsidRPr="00BC22E2" w:rsidRDefault="0086751B"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sz w:val="24"/>
          <w:szCs w:val="24"/>
        </w:rPr>
        <w:t xml:space="preserve">Skutki zwolnień z podatku od nieruchomości  na podstawie uchwały Nr XIV/85/15 Rady Gminy Gorzyce  </w:t>
      </w:r>
    </w:p>
    <w:tbl>
      <w:tblPr>
        <w:tblW w:w="9763" w:type="dxa"/>
        <w:jc w:val="center"/>
        <w:tblCellMar>
          <w:top w:w="39" w:type="dxa"/>
          <w:right w:w="60" w:type="dxa"/>
        </w:tblCellMar>
        <w:tblLook w:val="04A0" w:firstRow="1" w:lastRow="0" w:firstColumn="1" w:lastColumn="0" w:noHBand="0" w:noVBand="1"/>
      </w:tblPr>
      <w:tblGrid>
        <w:gridCol w:w="563"/>
        <w:gridCol w:w="4467"/>
        <w:gridCol w:w="4733"/>
      </w:tblGrid>
      <w:tr w:rsidR="0086751B" w:rsidRPr="00626FA1" w:rsidTr="00215F33">
        <w:trPr>
          <w:trHeight w:val="348"/>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b/>
                <w:szCs w:val="24"/>
              </w:rPr>
              <w:t xml:space="preserve">Lp. </w:t>
            </w:r>
          </w:p>
        </w:tc>
        <w:tc>
          <w:tcPr>
            <w:tcW w:w="6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b/>
                <w:szCs w:val="24"/>
              </w:rPr>
              <w:t xml:space="preserve">Przedmiot zwolnienia </w:t>
            </w:r>
          </w:p>
        </w:tc>
        <w:tc>
          <w:tcPr>
            <w:tcW w:w="2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40" w:lineRule="auto"/>
              <w:jc w:val="right"/>
              <w:rPr>
                <w:rFonts w:ascii="Times New Roman" w:hAnsi="Times New Roman" w:cs="Times New Roman"/>
                <w:szCs w:val="24"/>
              </w:rPr>
            </w:pPr>
            <w:r w:rsidRPr="00626FA1">
              <w:rPr>
                <w:rFonts w:ascii="Times New Roman" w:hAnsi="Times New Roman" w:cs="Times New Roman"/>
                <w:b/>
                <w:szCs w:val="24"/>
              </w:rPr>
              <w:t xml:space="preserve">Kwota podatku (zł) </w:t>
            </w:r>
          </w:p>
        </w:tc>
      </w:tr>
      <w:tr w:rsidR="0086751B" w:rsidRPr="00626FA1" w:rsidTr="00215F33">
        <w:trPr>
          <w:trHeight w:val="350"/>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b/>
                <w:szCs w:val="24"/>
              </w:rPr>
              <w:t xml:space="preserve">1. </w:t>
            </w:r>
          </w:p>
        </w:tc>
        <w:tc>
          <w:tcPr>
            <w:tcW w:w="6390"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szCs w:val="24"/>
              </w:rPr>
              <w:t xml:space="preserve">Ochotnicze Straże Pożarne  </w:t>
            </w:r>
          </w:p>
        </w:tc>
        <w:tc>
          <w:tcPr>
            <w:tcW w:w="2764"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jc w:val="right"/>
              <w:rPr>
                <w:rFonts w:ascii="Times New Roman" w:hAnsi="Times New Roman" w:cs="Times New Roman"/>
                <w:szCs w:val="24"/>
              </w:rPr>
            </w:pPr>
            <w:r w:rsidRPr="00626FA1">
              <w:rPr>
                <w:rFonts w:ascii="Times New Roman" w:hAnsi="Times New Roman" w:cs="Times New Roman"/>
                <w:szCs w:val="24"/>
              </w:rPr>
              <w:t xml:space="preserve">9 981,00 </w:t>
            </w:r>
          </w:p>
        </w:tc>
      </w:tr>
      <w:tr w:rsidR="0086751B" w:rsidRPr="00626FA1" w:rsidTr="00215F33">
        <w:trPr>
          <w:trHeight w:val="350"/>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b/>
                <w:szCs w:val="24"/>
              </w:rPr>
              <w:t xml:space="preserve">2. </w:t>
            </w:r>
          </w:p>
        </w:tc>
        <w:tc>
          <w:tcPr>
            <w:tcW w:w="6390"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szCs w:val="24"/>
              </w:rPr>
              <w:t xml:space="preserve">Gminny Ośrodek Kultury </w:t>
            </w:r>
          </w:p>
        </w:tc>
        <w:tc>
          <w:tcPr>
            <w:tcW w:w="2764"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jc w:val="right"/>
              <w:rPr>
                <w:rFonts w:ascii="Times New Roman" w:hAnsi="Times New Roman" w:cs="Times New Roman"/>
                <w:szCs w:val="24"/>
              </w:rPr>
            </w:pPr>
            <w:r w:rsidRPr="00626FA1">
              <w:rPr>
                <w:rFonts w:ascii="Times New Roman" w:hAnsi="Times New Roman" w:cs="Times New Roman"/>
                <w:szCs w:val="24"/>
              </w:rPr>
              <w:t xml:space="preserve">15 145,00 </w:t>
            </w:r>
          </w:p>
        </w:tc>
      </w:tr>
      <w:tr w:rsidR="0086751B" w:rsidRPr="00626FA1" w:rsidTr="00215F33">
        <w:trPr>
          <w:trHeight w:val="479"/>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b/>
                <w:szCs w:val="24"/>
              </w:rPr>
              <w:t xml:space="preserve">3. </w:t>
            </w:r>
          </w:p>
        </w:tc>
        <w:tc>
          <w:tcPr>
            <w:tcW w:w="6390"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szCs w:val="24"/>
              </w:rPr>
              <w:t xml:space="preserve">Zakład Gospodarki Komunalnej </w:t>
            </w:r>
          </w:p>
        </w:tc>
        <w:tc>
          <w:tcPr>
            <w:tcW w:w="2764" w:type="dxa"/>
            <w:tcBorders>
              <w:top w:val="single" w:sz="4" w:space="0" w:color="000000"/>
              <w:left w:val="single" w:sz="4" w:space="0" w:color="000000"/>
              <w:bottom w:val="single" w:sz="4" w:space="0" w:color="000000"/>
              <w:right w:val="single" w:sz="4" w:space="0" w:color="000000"/>
            </w:tcBorders>
            <w:vAlign w:val="center"/>
          </w:tcPr>
          <w:p w:rsidR="0086751B" w:rsidRPr="00626FA1" w:rsidRDefault="0086751B" w:rsidP="00526CCF">
            <w:pPr>
              <w:spacing w:after="0" w:line="240" w:lineRule="auto"/>
              <w:jc w:val="right"/>
              <w:rPr>
                <w:rFonts w:ascii="Times New Roman" w:hAnsi="Times New Roman" w:cs="Times New Roman"/>
                <w:szCs w:val="24"/>
              </w:rPr>
            </w:pPr>
            <w:r w:rsidRPr="00626FA1">
              <w:rPr>
                <w:rFonts w:ascii="Times New Roman" w:hAnsi="Times New Roman" w:cs="Times New Roman"/>
                <w:szCs w:val="24"/>
              </w:rPr>
              <w:t xml:space="preserve">16 194,00 </w:t>
            </w:r>
          </w:p>
        </w:tc>
      </w:tr>
      <w:tr w:rsidR="0086751B" w:rsidRPr="00626FA1" w:rsidTr="00215F33">
        <w:trPr>
          <w:trHeight w:val="349"/>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b/>
                <w:szCs w:val="24"/>
              </w:rPr>
              <w:t xml:space="preserve">4. </w:t>
            </w:r>
          </w:p>
        </w:tc>
        <w:tc>
          <w:tcPr>
            <w:tcW w:w="6390"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szCs w:val="24"/>
              </w:rPr>
              <w:t xml:space="preserve">Parafie(Trześń, Gorzyce, Wrzawy) </w:t>
            </w:r>
          </w:p>
        </w:tc>
        <w:tc>
          <w:tcPr>
            <w:tcW w:w="2764"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jc w:val="right"/>
              <w:rPr>
                <w:rFonts w:ascii="Times New Roman" w:hAnsi="Times New Roman" w:cs="Times New Roman"/>
                <w:szCs w:val="24"/>
              </w:rPr>
            </w:pPr>
            <w:r w:rsidRPr="00626FA1">
              <w:rPr>
                <w:rFonts w:ascii="Times New Roman" w:hAnsi="Times New Roman" w:cs="Times New Roman"/>
                <w:szCs w:val="24"/>
              </w:rPr>
              <w:t xml:space="preserve">10 970,00 </w:t>
            </w:r>
          </w:p>
        </w:tc>
      </w:tr>
      <w:tr w:rsidR="0086751B" w:rsidRPr="00626FA1" w:rsidTr="00215F33">
        <w:trPr>
          <w:trHeight w:val="479"/>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b/>
                <w:szCs w:val="24"/>
              </w:rPr>
              <w:t xml:space="preserve">5. </w:t>
            </w:r>
          </w:p>
        </w:tc>
        <w:tc>
          <w:tcPr>
            <w:tcW w:w="6390"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40" w:lineRule="auto"/>
              <w:rPr>
                <w:rFonts w:ascii="Times New Roman" w:hAnsi="Times New Roman" w:cs="Times New Roman"/>
                <w:szCs w:val="24"/>
              </w:rPr>
            </w:pPr>
            <w:r w:rsidRPr="00626FA1">
              <w:rPr>
                <w:rFonts w:ascii="Times New Roman" w:hAnsi="Times New Roman" w:cs="Times New Roman"/>
                <w:szCs w:val="24"/>
              </w:rPr>
              <w:t>Gminny Ośrodek  Sportu i Rekreacji</w:t>
            </w:r>
          </w:p>
        </w:tc>
        <w:tc>
          <w:tcPr>
            <w:tcW w:w="2764" w:type="dxa"/>
            <w:tcBorders>
              <w:top w:val="single" w:sz="4" w:space="0" w:color="000000"/>
              <w:left w:val="single" w:sz="4" w:space="0" w:color="000000"/>
              <w:bottom w:val="single" w:sz="4" w:space="0" w:color="000000"/>
              <w:right w:val="single" w:sz="4" w:space="0" w:color="000000"/>
            </w:tcBorders>
            <w:vAlign w:val="center"/>
          </w:tcPr>
          <w:p w:rsidR="0086751B" w:rsidRPr="00626FA1" w:rsidRDefault="0086751B" w:rsidP="00DC76A0">
            <w:pPr>
              <w:pStyle w:val="Akapitzlist"/>
              <w:numPr>
                <w:ilvl w:val="4"/>
                <w:numId w:val="74"/>
              </w:numPr>
              <w:spacing w:after="0" w:line="240" w:lineRule="auto"/>
              <w:jc w:val="right"/>
              <w:rPr>
                <w:rFonts w:ascii="Times New Roman" w:hAnsi="Times New Roman" w:cs="Times New Roman"/>
                <w:szCs w:val="24"/>
              </w:rPr>
            </w:pPr>
            <w:r w:rsidRPr="00626FA1">
              <w:rPr>
                <w:rFonts w:ascii="Times New Roman" w:hAnsi="Times New Roman" w:cs="Times New Roman"/>
                <w:szCs w:val="24"/>
              </w:rPr>
              <w:t>648,00</w:t>
            </w:r>
          </w:p>
        </w:tc>
      </w:tr>
    </w:tbl>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 </w:t>
      </w:r>
    </w:p>
    <w:p w:rsidR="0086751B" w:rsidRPr="00416FE7" w:rsidRDefault="0086751B" w:rsidP="00DC76A0">
      <w:pPr>
        <w:pStyle w:val="Nagwek2"/>
        <w:keepLines w:val="0"/>
        <w:numPr>
          <w:ilvl w:val="0"/>
          <w:numId w:val="70"/>
        </w:numPr>
        <w:spacing w:before="0" w:line="276" w:lineRule="auto"/>
        <w:rPr>
          <w:rFonts w:ascii="Times New Roman" w:hAnsi="Times New Roman" w:cs="Times New Roman"/>
          <w:b/>
          <w:i/>
          <w:color w:val="5B9BD5" w:themeColor="accent1"/>
          <w:sz w:val="28"/>
          <w:szCs w:val="24"/>
        </w:rPr>
      </w:pPr>
      <w:bookmarkStart w:id="25" w:name="_Toc10201565"/>
      <w:bookmarkStart w:id="26" w:name="_Toc41396911"/>
      <w:r w:rsidRPr="00416FE7">
        <w:rPr>
          <w:rFonts w:ascii="Times New Roman" w:hAnsi="Times New Roman" w:cs="Times New Roman"/>
          <w:b/>
          <w:i/>
          <w:color w:val="5B9BD5" w:themeColor="accent1"/>
          <w:sz w:val="28"/>
          <w:szCs w:val="24"/>
        </w:rPr>
        <w:t>Zmiany w ewidencji gruntów i budynków wprowadzone w 2019 r.</w:t>
      </w:r>
      <w:bookmarkEnd w:id="25"/>
      <w:bookmarkEnd w:id="26"/>
      <w:r w:rsidRPr="00416FE7">
        <w:rPr>
          <w:rFonts w:ascii="Times New Roman" w:hAnsi="Times New Roman" w:cs="Times New Roman"/>
          <w:b/>
          <w:i/>
          <w:color w:val="5B9BD5" w:themeColor="accent1"/>
          <w:sz w:val="28"/>
          <w:szCs w:val="24"/>
        </w:rPr>
        <w:t xml:space="preserve"> </w:t>
      </w:r>
    </w:p>
    <w:p w:rsidR="00EC2108" w:rsidRPr="00BC22E2" w:rsidRDefault="00EC2108" w:rsidP="00526CCF">
      <w:pPr>
        <w:spacing w:after="0"/>
        <w:rPr>
          <w:rFonts w:ascii="Times New Roman" w:hAnsi="Times New Roman" w:cs="Times New Roman"/>
        </w:rPr>
      </w:pPr>
    </w:p>
    <w:p w:rsidR="0086751B" w:rsidRPr="00BC22E2" w:rsidRDefault="0086751B"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Wprowadzono 817 zawiadomień o zmianach w ewidencji gruntów i budynków przesłanych przez Starostwo Powiatowe w Tarnobrzegu. </w:t>
      </w:r>
    </w:p>
    <w:p w:rsidR="006B5499" w:rsidRPr="00416FE7" w:rsidRDefault="006B5499" w:rsidP="00526CCF">
      <w:pPr>
        <w:spacing w:after="0" w:line="276" w:lineRule="auto"/>
        <w:ind w:firstLine="360"/>
        <w:jc w:val="both"/>
        <w:rPr>
          <w:rFonts w:ascii="Times New Roman" w:hAnsi="Times New Roman" w:cs="Times New Roman"/>
          <w:b/>
          <w:i/>
          <w:color w:val="5B9BD5" w:themeColor="accent1"/>
          <w:sz w:val="28"/>
          <w:szCs w:val="24"/>
        </w:rPr>
      </w:pPr>
    </w:p>
    <w:p w:rsidR="0086751B" w:rsidRPr="00416FE7" w:rsidRDefault="0086751B" w:rsidP="00DC76A0">
      <w:pPr>
        <w:pStyle w:val="Nagwek2"/>
        <w:keepLines w:val="0"/>
        <w:numPr>
          <w:ilvl w:val="0"/>
          <w:numId w:val="70"/>
        </w:numPr>
        <w:spacing w:before="0" w:line="276" w:lineRule="auto"/>
        <w:rPr>
          <w:rFonts w:ascii="Times New Roman" w:hAnsi="Times New Roman" w:cs="Times New Roman"/>
          <w:b/>
          <w:i/>
          <w:color w:val="5B9BD5" w:themeColor="accent1"/>
          <w:sz w:val="28"/>
          <w:szCs w:val="24"/>
        </w:rPr>
      </w:pPr>
      <w:bookmarkStart w:id="27" w:name="_Toc10201566"/>
      <w:bookmarkStart w:id="28" w:name="_Toc41396912"/>
      <w:r w:rsidRPr="00416FE7">
        <w:rPr>
          <w:rFonts w:ascii="Times New Roman" w:hAnsi="Times New Roman" w:cs="Times New Roman"/>
          <w:b/>
          <w:i/>
          <w:color w:val="5B9BD5" w:themeColor="accent1"/>
          <w:sz w:val="28"/>
          <w:szCs w:val="24"/>
        </w:rPr>
        <w:t>Pomoc publiczna</w:t>
      </w:r>
      <w:bookmarkEnd w:id="27"/>
      <w:bookmarkEnd w:id="28"/>
      <w:r w:rsidRPr="00416FE7">
        <w:rPr>
          <w:rFonts w:ascii="Times New Roman" w:hAnsi="Times New Roman" w:cs="Times New Roman"/>
          <w:b/>
          <w:i/>
          <w:color w:val="5B9BD5" w:themeColor="accent1"/>
          <w:sz w:val="28"/>
          <w:szCs w:val="24"/>
        </w:rPr>
        <w:t xml:space="preserve"> </w:t>
      </w:r>
    </w:p>
    <w:p w:rsidR="00EC2108" w:rsidRPr="00BC22E2" w:rsidRDefault="00EC2108" w:rsidP="00526CCF">
      <w:pPr>
        <w:spacing w:after="0"/>
        <w:rPr>
          <w:rFonts w:ascii="Times New Roman" w:hAnsi="Times New Roman" w:cs="Times New Roman"/>
        </w:rPr>
      </w:pP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Pomoc publiczna w rolnictwie </w:t>
      </w:r>
    </w:p>
    <w:tbl>
      <w:tblPr>
        <w:tblW w:w="10222" w:type="dxa"/>
        <w:jc w:val="center"/>
        <w:tblCellMar>
          <w:top w:w="39" w:type="dxa"/>
          <w:left w:w="106" w:type="dxa"/>
          <w:right w:w="63" w:type="dxa"/>
        </w:tblCellMar>
        <w:tblLook w:val="04A0" w:firstRow="1" w:lastRow="0" w:firstColumn="1" w:lastColumn="0" w:noHBand="0" w:noVBand="1"/>
      </w:tblPr>
      <w:tblGrid>
        <w:gridCol w:w="6877"/>
        <w:gridCol w:w="1204"/>
        <w:gridCol w:w="2141"/>
      </w:tblGrid>
      <w:tr w:rsidR="0086751B" w:rsidRPr="00626FA1" w:rsidTr="00215F33">
        <w:trPr>
          <w:trHeight w:val="568"/>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Tytuł udzielonej pomocy publicznej </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Ilość </w:t>
            </w:r>
          </w:p>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wniosków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Wartość udzielonej pomocy (w złotych ) </w:t>
            </w:r>
          </w:p>
        </w:tc>
      </w:tr>
      <w:tr w:rsidR="0086751B" w:rsidRPr="00626FA1" w:rsidTr="00215F33">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Pomoc publiczna z tytułu zwrotu podatku akcyzowego zawartego w cenie oleju napędowego wykorzystywanego do produkcji rolnej   </w:t>
            </w:r>
          </w:p>
        </w:tc>
        <w:tc>
          <w:tcPr>
            <w:tcW w:w="1204" w:type="dxa"/>
            <w:tcBorders>
              <w:top w:val="single" w:sz="4" w:space="0" w:color="000000"/>
              <w:left w:val="single" w:sz="4" w:space="0" w:color="000000"/>
              <w:bottom w:val="single" w:sz="4" w:space="0" w:color="000000"/>
              <w:right w:val="single" w:sz="4" w:space="0" w:color="000000"/>
            </w:tcBorders>
            <w:vAlign w:val="center"/>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359</w:t>
            </w:r>
          </w:p>
        </w:tc>
        <w:tc>
          <w:tcPr>
            <w:tcW w:w="2141" w:type="dxa"/>
            <w:tcBorders>
              <w:top w:val="single" w:sz="4" w:space="0" w:color="000000"/>
              <w:left w:val="single" w:sz="4" w:space="0" w:color="000000"/>
              <w:bottom w:val="single" w:sz="4" w:space="0" w:color="000000"/>
              <w:right w:val="single" w:sz="4" w:space="0" w:color="000000"/>
            </w:tcBorders>
            <w:vAlign w:val="center"/>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 xml:space="preserve">124 968,92 </w:t>
            </w:r>
          </w:p>
        </w:tc>
      </w:tr>
      <w:tr w:rsidR="0086751B" w:rsidRPr="00626FA1" w:rsidTr="00215F33">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Pomoc de minimis z tytułu zwolnienia i ulgi w podatku rolnym  z powodu nabycia gruntów na powiększenie gospodarstwa rolnego </w:t>
            </w:r>
          </w:p>
        </w:tc>
        <w:tc>
          <w:tcPr>
            <w:tcW w:w="1204"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1 </w:t>
            </w:r>
          </w:p>
        </w:tc>
        <w:tc>
          <w:tcPr>
            <w:tcW w:w="2141"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 xml:space="preserve">1 172,66 </w:t>
            </w:r>
          </w:p>
        </w:tc>
      </w:tr>
    </w:tbl>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b/>
          <w:sz w:val="24"/>
          <w:szCs w:val="24"/>
        </w:rPr>
        <w:t xml:space="preserve"> </w:t>
      </w:r>
    </w:p>
    <w:p w:rsidR="0086751B" w:rsidRPr="00BC22E2" w:rsidRDefault="0086751B"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Pomoc publiczna dla przedsiębiorców </w:t>
      </w:r>
    </w:p>
    <w:tbl>
      <w:tblPr>
        <w:tblW w:w="10212" w:type="dxa"/>
        <w:jc w:val="center"/>
        <w:tblCellMar>
          <w:top w:w="38" w:type="dxa"/>
          <w:left w:w="107" w:type="dxa"/>
          <w:right w:w="63" w:type="dxa"/>
        </w:tblCellMar>
        <w:tblLook w:val="04A0" w:firstRow="1" w:lastRow="0" w:firstColumn="1" w:lastColumn="0" w:noHBand="0" w:noVBand="1"/>
      </w:tblPr>
      <w:tblGrid>
        <w:gridCol w:w="5476"/>
        <w:gridCol w:w="1141"/>
        <w:gridCol w:w="3595"/>
      </w:tblGrid>
      <w:tr w:rsidR="0086751B" w:rsidRPr="00626FA1" w:rsidTr="00215F33">
        <w:trPr>
          <w:trHeight w:val="548"/>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Tytuł udzielonej pomocy publicznej </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Ilość </w:t>
            </w:r>
          </w:p>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wniosków </w:t>
            </w:r>
          </w:p>
        </w:tc>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Wartość udzielonej pomocy ( w złotych ) </w:t>
            </w:r>
          </w:p>
        </w:tc>
      </w:tr>
      <w:tr w:rsidR="0086751B" w:rsidRPr="00626FA1" w:rsidTr="00215F33">
        <w:trPr>
          <w:trHeight w:val="550"/>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Pomoc de minimis dla przedsiębiorców zatrudniających młodocianych mieszkańców gminy w celu przyuczenia zawodowego. </w:t>
            </w:r>
          </w:p>
        </w:tc>
        <w:tc>
          <w:tcPr>
            <w:tcW w:w="1157"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 xml:space="preserve"> </w:t>
            </w:r>
          </w:p>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 xml:space="preserve">5 </w:t>
            </w:r>
          </w:p>
        </w:tc>
        <w:tc>
          <w:tcPr>
            <w:tcW w:w="2167" w:type="dxa"/>
            <w:tcBorders>
              <w:top w:val="single" w:sz="4" w:space="0" w:color="000000"/>
              <w:left w:val="single" w:sz="4" w:space="0" w:color="000000"/>
              <w:bottom w:val="single" w:sz="4" w:space="0" w:color="000000"/>
              <w:right w:val="single" w:sz="4" w:space="0" w:color="000000"/>
            </w:tcBorders>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 xml:space="preserve"> </w:t>
            </w:r>
          </w:p>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 xml:space="preserve">38 245,07 </w:t>
            </w:r>
          </w:p>
        </w:tc>
      </w:tr>
      <w:tr w:rsidR="0086751B" w:rsidRPr="00626FA1" w:rsidTr="00215F33">
        <w:trPr>
          <w:trHeight w:val="407"/>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b/>
                <w:szCs w:val="24"/>
              </w:rPr>
              <w:t xml:space="preserve">Pomoc de minimis z tytułu odroczenia terminu płatności  w podatku od os środków transportowych </w:t>
            </w:r>
          </w:p>
        </w:tc>
        <w:tc>
          <w:tcPr>
            <w:tcW w:w="1157" w:type="dxa"/>
            <w:tcBorders>
              <w:top w:val="single" w:sz="4" w:space="0" w:color="000000"/>
              <w:left w:val="single" w:sz="4" w:space="0" w:color="000000"/>
              <w:bottom w:val="single" w:sz="4" w:space="0" w:color="000000"/>
              <w:right w:val="single" w:sz="4" w:space="0" w:color="000000"/>
            </w:tcBorders>
            <w:vAlign w:val="center"/>
          </w:tcPr>
          <w:p w:rsidR="0086751B" w:rsidRPr="00626FA1" w:rsidRDefault="0086751B" w:rsidP="00526CCF">
            <w:pPr>
              <w:spacing w:after="0" w:line="276" w:lineRule="auto"/>
              <w:rPr>
                <w:rFonts w:ascii="Times New Roman" w:hAnsi="Times New Roman" w:cs="Times New Roman"/>
                <w:szCs w:val="24"/>
              </w:rPr>
            </w:pPr>
            <w:r w:rsidRPr="00626FA1">
              <w:rPr>
                <w:rFonts w:ascii="Times New Roman" w:hAnsi="Times New Roman" w:cs="Times New Roman"/>
                <w:szCs w:val="24"/>
              </w:rPr>
              <w:t xml:space="preserve">1 </w:t>
            </w:r>
          </w:p>
        </w:tc>
        <w:tc>
          <w:tcPr>
            <w:tcW w:w="2167" w:type="dxa"/>
            <w:tcBorders>
              <w:top w:val="single" w:sz="4" w:space="0" w:color="000000"/>
              <w:left w:val="single" w:sz="4" w:space="0" w:color="000000"/>
              <w:bottom w:val="single" w:sz="4" w:space="0" w:color="000000"/>
              <w:right w:val="single" w:sz="4" w:space="0" w:color="000000"/>
            </w:tcBorders>
            <w:vAlign w:val="center"/>
          </w:tcPr>
          <w:p w:rsidR="0086751B" w:rsidRPr="00626FA1" w:rsidRDefault="0086751B" w:rsidP="00526CCF">
            <w:pPr>
              <w:pStyle w:val="Akapitzlist"/>
              <w:numPr>
                <w:ilvl w:val="3"/>
                <w:numId w:val="9"/>
              </w:numPr>
              <w:spacing w:after="0" w:line="276" w:lineRule="auto"/>
              <w:rPr>
                <w:rFonts w:ascii="Times New Roman" w:hAnsi="Times New Roman" w:cs="Times New Roman"/>
                <w:szCs w:val="24"/>
              </w:rPr>
            </w:pPr>
            <w:r w:rsidRPr="00626FA1">
              <w:rPr>
                <w:rFonts w:ascii="Times New Roman" w:hAnsi="Times New Roman" w:cs="Times New Roman"/>
                <w:szCs w:val="24"/>
              </w:rPr>
              <w:t>275,00</w:t>
            </w:r>
          </w:p>
        </w:tc>
      </w:tr>
    </w:tbl>
    <w:p w:rsidR="00EC2108" w:rsidRPr="00BC22E2" w:rsidRDefault="00EC2108" w:rsidP="00526CCF">
      <w:pPr>
        <w:spacing w:after="0"/>
        <w:rPr>
          <w:rFonts w:ascii="Times New Roman" w:hAnsi="Times New Roman" w:cs="Times New Roman"/>
        </w:rPr>
      </w:pPr>
    </w:p>
    <w:p w:rsidR="00EC2108" w:rsidRPr="00BC22E2" w:rsidRDefault="00EC2108" w:rsidP="00526CCF">
      <w:pPr>
        <w:spacing w:after="0"/>
        <w:rPr>
          <w:rFonts w:ascii="Times New Roman" w:hAnsi="Times New Roman" w:cs="Times New Roman"/>
        </w:rPr>
      </w:pPr>
    </w:p>
    <w:p w:rsidR="00DE0C1C" w:rsidRPr="001A5850" w:rsidRDefault="00DE0C1C" w:rsidP="00DC76A0">
      <w:pPr>
        <w:pStyle w:val="Nagwek2"/>
        <w:numPr>
          <w:ilvl w:val="0"/>
          <w:numId w:val="70"/>
        </w:numPr>
        <w:spacing w:before="0" w:line="276" w:lineRule="auto"/>
        <w:rPr>
          <w:rFonts w:ascii="Times New Roman" w:hAnsi="Times New Roman" w:cs="Times New Roman"/>
          <w:b/>
          <w:i/>
          <w:color w:val="5B9BD5" w:themeColor="accent1"/>
          <w:sz w:val="28"/>
        </w:rPr>
      </w:pPr>
      <w:bookmarkStart w:id="29" w:name="_Toc41396913"/>
      <w:r w:rsidRPr="001A5850">
        <w:rPr>
          <w:rFonts w:ascii="Times New Roman" w:hAnsi="Times New Roman" w:cs="Times New Roman"/>
          <w:b/>
          <w:i/>
          <w:color w:val="5B9BD5" w:themeColor="accent1"/>
          <w:sz w:val="28"/>
        </w:rPr>
        <w:t>Informacja o stanie mienia</w:t>
      </w:r>
      <w:r w:rsidR="00C13187" w:rsidRPr="001A5850">
        <w:rPr>
          <w:rFonts w:ascii="Times New Roman" w:hAnsi="Times New Roman" w:cs="Times New Roman"/>
          <w:b/>
          <w:i/>
          <w:color w:val="5B9BD5" w:themeColor="accent1"/>
          <w:sz w:val="28"/>
        </w:rPr>
        <w:t xml:space="preserve"> komunalnego na dzień 31 grudnia 2019 r.</w:t>
      </w:r>
      <w:bookmarkEnd w:id="29"/>
    </w:p>
    <w:p w:rsidR="00EC2108" w:rsidRPr="00BC22E2" w:rsidRDefault="00EC2108" w:rsidP="00526CCF">
      <w:pPr>
        <w:spacing w:after="0"/>
        <w:rPr>
          <w:rFonts w:ascii="Times New Roman" w:hAnsi="Times New Roman" w:cs="Times New Roman"/>
        </w:rPr>
      </w:pPr>
    </w:p>
    <w:p w:rsidR="00C13187" w:rsidRPr="00BC22E2" w:rsidRDefault="00C13187" w:rsidP="00526CCF">
      <w:pPr>
        <w:spacing w:after="0" w:line="276" w:lineRule="auto"/>
        <w:rPr>
          <w:rFonts w:ascii="Times New Roman" w:hAnsi="Times New Roman" w:cs="Times New Roman"/>
          <w:sz w:val="24"/>
        </w:rPr>
      </w:pPr>
      <w:r w:rsidRPr="00BC22E2">
        <w:rPr>
          <w:rFonts w:ascii="Times New Roman" w:hAnsi="Times New Roman" w:cs="Times New Roman"/>
          <w:sz w:val="24"/>
        </w:rPr>
        <w:t xml:space="preserve">Gmina Gorzyce posiadała na koniec roku 2019 grunty o powierzchni łącznej 1.087,5316 ha </w:t>
      </w:r>
      <w:r w:rsidRPr="00BC22E2">
        <w:rPr>
          <w:rFonts w:ascii="Times New Roman" w:hAnsi="Times New Roman" w:cs="Times New Roman"/>
          <w:sz w:val="24"/>
        </w:rPr>
        <w:br/>
        <w:t xml:space="preserve">w tym: </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Furmany o powierzchni 55,6266 ha</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lastRenderedPageBreak/>
        <w:t>Gorzyce o powierzchni 221,2965 ha</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Motycze Poduchowne o powierzchni 42,4560 ha</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Sokolniki o powierzchni 269,5437 ha</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Trześń o powierzchni 166,3190 ha</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Wrzawy o powierzchni 154,9870 ha</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Zalesie Gorzyckie o powierzchni 29,6604 ha</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 xml:space="preserve">Orliska o powierzchni 132,4503 ha </w:t>
      </w:r>
    </w:p>
    <w:p w:rsidR="00C13187" w:rsidRPr="00BC22E2" w:rsidRDefault="00C13187" w:rsidP="00DC76A0">
      <w:pPr>
        <w:pStyle w:val="Akapitzlist"/>
        <w:numPr>
          <w:ilvl w:val="0"/>
          <w:numId w:val="60"/>
        </w:numPr>
        <w:spacing w:after="0" w:line="276" w:lineRule="auto"/>
        <w:rPr>
          <w:rFonts w:ascii="Times New Roman" w:hAnsi="Times New Roman" w:cs="Times New Roman"/>
          <w:sz w:val="24"/>
        </w:rPr>
      </w:pPr>
      <w:r w:rsidRPr="00BC22E2">
        <w:rPr>
          <w:rFonts w:ascii="Times New Roman" w:hAnsi="Times New Roman" w:cs="Times New Roman"/>
          <w:sz w:val="24"/>
        </w:rPr>
        <w:t>Sandomierz o powierzchni 15,1921 ha (międzywale rzeki Trześniówka)</w:t>
      </w:r>
    </w:p>
    <w:p w:rsidR="00C13187" w:rsidRPr="00BC22E2" w:rsidRDefault="00C13187" w:rsidP="00526CCF">
      <w:pPr>
        <w:pStyle w:val="Akapitzlist"/>
        <w:spacing w:after="0" w:line="276" w:lineRule="auto"/>
        <w:rPr>
          <w:rFonts w:ascii="Times New Roman" w:hAnsi="Times New Roman" w:cs="Times New Roman"/>
          <w:sz w:val="24"/>
        </w:rPr>
      </w:pPr>
    </w:p>
    <w:p w:rsidR="00C13187" w:rsidRPr="00BC22E2" w:rsidRDefault="00C13187" w:rsidP="00526CCF">
      <w:pPr>
        <w:spacing w:after="0" w:line="276" w:lineRule="auto"/>
        <w:jc w:val="both"/>
        <w:rPr>
          <w:rFonts w:ascii="Times New Roman" w:hAnsi="Times New Roman" w:cs="Times New Roman"/>
          <w:sz w:val="24"/>
        </w:rPr>
      </w:pPr>
      <w:r w:rsidRPr="00BC22E2">
        <w:rPr>
          <w:rFonts w:ascii="Times New Roman" w:hAnsi="Times New Roman" w:cs="Times New Roman"/>
          <w:sz w:val="24"/>
        </w:rPr>
        <w:t>W 2019 roku z majątku Gminy Gorzyce ubyło 19,6492 ha gruntów na kwotę łączną  1.576.019,60 zł brutto Na uszczuplenie majątku złożyło się:</w:t>
      </w:r>
    </w:p>
    <w:p w:rsidR="00C13187" w:rsidRPr="00BC22E2" w:rsidRDefault="00C13187" w:rsidP="00526CCF">
      <w:pPr>
        <w:spacing w:after="0" w:line="276" w:lineRule="auto"/>
        <w:ind w:left="426"/>
        <w:jc w:val="both"/>
        <w:rPr>
          <w:rFonts w:ascii="Times New Roman" w:hAnsi="Times New Roman" w:cs="Times New Roman"/>
          <w:sz w:val="24"/>
        </w:rPr>
      </w:pPr>
      <w:r w:rsidRPr="00BC22E2">
        <w:rPr>
          <w:rFonts w:ascii="Times New Roman" w:hAnsi="Times New Roman" w:cs="Times New Roman"/>
          <w:sz w:val="24"/>
        </w:rPr>
        <w:t>1) Sprzedaż działek gminnych w miejscowości: Wrzawy, Zalesie Gorzyckie, Gorzyce, Furmany, Orliska na łączną kwotę – 1.172.498,90 zł</w:t>
      </w:r>
    </w:p>
    <w:p w:rsidR="00C13187" w:rsidRPr="00BC22E2" w:rsidRDefault="00C13187" w:rsidP="00526CCF">
      <w:pPr>
        <w:spacing w:after="0" w:line="276" w:lineRule="auto"/>
        <w:ind w:left="426" w:firstLine="66"/>
        <w:jc w:val="both"/>
        <w:rPr>
          <w:rFonts w:ascii="Times New Roman" w:hAnsi="Times New Roman" w:cs="Times New Roman"/>
          <w:sz w:val="24"/>
        </w:rPr>
      </w:pPr>
      <w:r w:rsidRPr="00BC22E2">
        <w:rPr>
          <w:rFonts w:ascii="Times New Roman" w:hAnsi="Times New Roman" w:cs="Times New Roman"/>
          <w:sz w:val="24"/>
        </w:rPr>
        <w:t>2) Przejście działek w miejscowości Wrzawy, Gorzyce, Zalesie Gorzyckie pod realizację inwestycji przeciwpowodziowych San III i Łęg IV (pod wały) - 403.520,70 zł</w:t>
      </w:r>
    </w:p>
    <w:p w:rsidR="00C13187" w:rsidRPr="00BC22E2" w:rsidRDefault="00C13187" w:rsidP="00526CCF">
      <w:pPr>
        <w:spacing w:after="0" w:line="276" w:lineRule="auto"/>
        <w:ind w:left="426" w:firstLine="66"/>
        <w:jc w:val="both"/>
        <w:rPr>
          <w:rFonts w:ascii="Times New Roman" w:hAnsi="Times New Roman" w:cs="Times New Roman"/>
          <w:sz w:val="24"/>
        </w:rPr>
      </w:pPr>
      <w:r w:rsidRPr="00BC22E2">
        <w:rPr>
          <w:rFonts w:ascii="Times New Roman" w:hAnsi="Times New Roman" w:cs="Times New Roman"/>
          <w:sz w:val="24"/>
        </w:rPr>
        <w:t>3) Odszkodowania za działki przejęte pod realizację inwestycji przeciwpowodziowej pod zadanie Trześniówka VII o pow. 5,9146 ha zostaną wypłacone w 2020 roku</w:t>
      </w:r>
    </w:p>
    <w:p w:rsidR="00C13187" w:rsidRPr="00BC22E2" w:rsidRDefault="00C13187" w:rsidP="00526CCF">
      <w:pPr>
        <w:spacing w:after="0" w:line="276" w:lineRule="auto"/>
        <w:ind w:left="-142" w:firstLine="66"/>
        <w:jc w:val="both"/>
        <w:rPr>
          <w:rFonts w:ascii="Times New Roman" w:hAnsi="Times New Roman" w:cs="Times New Roman"/>
          <w:sz w:val="24"/>
        </w:rPr>
      </w:pPr>
      <w:r w:rsidRPr="00BC22E2">
        <w:rPr>
          <w:rFonts w:ascii="Times New Roman" w:hAnsi="Times New Roman" w:cs="Times New Roman"/>
          <w:sz w:val="24"/>
        </w:rPr>
        <w:t>W 2019 została wydana jedna decyzja w sprawie przekształcenia prawa użytkowania wieczystego w prawo własności działka o pow. 0,0022 ha – na kwotę 297,00 zł</w:t>
      </w:r>
    </w:p>
    <w:p w:rsidR="00C13187" w:rsidRPr="00BC22E2" w:rsidRDefault="00C13187" w:rsidP="00526CCF">
      <w:pPr>
        <w:spacing w:after="0" w:line="276" w:lineRule="auto"/>
        <w:ind w:left="-76"/>
        <w:jc w:val="both"/>
        <w:rPr>
          <w:rFonts w:ascii="Times New Roman" w:hAnsi="Times New Roman" w:cs="Times New Roman"/>
          <w:sz w:val="24"/>
        </w:rPr>
      </w:pPr>
      <w:r w:rsidRPr="00BC22E2">
        <w:rPr>
          <w:rFonts w:ascii="Times New Roman" w:hAnsi="Times New Roman" w:cs="Times New Roman"/>
          <w:sz w:val="24"/>
        </w:rPr>
        <w:t>Ponadto zostało wydane jedno zaświadczenie o przekształceniu prawa użytkowania wieczystego w prawo własności pod cele mieszkaniowe – działka pow. 0,0880 ha</w:t>
      </w:r>
    </w:p>
    <w:p w:rsidR="00C13187" w:rsidRPr="00BC22E2" w:rsidRDefault="00C13187" w:rsidP="00526CCF">
      <w:pPr>
        <w:spacing w:after="0" w:line="276" w:lineRule="auto"/>
        <w:jc w:val="both"/>
        <w:rPr>
          <w:rFonts w:ascii="Times New Roman" w:hAnsi="Times New Roman" w:cs="Times New Roman"/>
          <w:sz w:val="24"/>
        </w:rPr>
      </w:pPr>
      <w:r w:rsidRPr="00BC22E2">
        <w:rPr>
          <w:rFonts w:ascii="Times New Roman" w:hAnsi="Times New Roman" w:cs="Times New Roman"/>
          <w:sz w:val="24"/>
        </w:rPr>
        <w:t xml:space="preserve">Gmina Gorzyce w roku 2019 nabyła nieruchomości o powierzchni łącznej 11,2322 ha za łączną kwotę 60.721,50 zł. </w:t>
      </w:r>
    </w:p>
    <w:p w:rsidR="00C13187" w:rsidRPr="00BC22E2" w:rsidRDefault="00C13187" w:rsidP="00526CCF">
      <w:pPr>
        <w:spacing w:after="0" w:line="276" w:lineRule="auto"/>
        <w:ind w:left="284" w:firstLine="66"/>
        <w:jc w:val="both"/>
        <w:rPr>
          <w:rFonts w:ascii="Times New Roman" w:hAnsi="Times New Roman" w:cs="Times New Roman"/>
          <w:sz w:val="24"/>
        </w:rPr>
      </w:pPr>
      <w:r w:rsidRPr="00BC22E2">
        <w:rPr>
          <w:rFonts w:ascii="Times New Roman" w:hAnsi="Times New Roman" w:cs="Times New Roman"/>
          <w:sz w:val="24"/>
        </w:rPr>
        <w:t xml:space="preserve">1) Działki nabyte na podstawie aktów notarialnych o pow. 0,1741 ha – 60.721,50 zł </w:t>
      </w:r>
    </w:p>
    <w:p w:rsidR="00C13187" w:rsidRPr="00BC22E2" w:rsidRDefault="00C13187" w:rsidP="00526CCF">
      <w:pPr>
        <w:spacing w:after="0" w:line="276" w:lineRule="auto"/>
        <w:ind w:left="284" w:firstLine="66"/>
        <w:jc w:val="both"/>
        <w:rPr>
          <w:rFonts w:ascii="Times New Roman" w:hAnsi="Times New Roman" w:cs="Times New Roman"/>
          <w:sz w:val="24"/>
        </w:rPr>
      </w:pPr>
      <w:r w:rsidRPr="00BC22E2">
        <w:rPr>
          <w:rFonts w:ascii="Times New Roman" w:hAnsi="Times New Roman" w:cs="Times New Roman"/>
          <w:sz w:val="24"/>
        </w:rPr>
        <w:t>2) Działki nabyte nieodpłatnie na podstawie decyzji administracyjnej z mocy prawa o pow.   11.0581 ha</w:t>
      </w:r>
    </w:p>
    <w:p w:rsidR="00C13187" w:rsidRPr="00BC22E2" w:rsidRDefault="00C13187" w:rsidP="00526CCF">
      <w:pPr>
        <w:spacing w:after="0" w:line="276" w:lineRule="auto"/>
        <w:rPr>
          <w:rFonts w:ascii="Times New Roman" w:hAnsi="Times New Roman" w:cs="Times New Roman"/>
          <w:sz w:val="24"/>
        </w:rPr>
      </w:pPr>
      <w:r w:rsidRPr="00BC22E2">
        <w:rPr>
          <w:rFonts w:ascii="Times New Roman" w:hAnsi="Times New Roman" w:cs="Times New Roman"/>
          <w:sz w:val="24"/>
        </w:rPr>
        <w:t>W 2019 roku dochody uzyskane z tytułu wykorzystania prawa własności i innych praw majątkowych wyniosły:</w:t>
      </w:r>
    </w:p>
    <w:tbl>
      <w:tblPr>
        <w:tblW w:w="8580" w:type="dxa"/>
        <w:jc w:val="center"/>
        <w:tblCellMar>
          <w:left w:w="70" w:type="dxa"/>
          <w:right w:w="70" w:type="dxa"/>
        </w:tblCellMar>
        <w:tblLook w:val="04A0" w:firstRow="1" w:lastRow="0" w:firstColumn="1" w:lastColumn="0" w:noHBand="0" w:noVBand="1"/>
      </w:tblPr>
      <w:tblGrid>
        <w:gridCol w:w="656"/>
        <w:gridCol w:w="3564"/>
        <w:gridCol w:w="1580"/>
        <w:gridCol w:w="1319"/>
        <w:gridCol w:w="1461"/>
      </w:tblGrid>
      <w:tr w:rsidR="00C13187" w:rsidRPr="00BC22E2" w:rsidTr="00D6175A">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L.P.</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Sposób użytkowania gruntów</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Kwota netto</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VAT</w:t>
            </w:r>
          </w:p>
        </w:tc>
        <w:tc>
          <w:tcPr>
            <w:tcW w:w="0" w:type="auto"/>
            <w:tcBorders>
              <w:top w:val="single" w:sz="4" w:space="0" w:color="auto"/>
              <w:left w:val="nil"/>
              <w:bottom w:val="single" w:sz="4" w:space="0" w:color="auto"/>
              <w:right w:val="single" w:sz="4" w:space="0" w:color="auto"/>
            </w:tcBorders>
            <w:shd w:val="clear" w:color="000000" w:fill="E7E6E6"/>
            <w:vAlign w:val="center"/>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Razem</w:t>
            </w:r>
          </w:p>
        </w:tc>
      </w:tr>
      <w:tr w:rsidR="00C13187" w:rsidRPr="00BC22E2" w:rsidTr="00D6175A">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1.</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Dzierżawa rolna</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48.184,05</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w:t>
            </w:r>
          </w:p>
        </w:tc>
        <w:tc>
          <w:tcPr>
            <w:tcW w:w="0" w:type="auto"/>
            <w:tcBorders>
              <w:top w:val="nil"/>
              <w:left w:val="nil"/>
              <w:bottom w:val="single" w:sz="4" w:space="0" w:color="auto"/>
              <w:right w:val="single" w:sz="4" w:space="0" w:color="auto"/>
            </w:tcBorders>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48.184,05</w:t>
            </w:r>
          </w:p>
        </w:tc>
      </w:tr>
      <w:tr w:rsidR="00C13187" w:rsidRPr="00BC22E2" w:rsidTr="00D6175A">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2.</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Dzierżawa pod garażami</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15.994,15</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3.652,03</w:t>
            </w:r>
          </w:p>
        </w:tc>
        <w:tc>
          <w:tcPr>
            <w:tcW w:w="0" w:type="auto"/>
            <w:tcBorders>
              <w:top w:val="nil"/>
              <w:left w:val="nil"/>
              <w:bottom w:val="single" w:sz="4" w:space="0" w:color="auto"/>
              <w:right w:val="single" w:sz="4" w:space="0" w:color="auto"/>
            </w:tcBorders>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19.646,18</w:t>
            </w:r>
          </w:p>
        </w:tc>
      </w:tr>
      <w:tr w:rsidR="00C13187" w:rsidRPr="00BC22E2" w:rsidTr="00D6175A">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3.</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Dzierżawa pod działalność</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37.009,83</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7.620,62</w:t>
            </w:r>
          </w:p>
        </w:tc>
        <w:tc>
          <w:tcPr>
            <w:tcW w:w="0" w:type="auto"/>
            <w:tcBorders>
              <w:top w:val="nil"/>
              <w:left w:val="nil"/>
              <w:bottom w:val="single" w:sz="4" w:space="0" w:color="auto"/>
              <w:right w:val="single" w:sz="4" w:space="0" w:color="auto"/>
            </w:tcBorders>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44.630,45</w:t>
            </w:r>
          </w:p>
        </w:tc>
      </w:tr>
      <w:tr w:rsidR="00C13187" w:rsidRPr="00BC22E2" w:rsidTr="00D6175A">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4.</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Użytkowanie wieczyste</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50.991,48</w:t>
            </w:r>
          </w:p>
        </w:tc>
        <w:tc>
          <w:tcPr>
            <w:tcW w:w="0" w:type="auto"/>
            <w:tcBorders>
              <w:top w:val="nil"/>
              <w:left w:val="nil"/>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w:t>
            </w:r>
          </w:p>
        </w:tc>
        <w:tc>
          <w:tcPr>
            <w:tcW w:w="0" w:type="auto"/>
            <w:tcBorders>
              <w:top w:val="nil"/>
              <w:left w:val="nil"/>
              <w:bottom w:val="single" w:sz="4" w:space="0" w:color="auto"/>
              <w:right w:val="single" w:sz="4" w:space="0" w:color="auto"/>
            </w:tcBorders>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50.991,48</w:t>
            </w:r>
          </w:p>
        </w:tc>
      </w:tr>
      <w:tr w:rsidR="00C13187" w:rsidRPr="00BC22E2" w:rsidTr="00D6175A">
        <w:trPr>
          <w:trHeight w:val="358"/>
          <w:jc w:val="center"/>
        </w:trPr>
        <w:tc>
          <w:tcPr>
            <w:tcW w:w="0" w:type="auto"/>
            <w:tcBorders>
              <w:top w:val="nil"/>
              <w:left w:val="single" w:sz="4" w:space="0" w:color="auto"/>
              <w:bottom w:val="single" w:sz="4" w:space="0" w:color="auto"/>
              <w:right w:val="single" w:sz="4" w:space="0" w:color="auto"/>
            </w:tcBorders>
            <w:noWrap/>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5.</w:t>
            </w:r>
          </w:p>
        </w:tc>
        <w:tc>
          <w:tcPr>
            <w:tcW w:w="0" w:type="auto"/>
            <w:tcBorders>
              <w:top w:val="nil"/>
              <w:left w:val="nil"/>
              <w:bottom w:val="single" w:sz="4" w:space="0" w:color="auto"/>
              <w:right w:val="single" w:sz="4" w:space="0" w:color="auto"/>
            </w:tcBorders>
            <w:noWrap/>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Trwały Zarząd</w:t>
            </w:r>
          </w:p>
        </w:tc>
        <w:tc>
          <w:tcPr>
            <w:tcW w:w="0" w:type="auto"/>
            <w:tcBorders>
              <w:top w:val="nil"/>
              <w:left w:val="nil"/>
              <w:bottom w:val="single" w:sz="4" w:space="0" w:color="auto"/>
              <w:right w:val="single" w:sz="4" w:space="0" w:color="auto"/>
            </w:tcBorders>
            <w:noWrap/>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11.855,34</w:t>
            </w:r>
          </w:p>
        </w:tc>
        <w:tc>
          <w:tcPr>
            <w:tcW w:w="0" w:type="auto"/>
            <w:tcBorders>
              <w:top w:val="nil"/>
              <w:left w:val="nil"/>
              <w:bottom w:val="single" w:sz="4" w:space="0" w:color="auto"/>
              <w:right w:val="single" w:sz="4" w:space="0" w:color="auto"/>
            </w:tcBorders>
            <w:noWrap/>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w:t>
            </w:r>
          </w:p>
        </w:tc>
        <w:tc>
          <w:tcPr>
            <w:tcW w:w="0" w:type="auto"/>
            <w:tcBorders>
              <w:top w:val="nil"/>
              <w:left w:val="nil"/>
              <w:bottom w:val="single" w:sz="4" w:space="0" w:color="auto"/>
              <w:right w:val="single" w:sz="4" w:space="0" w:color="auto"/>
            </w:tcBorders>
            <w:vAlign w:val="center"/>
          </w:tcPr>
          <w:p w:rsidR="00C13187" w:rsidRPr="00BC22E2" w:rsidRDefault="00C13187" w:rsidP="00526CCF">
            <w:pPr>
              <w:spacing w:after="0" w:line="276" w:lineRule="auto"/>
              <w:jc w:val="center"/>
              <w:rPr>
                <w:rFonts w:ascii="Times New Roman" w:hAnsi="Times New Roman" w:cs="Times New Roman"/>
              </w:rPr>
            </w:pPr>
            <w:r w:rsidRPr="00BC22E2">
              <w:rPr>
                <w:rFonts w:ascii="Times New Roman" w:hAnsi="Times New Roman" w:cs="Times New Roman"/>
              </w:rPr>
              <w:t>11.855,34</w:t>
            </w:r>
          </w:p>
        </w:tc>
      </w:tr>
      <w:tr w:rsidR="00C13187" w:rsidRPr="00BC22E2" w:rsidTr="00D6175A">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13187" w:rsidRPr="00BC22E2" w:rsidRDefault="00C13187" w:rsidP="00526CCF">
            <w:pPr>
              <w:spacing w:after="0" w:line="276" w:lineRule="auto"/>
              <w:jc w:val="center"/>
              <w:rPr>
                <w:rFonts w:ascii="Times New Roman" w:hAnsi="Times New Roman" w:cs="Times New Roman"/>
              </w:rPr>
            </w:pPr>
          </w:p>
        </w:tc>
        <w:tc>
          <w:tcPr>
            <w:tcW w:w="0" w:type="auto"/>
            <w:tcBorders>
              <w:top w:val="nil"/>
              <w:left w:val="nil"/>
              <w:bottom w:val="single" w:sz="4" w:space="0" w:color="auto"/>
              <w:right w:val="single" w:sz="4" w:space="0" w:color="auto"/>
            </w:tcBorders>
            <w:shd w:val="clear" w:color="000000" w:fill="E7E6E6"/>
            <w:noWrap/>
            <w:vAlign w:val="center"/>
            <w:hideMark/>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RAZEM</w:t>
            </w:r>
          </w:p>
        </w:tc>
        <w:tc>
          <w:tcPr>
            <w:tcW w:w="0" w:type="auto"/>
            <w:tcBorders>
              <w:top w:val="nil"/>
              <w:left w:val="nil"/>
              <w:bottom w:val="single" w:sz="4" w:space="0" w:color="auto"/>
              <w:right w:val="single" w:sz="4" w:space="0" w:color="auto"/>
            </w:tcBorders>
            <w:shd w:val="clear" w:color="000000" w:fill="E7E6E6"/>
            <w:noWrap/>
            <w:vAlign w:val="center"/>
            <w:hideMark/>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164.034,85</w:t>
            </w:r>
          </w:p>
        </w:tc>
        <w:tc>
          <w:tcPr>
            <w:tcW w:w="0" w:type="auto"/>
            <w:tcBorders>
              <w:top w:val="nil"/>
              <w:left w:val="nil"/>
              <w:bottom w:val="single" w:sz="4" w:space="0" w:color="auto"/>
              <w:right w:val="single" w:sz="4" w:space="0" w:color="auto"/>
            </w:tcBorders>
            <w:shd w:val="clear" w:color="000000" w:fill="E7E6E6"/>
            <w:noWrap/>
            <w:vAlign w:val="center"/>
            <w:hideMark/>
          </w:tcPr>
          <w:p w:rsidR="00C13187" w:rsidRPr="00BC22E2" w:rsidRDefault="00C13187" w:rsidP="00526CCF">
            <w:pPr>
              <w:spacing w:after="0" w:line="276" w:lineRule="auto"/>
              <w:jc w:val="center"/>
              <w:rPr>
                <w:rFonts w:ascii="Times New Roman" w:hAnsi="Times New Roman" w:cs="Times New Roman"/>
                <w:bCs/>
              </w:rPr>
            </w:pPr>
            <w:r w:rsidRPr="00BC22E2">
              <w:rPr>
                <w:rFonts w:ascii="Times New Roman" w:hAnsi="Times New Roman" w:cs="Times New Roman"/>
                <w:bCs/>
              </w:rPr>
              <w:t>11.272,65</w:t>
            </w:r>
          </w:p>
        </w:tc>
        <w:tc>
          <w:tcPr>
            <w:tcW w:w="0" w:type="auto"/>
            <w:tcBorders>
              <w:top w:val="nil"/>
              <w:left w:val="nil"/>
              <w:bottom w:val="single" w:sz="4" w:space="0" w:color="auto"/>
              <w:right w:val="single" w:sz="4" w:space="0" w:color="auto"/>
            </w:tcBorders>
            <w:shd w:val="clear" w:color="000000" w:fill="E7E6E6"/>
            <w:vAlign w:val="center"/>
          </w:tcPr>
          <w:p w:rsidR="00C13187" w:rsidRPr="00BC22E2" w:rsidRDefault="00C13187" w:rsidP="00526CCF">
            <w:pPr>
              <w:spacing w:after="0" w:line="276" w:lineRule="auto"/>
              <w:rPr>
                <w:rFonts w:ascii="Times New Roman" w:hAnsi="Times New Roman" w:cs="Times New Roman"/>
                <w:bCs/>
              </w:rPr>
            </w:pPr>
            <w:r w:rsidRPr="00BC22E2">
              <w:rPr>
                <w:rFonts w:ascii="Times New Roman" w:hAnsi="Times New Roman" w:cs="Times New Roman"/>
                <w:bCs/>
              </w:rPr>
              <w:t>175.307,50</w:t>
            </w:r>
          </w:p>
        </w:tc>
      </w:tr>
    </w:tbl>
    <w:p w:rsidR="00C13187" w:rsidRPr="00BC22E2" w:rsidRDefault="00C13187" w:rsidP="00526CCF">
      <w:pPr>
        <w:spacing w:after="0" w:line="276" w:lineRule="auto"/>
        <w:rPr>
          <w:rFonts w:ascii="Times New Roman" w:hAnsi="Times New Roman" w:cs="Times New Roman"/>
          <w:sz w:val="24"/>
        </w:rPr>
      </w:pPr>
    </w:p>
    <w:p w:rsidR="00C13187" w:rsidRPr="00BC22E2" w:rsidRDefault="00C13187" w:rsidP="00526CCF">
      <w:pPr>
        <w:spacing w:after="0" w:line="276" w:lineRule="auto"/>
        <w:jc w:val="both"/>
        <w:rPr>
          <w:rFonts w:ascii="Times New Roman" w:hAnsi="Times New Roman" w:cs="Times New Roman"/>
          <w:sz w:val="24"/>
        </w:rPr>
      </w:pPr>
      <w:r w:rsidRPr="00BC22E2">
        <w:rPr>
          <w:rFonts w:ascii="Times New Roman" w:hAnsi="Times New Roman" w:cs="Times New Roman"/>
          <w:sz w:val="24"/>
        </w:rPr>
        <w:t xml:space="preserve">W roku 2019 dokonano wpisów prawa własności do ksiąg wieczystych na 31 działek </w:t>
      </w:r>
      <w:r w:rsidRPr="00BC22E2">
        <w:rPr>
          <w:rFonts w:ascii="Times New Roman" w:hAnsi="Times New Roman" w:cs="Times New Roman"/>
          <w:sz w:val="24"/>
        </w:rPr>
        <w:br/>
        <w:t xml:space="preserve">z terenu Gminy Gorzyce o pow. łącznej 14,5080 ha </w:t>
      </w:r>
    </w:p>
    <w:p w:rsidR="00605BB6" w:rsidRDefault="00605BB6" w:rsidP="00526CCF">
      <w:pPr>
        <w:pStyle w:val="Nagwek1"/>
        <w:spacing w:before="0" w:line="276" w:lineRule="auto"/>
        <w:rPr>
          <w:rFonts w:ascii="Times New Roman" w:hAnsi="Times New Roman" w:cs="Times New Roman"/>
          <w:color w:val="auto"/>
        </w:rPr>
      </w:pPr>
    </w:p>
    <w:p w:rsidR="00626FA1" w:rsidRPr="00626FA1" w:rsidRDefault="00626FA1" w:rsidP="00626FA1"/>
    <w:p w:rsidR="008D5784" w:rsidRPr="00605BB6" w:rsidRDefault="008D5784" w:rsidP="00526CCF">
      <w:pPr>
        <w:pStyle w:val="Nagwek1"/>
        <w:spacing w:before="0" w:line="276" w:lineRule="auto"/>
        <w:rPr>
          <w:rFonts w:ascii="Times New Roman" w:hAnsi="Times New Roman" w:cs="Times New Roman"/>
          <w:b/>
          <w:color w:val="2F5496" w:themeColor="accent5" w:themeShade="BF"/>
        </w:rPr>
      </w:pPr>
      <w:bookmarkStart w:id="30" w:name="_Toc41396914"/>
      <w:r w:rsidRPr="00605BB6">
        <w:rPr>
          <w:rFonts w:ascii="Times New Roman" w:hAnsi="Times New Roman" w:cs="Times New Roman"/>
          <w:b/>
          <w:color w:val="2F5496" w:themeColor="accent5" w:themeShade="BF"/>
        </w:rPr>
        <w:lastRenderedPageBreak/>
        <w:t xml:space="preserve">VI </w:t>
      </w:r>
      <w:r w:rsidR="00157413" w:rsidRPr="00605BB6">
        <w:rPr>
          <w:rFonts w:ascii="Times New Roman" w:hAnsi="Times New Roman" w:cs="Times New Roman"/>
          <w:b/>
          <w:color w:val="2F5496" w:themeColor="accent5" w:themeShade="BF"/>
        </w:rPr>
        <w:t>Władze</w:t>
      </w:r>
      <w:r w:rsidRPr="00605BB6">
        <w:rPr>
          <w:rFonts w:ascii="Times New Roman" w:hAnsi="Times New Roman" w:cs="Times New Roman"/>
          <w:b/>
          <w:color w:val="2F5496" w:themeColor="accent5" w:themeShade="BF"/>
        </w:rPr>
        <w:t xml:space="preserve"> Gminy i jednostki organizacyjne Gminy</w:t>
      </w:r>
      <w:bookmarkEnd w:id="30"/>
    </w:p>
    <w:p w:rsidR="008D5784" w:rsidRPr="00BC22E2" w:rsidRDefault="008D5784" w:rsidP="00526CCF">
      <w:pPr>
        <w:spacing w:after="0" w:line="276" w:lineRule="auto"/>
        <w:rPr>
          <w:rFonts w:ascii="Times New Roman" w:hAnsi="Times New Roman" w:cs="Times New Roman"/>
        </w:rPr>
      </w:pPr>
    </w:p>
    <w:p w:rsidR="008D5784" w:rsidRPr="001A5850" w:rsidRDefault="008D5784" w:rsidP="00526CCF">
      <w:pPr>
        <w:pStyle w:val="Nagwek2"/>
        <w:numPr>
          <w:ilvl w:val="1"/>
          <w:numId w:val="20"/>
        </w:numPr>
        <w:spacing w:before="0" w:line="276" w:lineRule="auto"/>
        <w:rPr>
          <w:rFonts w:ascii="Times New Roman" w:hAnsi="Times New Roman" w:cs="Times New Roman"/>
          <w:b/>
          <w:i/>
          <w:color w:val="5B9BD5" w:themeColor="accent1"/>
          <w:sz w:val="28"/>
          <w:szCs w:val="24"/>
        </w:rPr>
      </w:pPr>
      <w:bookmarkStart w:id="31" w:name="_Toc41396915"/>
      <w:r w:rsidRPr="001A5850">
        <w:rPr>
          <w:rFonts w:ascii="Times New Roman" w:hAnsi="Times New Roman" w:cs="Times New Roman"/>
          <w:b/>
          <w:i/>
          <w:color w:val="5B9BD5" w:themeColor="accent1"/>
          <w:sz w:val="28"/>
          <w:szCs w:val="24"/>
        </w:rPr>
        <w:t>Urząd Gminy</w:t>
      </w:r>
      <w:bookmarkEnd w:id="31"/>
    </w:p>
    <w:p w:rsidR="00EC2108" w:rsidRPr="00BC22E2" w:rsidRDefault="00EC2108" w:rsidP="00526CCF">
      <w:pPr>
        <w:spacing w:after="0"/>
        <w:rPr>
          <w:rFonts w:ascii="Times New Roman" w:hAnsi="Times New Roman" w:cs="Times New Roman"/>
        </w:rPr>
      </w:pPr>
    </w:p>
    <w:p w:rsidR="008D5784" w:rsidRDefault="008D5784" w:rsidP="00526CCF">
      <w:pPr>
        <w:pStyle w:val="Default"/>
        <w:spacing w:line="276" w:lineRule="auto"/>
        <w:jc w:val="both"/>
        <w:rPr>
          <w:color w:val="auto"/>
          <w:u w:val="single"/>
        </w:rPr>
      </w:pPr>
      <w:r w:rsidRPr="000D5E28">
        <w:rPr>
          <w:color w:val="auto"/>
          <w:u w:val="single"/>
        </w:rPr>
        <w:t>Kierownictwo Urzędu:</w:t>
      </w:r>
    </w:p>
    <w:p w:rsidR="000D5E28" w:rsidRPr="000D5E28" w:rsidRDefault="000D5E28" w:rsidP="00526CCF">
      <w:pPr>
        <w:pStyle w:val="Default"/>
        <w:spacing w:line="276" w:lineRule="auto"/>
        <w:jc w:val="both"/>
        <w:rPr>
          <w:color w:val="auto"/>
          <w:u w:val="single"/>
        </w:rPr>
      </w:pPr>
    </w:p>
    <w:p w:rsidR="008D5784" w:rsidRPr="00BC22E2" w:rsidRDefault="001A5850" w:rsidP="00526CCF">
      <w:pPr>
        <w:pStyle w:val="Default"/>
        <w:numPr>
          <w:ilvl w:val="0"/>
          <w:numId w:val="28"/>
        </w:numPr>
        <w:spacing w:line="276" w:lineRule="auto"/>
        <w:ind w:left="360"/>
        <w:jc w:val="both"/>
        <w:rPr>
          <w:color w:val="auto"/>
        </w:rPr>
      </w:pPr>
      <w:r>
        <w:rPr>
          <w:color w:val="auto"/>
        </w:rPr>
        <w:t>Wójt gminy-</w:t>
      </w:r>
      <w:r w:rsidR="008D5784" w:rsidRPr="00BC22E2">
        <w:rPr>
          <w:color w:val="auto"/>
        </w:rPr>
        <w:t>Leszek Surdy</w:t>
      </w:r>
    </w:p>
    <w:p w:rsidR="008D5784" w:rsidRPr="00BC22E2" w:rsidRDefault="001A5850" w:rsidP="00526CCF">
      <w:pPr>
        <w:pStyle w:val="Default"/>
        <w:numPr>
          <w:ilvl w:val="0"/>
          <w:numId w:val="28"/>
        </w:numPr>
        <w:spacing w:line="276" w:lineRule="auto"/>
        <w:ind w:left="360"/>
        <w:jc w:val="both"/>
        <w:rPr>
          <w:color w:val="auto"/>
        </w:rPr>
      </w:pPr>
      <w:r>
        <w:rPr>
          <w:color w:val="auto"/>
        </w:rPr>
        <w:t>Zastępca wójta-</w:t>
      </w:r>
      <w:r w:rsidR="008D5784" w:rsidRPr="00BC22E2">
        <w:rPr>
          <w:color w:val="auto"/>
        </w:rPr>
        <w:t xml:space="preserve">Lucyna Matyka </w:t>
      </w:r>
    </w:p>
    <w:p w:rsidR="008D5784" w:rsidRPr="00BC22E2" w:rsidRDefault="000D5E28" w:rsidP="00526CCF">
      <w:pPr>
        <w:pStyle w:val="Default"/>
        <w:numPr>
          <w:ilvl w:val="0"/>
          <w:numId w:val="28"/>
        </w:numPr>
        <w:spacing w:line="276" w:lineRule="auto"/>
        <w:ind w:left="360"/>
        <w:jc w:val="both"/>
        <w:rPr>
          <w:color w:val="auto"/>
        </w:rPr>
      </w:pPr>
      <w:r>
        <w:rPr>
          <w:color w:val="auto"/>
        </w:rPr>
        <w:t>Skarbnik-</w:t>
      </w:r>
      <w:r w:rsidR="008D5784" w:rsidRPr="00BC22E2">
        <w:rPr>
          <w:color w:val="auto"/>
        </w:rPr>
        <w:t>Marta Mazur-Matyka</w:t>
      </w:r>
    </w:p>
    <w:p w:rsidR="008D5784" w:rsidRPr="00BC22E2" w:rsidRDefault="000D5E28" w:rsidP="00526CCF">
      <w:pPr>
        <w:pStyle w:val="Default"/>
        <w:numPr>
          <w:ilvl w:val="0"/>
          <w:numId w:val="28"/>
        </w:numPr>
        <w:spacing w:line="276" w:lineRule="auto"/>
        <w:ind w:left="360"/>
        <w:jc w:val="both"/>
        <w:rPr>
          <w:color w:val="auto"/>
        </w:rPr>
      </w:pPr>
      <w:r>
        <w:rPr>
          <w:color w:val="auto"/>
        </w:rPr>
        <w:t>Sekretarz-</w:t>
      </w:r>
      <w:r w:rsidR="008D5784" w:rsidRPr="00BC22E2">
        <w:rPr>
          <w:color w:val="auto"/>
        </w:rPr>
        <w:t>Adam Kumor</w:t>
      </w:r>
    </w:p>
    <w:p w:rsidR="008D5784" w:rsidRPr="00BC22E2" w:rsidRDefault="008D5784" w:rsidP="00526CCF">
      <w:pPr>
        <w:pStyle w:val="Default"/>
        <w:spacing w:line="276" w:lineRule="auto"/>
        <w:rPr>
          <w:color w:val="auto"/>
        </w:rPr>
      </w:pPr>
    </w:p>
    <w:p w:rsidR="008D5784" w:rsidRPr="00BC22E2" w:rsidRDefault="008D5784" w:rsidP="00626FA1">
      <w:pPr>
        <w:pStyle w:val="Default"/>
        <w:spacing w:line="276" w:lineRule="auto"/>
        <w:ind w:firstLine="567"/>
        <w:jc w:val="both"/>
        <w:rPr>
          <w:color w:val="auto"/>
        </w:rPr>
      </w:pPr>
      <w:r w:rsidRPr="00BC22E2">
        <w:rPr>
          <w:color w:val="auto"/>
        </w:rPr>
        <w:t xml:space="preserve">Wójt kieruje bieżącymi sprawami gminy oraz reprezentuje ją na zewnątrz. Wykonuje on swoje zadania przy pomocy Urzędu Gminy i jest zwierzchnikiem wszystkich pracowników Urzędu. </w:t>
      </w:r>
    </w:p>
    <w:p w:rsidR="00626FA1" w:rsidRDefault="008D5784" w:rsidP="00626FA1">
      <w:pPr>
        <w:pStyle w:val="Tekstpodstawowy"/>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Urząd stanowi aparat pomocniczy Wójta. Do zakresu działania Urzędu należy zapewnienie warunków należytego wykonywania spoczywających na Gminie zadań własnych, zadań zleconych, zadań wykonywanych na podstawie porozumienia z organami administracji rządowej. </w:t>
      </w:r>
    </w:p>
    <w:p w:rsidR="008D5784" w:rsidRPr="00BC22E2" w:rsidRDefault="008D5784" w:rsidP="00626FA1">
      <w:pPr>
        <w:pStyle w:val="Tekstpodstawowy"/>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Do zadań Urzędu należy zapewnienie pomocy organom Gminy w wykonywaniu ich zadań i kompetencji.</w:t>
      </w:r>
    </w:p>
    <w:p w:rsidR="008D5784" w:rsidRPr="00BC22E2" w:rsidRDefault="008D5784" w:rsidP="00526CCF">
      <w:pPr>
        <w:pStyle w:val="Default"/>
        <w:spacing w:line="276" w:lineRule="auto"/>
        <w:rPr>
          <w:color w:val="auto"/>
        </w:rPr>
      </w:pPr>
    </w:p>
    <w:p w:rsidR="008D5784" w:rsidRDefault="008D5784" w:rsidP="00526CCF">
      <w:pPr>
        <w:pStyle w:val="Default"/>
        <w:spacing w:line="276" w:lineRule="auto"/>
        <w:rPr>
          <w:color w:val="auto"/>
          <w:u w:val="single"/>
        </w:rPr>
      </w:pPr>
      <w:r w:rsidRPr="000D5E28">
        <w:rPr>
          <w:color w:val="auto"/>
          <w:u w:val="single"/>
        </w:rPr>
        <w:t>Struktura Urzędu Gminy Gorzyce</w:t>
      </w:r>
    </w:p>
    <w:p w:rsidR="000D5E28" w:rsidRPr="000D5E28" w:rsidRDefault="000D5E28" w:rsidP="00526CCF">
      <w:pPr>
        <w:pStyle w:val="Default"/>
        <w:spacing w:line="276" w:lineRule="auto"/>
        <w:rPr>
          <w:color w:val="auto"/>
          <w:u w:val="single"/>
        </w:rPr>
      </w:pPr>
    </w:p>
    <w:p w:rsidR="008D5784" w:rsidRPr="00BC22E2" w:rsidRDefault="008D5784" w:rsidP="00526CCF">
      <w:pPr>
        <w:pStyle w:val="Default"/>
        <w:spacing w:line="276" w:lineRule="auto"/>
        <w:rPr>
          <w:color w:val="auto"/>
        </w:rPr>
      </w:pPr>
      <w:r w:rsidRPr="00BC22E2">
        <w:rPr>
          <w:color w:val="auto"/>
        </w:rPr>
        <w:t xml:space="preserve">W skład Urzędu wchodzą następujące komórki organizacyjne i stanowiska: </w:t>
      </w:r>
    </w:p>
    <w:p w:rsidR="008D5784" w:rsidRPr="00BC22E2" w:rsidRDefault="008D5784" w:rsidP="00526CCF">
      <w:pPr>
        <w:pStyle w:val="Default"/>
        <w:numPr>
          <w:ilvl w:val="0"/>
          <w:numId w:val="29"/>
        </w:numPr>
        <w:spacing w:line="276" w:lineRule="auto"/>
        <w:rPr>
          <w:color w:val="auto"/>
        </w:rPr>
      </w:pPr>
      <w:r w:rsidRPr="00BC22E2">
        <w:rPr>
          <w:color w:val="auto"/>
        </w:rPr>
        <w:t xml:space="preserve">Wójt gminy </w:t>
      </w:r>
    </w:p>
    <w:p w:rsidR="008D5784" w:rsidRPr="00BC22E2" w:rsidRDefault="008D5784" w:rsidP="00526CCF">
      <w:pPr>
        <w:pStyle w:val="Default"/>
        <w:numPr>
          <w:ilvl w:val="0"/>
          <w:numId w:val="29"/>
        </w:numPr>
        <w:spacing w:line="276" w:lineRule="auto"/>
        <w:rPr>
          <w:color w:val="auto"/>
        </w:rPr>
      </w:pPr>
      <w:r w:rsidRPr="00BC22E2">
        <w:rPr>
          <w:color w:val="auto"/>
        </w:rPr>
        <w:t xml:space="preserve">Zastępca wójta </w:t>
      </w:r>
    </w:p>
    <w:p w:rsidR="008D5784" w:rsidRPr="00BC22E2" w:rsidRDefault="008D5784" w:rsidP="00526CCF">
      <w:pPr>
        <w:pStyle w:val="Default"/>
        <w:numPr>
          <w:ilvl w:val="0"/>
          <w:numId w:val="29"/>
        </w:numPr>
        <w:spacing w:line="276" w:lineRule="auto"/>
        <w:rPr>
          <w:color w:val="auto"/>
        </w:rPr>
      </w:pPr>
      <w:r w:rsidRPr="00BC22E2">
        <w:rPr>
          <w:color w:val="auto"/>
        </w:rPr>
        <w:t xml:space="preserve">Sekretarz </w:t>
      </w:r>
    </w:p>
    <w:p w:rsidR="008D5784" w:rsidRPr="00BC22E2" w:rsidRDefault="008D5784" w:rsidP="00526CCF">
      <w:pPr>
        <w:pStyle w:val="Default"/>
        <w:numPr>
          <w:ilvl w:val="0"/>
          <w:numId w:val="29"/>
        </w:numPr>
        <w:spacing w:line="276" w:lineRule="auto"/>
        <w:rPr>
          <w:color w:val="auto"/>
        </w:rPr>
      </w:pPr>
      <w:r w:rsidRPr="00BC22E2">
        <w:rPr>
          <w:color w:val="auto"/>
        </w:rPr>
        <w:t xml:space="preserve">Skarbnik </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Referat Finansowo – Księgowy</w:t>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Referat Organizacyjny</w:t>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Referat Spraw Obywatelskich</w:t>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Referat Rozwoju i Promocji</w:t>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Referat Świadczeń Rodzinnych</w:t>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r w:rsidRPr="00BC22E2">
        <w:rPr>
          <w:rFonts w:ascii="Times New Roman" w:hAnsi="Times New Roman" w:cs="Times New Roman"/>
          <w:sz w:val="24"/>
          <w:szCs w:val="24"/>
        </w:rPr>
        <w:tab/>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pracy do spraw planowania przestrzennego i budownictwa</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Samodzielne stanowisko pracy do spraw inwestycji i zamówień publicznych </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pracy do spraw dróg i spraw energetycznych</w:t>
      </w:r>
    </w:p>
    <w:p w:rsidR="008D5784" w:rsidRPr="00BC22E2" w:rsidRDefault="008D5784" w:rsidP="00526CCF">
      <w:pPr>
        <w:pStyle w:val="Tekstpodstawowy"/>
        <w:numPr>
          <w:ilvl w:val="0"/>
          <w:numId w:val="29"/>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Samodzielne stanowisko pracy do spraw remontów i administrowania budynkami      komunalnymi</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Samodzielne stanowisko pracy do spraw rolnictwa i gospodarki nieruchomościami </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Samodzielne stanowisko pracy do spraw oświaty </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pracy do spraw gospodarki mieszkaniowej</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pracy do spraw obsługi organów kolegialnych</w:t>
      </w:r>
      <w:r w:rsidRPr="00BC22E2">
        <w:rPr>
          <w:rFonts w:ascii="Times New Roman" w:hAnsi="Times New Roman" w:cs="Times New Roman"/>
          <w:sz w:val="24"/>
          <w:szCs w:val="24"/>
        </w:rPr>
        <w:tab/>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pracy do spraw ochrony środowiska</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lastRenderedPageBreak/>
        <w:t>Samodzielne stanowisko do spraw gospodarowania odpadami komunalnymi</w:t>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do spraw zarzadzania kryzysowego</w:t>
      </w:r>
      <w:r w:rsidRPr="00BC22E2">
        <w:rPr>
          <w:rFonts w:ascii="Times New Roman" w:hAnsi="Times New Roman" w:cs="Times New Roman"/>
          <w:sz w:val="24"/>
          <w:szCs w:val="24"/>
        </w:rPr>
        <w:tab/>
      </w:r>
      <w:r w:rsidRPr="00BC22E2">
        <w:rPr>
          <w:rFonts w:ascii="Times New Roman" w:hAnsi="Times New Roman" w:cs="Times New Roman"/>
          <w:sz w:val="24"/>
          <w:szCs w:val="24"/>
        </w:rPr>
        <w:tab/>
      </w:r>
    </w:p>
    <w:p w:rsidR="008D5784" w:rsidRPr="00BC22E2"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do spraw komunikacji społecznej</w:t>
      </w:r>
      <w:r w:rsidRPr="00BC22E2">
        <w:rPr>
          <w:rFonts w:ascii="Times New Roman" w:hAnsi="Times New Roman" w:cs="Times New Roman"/>
          <w:sz w:val="24"/>
          <w:szCs w:val="24"/>
        </w:rPr>
        <w:tab/>
      </w:r>
      <w:r w:rsidRPr="00BC22E2">
        <w:rPr>
          <w:rFonts w:ascii="Times New Roman" w:hAnsi="Times New Roman" w:cs="Times New Roman"/>
          <w:sz w:val="24"/>
          <w:szCs w:val="24"/>
        </w:rPr>
        <w:tab/>
      </w:r>
    </w:p>
    <w:p w:rsidR="008D5784" w:rsidRDefault="008D5784" w:rsidP="00526CCF">
      <w:pPr>
        <w:pStyle w:val="Tekstpodstawowy"/>
        <w:numPr>
          <w:ilvl w:val="0"/>
          <w:numId w:val="29"/>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Samodzielne stanowisko do spraw gospodarowania terenami zieleni</w:t>
      </w:r>
    </w:p>
    <w:p w:rsidR="000C178C" w:rsidRPr="00BC22E2" w:rsidRDefault="000C178C" w:rsidP="000C178C">
      <w:pPr>
        <w:pStyle w:val="Tekstpodstawowy"/>
        <w:spacing w:after="0" w:line="276" w:lineRule="auto"/>
        <w:ind w:left="720"/>
        <w:rPr>
          <w:rFonts w:ascii="Times New Roman" w:hAnsi="Times New Roman" w:cs="Times New Roman"/>
          <w:sz w:val="24"/>
          <w:szCs w:val="24"/>
        </w:rPr>
      </w:pPr>
    </w:p>
    <w:p w:rsidR="008D5784" w:rsidRPr="000C178C" w:rsidRDefault="008D5784" w:rsidP="00526CCF">
      <w:pPr>
        <w:pStyle w:val="Nagwek2"/>
        <w:numPr>
          <w:ilvl w:val="1"/>
          <w:numId w:val="20"/>
        </w:numPr>
        <w:spacing w:before="0" w:line="276" w:lineRule="auto"/>
        <w:rPr>
          <w:rFonts w:ascii="Times New Roman" w:hAnsi="Times New Roman" w:cs="Times New Roman"/>
          <w:b/>
          <w:i/>
          <w:color w:val="5B9BD5" w:themeColor="accent1"/>
          <w:sz w:val="28"/>
          <w:szCs w:val="24"/>
        </w:rPr>
      </w:pPr>
      <w:bookmarkStart w:id="32" w:name="_Toc41396916"/>
      <w:r w:rsidRPr="000C178C">
        <w:rPr>
          <w:rFonts w:ascii="Times New Roman" w:hAnsi="Times New Roman" w:cs="Times New Roman"/>
          <w:b/>
          <w:i/>
          <w:color w:val="5B9BD5" w:themeColor="accent1"/>
          <w:sz w:val="28"/>
          <w:szCs w:val="24"/>
        </w:rPr>
        <w:t>Jednostki organizacyjne</w:t>
      </w:r>
      <w:bookmarkEnd w:id="32"/>
    </w:p>
    <w:p w:rsidR="00EC2108" w:rsidRPr="00BC22E2" w:rsidRDefault="00EC2108" w:rsidP="00526CCF">
      <w:pPr>
        <w:spacing w:after="0"/>
        <w:rPr>
          <w:rFonts w:ascii="Times New Roman" w:hAnsi="Times New Roman" w:cs="Times New Roman"/>
        </w:rPr>
      </w:pPr>
    </w:p>
    <w:p w:rsidR="008D5784" w:rsidRPr="000D5E28" w:rsidRDefault="008D5784" w:rsidP="00626FA1">
      <w:pPr>
        <w:pStyle w:val="Default"/>
        <w:spacing w:line="276" w:lineRule="auto"/>
        <w:ind w:firstLine="567"/>
        <w:rPr>
          <w:color w:val="auto"/>
          <w:u w:val="single"/>
        </w:rPr>
      </w:pPr>
      <w:r w:rsidRPr="000D5E28">
        <w:rPr>
          <w:color w:val="auto"/>
          <w:u w:val="single"/>
        </w:rPr>
        <w:t>Do jednostek organizacyjnych Gminy Gorzyce należą:</w:t>
      </w:r>
    </w:p>
    <w:p w:rsidR="008D5784" w:rsidRPr="00BC22E2" w:rsidRDefault="008D5784" w:rsidP="00526CCF">
      <w:pPr>
        <w:pStyle w:val="Default"/>
        <w:spacing w:line="276" w:lineRule="auto"/>
        <w:ind w:left="360"/>
        <w:rPr>
          <w:color w:val="auto"/>
        </w:rPr>
      </w:pPr>
    </w:p>
    <w:p w:rsidR="008D5784" w:rsidRPr="00BC22E2" w:rsidRDefault="008D5784" w:rsidP="00526CCF">
      <w:pPr>
        <w:pStyle w:val="Default"/>
        <w:numPr>
          <w:ilvl w:val="0"/>
          <w:numId w:val="30"/>
        </w:numPr>
        <w:spacing w:line="276" w:lineRule="auto"/>
        <w:rPr>
          <w:color w:val="auto"/>
        </w:rPr>
      </w:pPr>
      <w:r w:rsidRPr="00BC22E2">
        <w:rPr>
          <w:color w:val="auto"/>
        </w:rPr>
        <w:t>W zakresie oświaty:</w:t>
      </w:r>
    </w:p>
    <w:p w:rsidR="008D5784" w:rsidRPr="00BC22E2" w:rsidRDefault="008D5784" w:rsidP="00526CCF">
      <w:pPr>
        <w:pStyle w:val="Default"/>
        <w:spacing w:line="276" w:lineRule="auto"/>
        <w:ind w:left="720"/>
        <w:rPr>
          <w:color w:val="auto"/>
        </w:rPr>
      </w:pPr>
    </w:p>
    <w:p w:rsidR="008D5784" w:rsidRPr="00BC22E2" w:rsidRDefault="008D5784" w:rsidP="00526CCF">
      <w:pPr>
        <w:pStyle w:val="Akapitzlist"/>
        <w:numPr>
          <w:ilvl w:val="0"/>
          <w:numId w:val="33"/>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Szkoła Podstawowa Nr 1 im. ks. Adama Osetka w Gorzycach </w:t>
      </w:r>
    </w:p>
    <w:p w:rsidR="008D5784" w:rsidRPr="00BC22E2"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Gorzyce ul. Szkolna 45</w:t>
      </w:r>
    </w:p>
    <w:p w:rsidR="008D5784"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Dyrektor Lucyna Pacura</w:t>
      </w:r>
    </w:p>
    <w:p w:rsidR="000247A0" w:rsidRPr="00BC22E2" w:rsidRDefault="000247A0" w:rsidP="00526CCF">
      <w:pPr>
        <w:pStyle w:val="Akapitzlist"/>
        <w:spacing w:after="0" w:line="276" w:lineRule="auto"/>
        <w:jc w:val="both"/>
        <w:rPr>
          <w:rFonts w:ascii="Times New Roman" w:hAnsi="Times New Roman" w:cs="Times New Roman"/>
          <w:sz w:val="24"/>
          <w:szCs w:val="24"/>
        </w:rPr>
      </w:pPr>
    </w:p>
    <w:p w:rsidR="008D5784" w:rsidRPr="00BC22E2" w:rsidRDefault="008D5784" w:rsidP="00526CCF">
      <w:pPr>
        <w:pStyle w:val="Akapitzlist"/>
        <w:numPr>
          <w:ilvl w:val="0"/>
          <w:numId w:val="33"/>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Szkoła Podstawowa Nr 2 im. Jana Pawła II w Gorzycach</w:t>
      </w:r>
    </w:p>
    <w:p w:rsidR="008D5784" w:rsidRPr="00BC22E2"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Gorzyce  ul. Edukacji Narodowej 3</w:t>
      </w:r>
    </w:p>
    <w:p w:rsidR="008D5784"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Dyrektor Sylwester Kotwica</w:t>
      </w:r>
    </w:p>
    <w:p w:rsidR="000247A0" w:rsidRPr="00BC22E2" w:rsidRDefault="000247A0" w:rsidP="00526CCF">
      <w:pPr>
        <w:pStyle w:val="Akapitzlist"/>
        <w:spacing w:after="0" w:line="276" w:lineRule="auto"/>
        <w:jc w:val="both"/>
        <w:rPr>
          <w:rFonts w:ascii="Times New Roman" w:hAnsi="Times New Roman" w:cs="Times New Roman"/>
          <w:sz w:val="24"/>
          <w:szCs w:val="24"/>
        </w:rPr>
      </w:pPr>
    </w:p>
    <w:p w:rsidR="008D5784" w:rsidRPr="00BC22E2" w:rsidRDefault="008D5784" w:rsidP="00526CCF">
      <w:pPr>
        <w:pStyle w:val="Akapitzlist"/>
        <w:numPr>
          <w:ilvl w:val="0"/>
          <w:numId w:val="33"/>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Szkoła Podstawowa im. Stanisława Jachowicza w Furmanach</w:t>
      </w:r>
    </w:p>
    <w:p w:rsidR="008D5784" w:rsidRPr="00BC22E2"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Furmany ul. Kościelna 2</w:t>
      </w:r>
    </w:p>
    <w:p w:rsidR="008D5784"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Dyrektor Jolanta Rękas</w:t>
      </w:r>
    </w:p>
    <w:p w:rsidR="000247A0" w:rsidRPr="00BC22E2" w:rsidRDefault="000247A0" w:rsidP="00526CCF">
      <w:pPr>
        <w:pStyle w:val="Akapitzlist"/>
        <w:spacing w:after="0" w:line="276" w:lineRule="auto"/>
        <w:jc w:val="both"/>
        <w:rPr>
          <w:rFonts w:ascii="Times New Roman" w:hAnsi="Times New Roman" w:cs="Times New Roman"/>
          <w:sz w:val="24"/>
          <w:szCs w:val="24"/>
        </w:rPr>
      </w:pPr>
    </w:p>
    <w:p w:rsidR="008D5784" w:rsidRPr="00BC22E2" w:rsidRDefault="008D5784" w:rsidP="00526CCF">
      <w:pPr>
        <w:pStyle w:val="Akapitzlist"/>
        <w:numPr>
          <w:ilvl w:val="0"/>
          <w:numId w:val="33"/>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Szkoła Podstawowa we Wrzawach</w:t>
      </w:r>
    </w:p>
    <w:p w:rsidR="008D5784" w:rsidRPr="00BC22E2"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Wrzawy 490</w:t>
      </w:r>
    </w:p>
    <w:p w:rsidR="008D5784"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Dyrektor Wiesław Tworek</w:t>
      </w:r>
    </w:p>
    <w:p w:rsidR="000247A0" w:rsidRPr="00BC22E2" w:rsidRDefault="000247A0" w:rsidP="00526CCF">
      <w:pPr>
        <w:pStyle w:val="Akapitzlist"/>
        <w:spacing w:after="0" w:line="276" w:lineRule="auto"/>
        <w:jc w:val="both"/>
        <w:rPr>
          <w:rFonts w:ascii="Times New Roman" w:hAnsi="Times New Roman" w:cs="Times New Roman"/>
          <w:sz w:val="24"/>
          <w:szCs w:val="24"/>
        </w:rPr>
      </w:pPr>
    </w:p>
    <w:p w:rsidR="008D5784" w:rsidRPr="00BC22E2" w:rsidRDefault="008D5784" w:rsidP="00526CCF">
      <w:pPr>
        <w:pStyle w:val="Akapitzlist"/>
        <w:numPr>
          <w:ilvl w:val="0"/>
          <w:numId w:val="33"/>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Zespół Szkolno-Przedszkolny w Sokolnikach w skład którego wchodzą:</w:t>
      </w:r>
    </w:p>
    <w:p w:rsidR="008D5784" w:rsidRPr="00BC22E2" w:rsidRDefault="008D5784" w:rsidP="00526CCF">
      <w:pPr>
        <w:pStyle w:val="Akapitzlist"/>
        <w:numPr>
          <w:ilvl w:val="0"/>
          <w:numId w:val="34"/>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Szkoła Podstawowa im ks. Jana Twardowskiego w Sokolnikach</w:t>
      </w:r>
    </w:p>
    <w:p w:rsidR="008D5784" w:rsidRPr="00BC22E2" w:rsidRDefault="008D5784" w:rsidP="00526CCF">
      <w:pPr>
        <w:pStyle w:val="Akapitzlist"/>
        <w:numPr>
          <w:ilvl w:val="0"/>
          <w:numId w:val="34"/>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Przedszkole w Sokolnikach</w:t>
      </w:r>
    </w:p>
    <w:p w:rsidR="008D5784" w:rsidRPr="00BC22E2" w:rsidRDefault="008D5784" w:rsidP="00526CCF">
      <w:pPr>
        <w:pStyle w:val="Akapitzlist"/>
        <w:spacing w:after="0" w:line="276" w:lineRule="auto"/>
        <w:rPr>
          <w:rFonts w:ascii="Times New Roman" w:hAnsi="Times New Roman" w:cs="Times New Roman"/>
          <w:sz w:val="24"/>
          <w:szCs w:val="24"/>
        </w:rPr>
      </w:pPr>
      <w:r w:rsidRPr="00BC22E2">
        <w:rPr>
          <w:rFonts w:ascii="Times New Roman" w:hAnsi="Times New Roman" w:cs="Times New Roman"/>
          <w:sz w:val="24"/>
          <w:szCs w:val="24"/>
        </w:rPr>
        <w:t>Sokolniki ul. Sandomierska 80</w:t>
      </w:r>
    </w:p>
    <w:p w:rsidR="008D5784" w:rsidRDefault="008D5784" w:rsidP="00526CCF">
      <w:pPr>
        <w:pStyle w:val="Akapitzlist"/>
        <w:spacing w:after="0" w:line="276" w:lineRule="auto"/>
        <w:rPr>
          <w:rFonts w:ascii="Times New Roman" w:hAnsi="Times New Roman" w:cs="Times New Roman"/>
          <w:sz w:val="24"/>
          <w:szCs w:val="24"/>
        </w:rPr>
      </w:pPr>
      <w:r w:rsidRPr="00BC22E2">
        <w:rPr>
          <w:rFonts w:ascii="Times New Roman" w:hAnsi="Times New Roman" w:cs="Times New Roman"/>
          <w:sz w:val="24"/>
          <w:szCs w:val="24"/>
        </w:rPr>
        <w:t>Dyrektor Małgorzata Wajs</w:t>
      </w:r>
    </w:p>
    <w:p w:rsidR="000247A0" w:rsidRPr="00BC22E2" w:rsidRDefault="000247A0" w:rsidP="00526CCF">
      <w:pPr>
        <w:pStyle w:val="Akapitzlist"/>
        <w:spacing w:after="0" w:line="276" w:lineRule="auto"/>
        <w:rPr>
          <w:rFonts w:ascii="Times New Roman" w:hAnsi="Times New Roman" w:cs="Times New Roman"/>
          <w:sz w:val="24"/>
          <w:szCs w:val="24"/>
        </w:rPr>
      </w:pPr>
    </w:p>
    <w:p w:rsidR="008D5784" w:rsidRPr="00BC22E2" w:rsidRDefault="008D5784" w:rsidP="00526CCF">
      <w:pPr>
        <w:pStyle w:val="Akapitzlist"/>
        <w:numPr>
          <w:ilvl w:val="0"/>
          <w:numId w:val="33"/>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Zespół Szkolno-Przedszkolny w Trześni w skład którego wchodzą:</w:t>
      </w:r>
    </w:p>
    <w:p w:rsidR="008D5784" w:rsidRPr="00BC22E2" w:rsidRDefault="008D5784" w:rsidP="00526CCF">
      <w:pPr>
        <w:pStyle w:val="Akapitzlist"/>
        <w:numPr>
          <w:ilvl w:val="0"/>
          <w:numId w:val="35"/>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Publiczna Szkoła Podstawowa im. Marii Konopnickiej w Trześni </w:t>
      </w:r>
    </w:p>
    <w:p w:rsidR="008D5784" w:rsidRDefault="008D5784" w:rsidP="00526CCF">
      <w:pPr>
        <w:pStyle w:val="Akapitzlist"/>
        <w:numPr>
          <w:ilvl w:val="0"/>
          <w:numId w:val="35"/>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Przedszkole w Trześni</w:t>
      </w:r>
    </w:p>
    <w:p w:rsidR="000247A0" w:rsidRPr="00BC22E2" w:rsidRDefault="000247A0" w:rsidP="000247A0">
      <w:pPr>
        <w:pStyle w:val="Akapitzlist"/>
        <w:spacing w:after="0" w:line="276" w:lineRule="auto"/>
        <w:ind w:left="1440"/>
        <w:rPr>
          <w:rFonts w:ascii="Times New Roman" w:hAnsi="Times New Roman" w:cs="Times New Roman"/>
          <w:sz w:val="24"/>
          <w:szCs w:val="24"/>
        </w:rPr>
      </w:pPr>
    </w:p>
    <w:p w:rsidR="008D5784" w:rsidRPr="00BC22E2" w:rsidRDefault="008D5784" w:rsidP="00526CCF">
      <w:pPr>
        <w:pStyle w:val="Akapitzlist"/>
        <w:numPr>
          <w:ilvl w:val="0"/>
          <w:numId w:val="33"/>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Trześń ul. Szkolna 2</w:t>
      </w:r>
    </w:p>
    <w:p w:rsidR="008D5784" w:rsidRDefault="008D5784" w:rsidP="00526CCF">
      <w:pPr>
        <w:pStyle w:val="Akapitzlist"/>
        <w:spacing w:after="0" w:line="276" w:lineRule="auto"/>
        <w:rPr>
          <w:rFonts w:ascii="Times New Roman" w:hAnsi="Times New Roman" w:cs="Times New Roman"/>
          <w:sz w:val="24"/>
          <w:szCs w:val="24"/>
        </w:rPr>
      </w:pPr>
      <w:r w:rsidRPr="00BC22E2">
        <w:rPr>
          <w:rFonts w:ascii="Times New Roman" w:hAnsi="Times New Roman" w:cs="Times New Roman"/>
          <w:sz w:val="24"/>
          <w:szCs w:val="24"/>
        </w:rPr>
        <w:t>Dyrektor Jerzy Paw</w:t>
      </w:r>
    </w:p>
    <w:p w:rsidR="000247A0" w:rsidRPr="00BC22E2" w:rsidRDefault="000247A0" w:rsidP="00526CCF">
      <w:pPr>
        <w:pStyle w:val="Akapitzlist"/>
        <w:spacing w:after="0" w:line="276" w:lineRule="auto"/>
        <w:rPr>
          <w:rFonts w:ascii="Times New Roman" w:hAnsi="Times New Roman" w:cs="Times New Roman"/>
          <w:sz w:val="24"/>
          <w:szCs w:val="24"/>
        </w:rPr>
      </w:pPr>
    </w:p>
    <w:p w:rsidR="008D5784" w:rsidRPr="00BC22E2" w:rsidRDefault="008D5784" w:rsidP="00526CCF">
      <w:pPr>
        <w:pStyle w:val="Akapitzlist"/>
        <w:numPr>
          <w:ilvl w:val="0"/>
          <w:numId w:val="33"/>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Samorządowe Przedszkole w Gorzycach</w:t>
      </w:r>
    </w:p>
    <w:p w:rsidR="008D5784" w:rsidRPr="00BC22E2"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Gorzyce ul. Edukacji Narodowej 3</w:t>
      </w:r>
    </w:p>
    <w:p w:rsidR="008D5784" w:rsidRPr="00BC22E2" w:rsidRDefault="008D5784" w:rsidP="00526CCF">
      <w:pPr>
        <w:pStyle w:val="Akapitzlist"/>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Dyrektor Ewelina Trojnacka-Rolek</w:t>
      </w:r>
    </w:p>
    <w:p w:rsidR="00EC2108" w:rsidRPr="00BC22E2" w:rsidRDefault="00EC2108" w:rsidP="00526CCF">
      <w:pPr>
        <w:pStyle w:val="Akapitzlist"/>
        <w:spacing w:after="0" w:line="276" w:lineRule="auto"/>
        <w:jc w:val="both"/>
        <w:rPr>
          <w:rFonts w:ascii="Times New Roman" w:hAnsi="Times New Roman" w:cs="Times New Roman"/>
          <w:sz w:val="24"/>
          <w:szCs w:val="24"/>
        </w:rPr>
      </w:pPr>
    </w:p>
    <w:p w:rsidR="008D5784" w:rsidRDefault="008D5784" w:rsidP="00526CCF">
      <w:pPr>
        <w:pStyle w:val="Akapitzlist"/>
        <w:numPr>
          <w:ilvl w:val="0"/>
          <w:numId w:val="30"/>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W zakresie pomocy społecznej:</w:t>
      </w:r>
    </w:p>
    <w:p w:rsidR="000247A0" w:rsidRPr="00BC22E2" w:rsidRDefault="000247A0" w:rsidP="000247A0">
      <w:pPr>
        <w:pStyle w:val="Akapitzlist"/>
        <w:spacing w:after="0" w:line="276" w:lineRule="auto"/>
        <w:ind w:left="360"/>
        <w:jc w:val="both"/>
        <w:rPr>
          <w:rFonts w:ascii="Times New Roman" w:hAnsi="Times New Roman" w:cs="Times New Roman"/>
          <w:sz w:val="24"/>
          <w:szCs w:val="24"/>
        </w:rPr>
      </w:pP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Ośrodek Pomocy Społecznej w Gorzycach</w:t>
      </w: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Gorzyce ul. 3 Maja 4</w:t>
      </w: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Kierownik Barbara Surowiecka </w:t>
      </w:r>
    </w:p>
    <w:p w:rsidR="00EC2108" w:rsidRPr="00BC22E2" w:rsidRDefault="00EC2108" w:rsidP="00526CCF">
      <w:pPr>
        <w:spacing w:after="0" w:line="276" w:lineRule="auto"/>
        <w:jc w:val="both"/>
        <w:rPr>
          <w:rFonts w:ascii="Times New Roman" w:hAnsi="Times New Roman" w:cs="Times New Roman"/>
          <w:sz w:val="24"/>
          <w:szCs w:val="24"/>
        </w:rPr>
      </w:pPr>
    </w:p>
    <w:p w:rsidR="008D5784" w:rsidRDefault="008D5784" w:rsidP="00526CCF">
      <w:pPr>
        <w:pStyle w:val="Default"/>
        <w:numPr>
          <w:ilvl w:val="0"/>
          <w:numId w:val="30"/>
        </w:numPr>
        <w:spacing w:line="276" w:lineRule="auto"/>
        <w:jc w:val="both"/>
        <w:rPr>
          <w:color w:val="auto"/>
        </w:rPr>
      </w:pPr>
      <w:r w:rsidRPr="00BC22E2">
        <w:rPr>
          <w:color w:val="auto"/>
        </w:rPr>
        <w:t>W zakresie gospodarki komunalnej:</w:t>
      </w:r>
    </w:p>
    <w:p w:rsidR="000247A0" w:rsidRPr="00BC22E2" w:rsidRDefault="000247A0" w:rsidP="000247A0">
      <w:pPr>
        <w:pStyle w:val="Default"/>
        <w:spacing w:line="276" w:lineRule="auto"/>
        <w:ind w:left="360"/>
        <w:jc w:val="both"/>
        <w:rPr>
          <w:color w:val="auto"/>
        </w:rPr>
      </w:pP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Zakład Gospodarki Komunalnej w Gorzycach</w:t>
      </w: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Gorzyce ul. Wrzawska 9</w:t>
      </w: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Dyrektor Janusz Myśliwy</w:t>
      </w:r>
    </w:p>
    <w:p w:rsidR="00EC2108" w:rsidRPr="00BC22E2" w:rsidRDefault="00EC2108" w:rsidP="00526CCF">
      <w:pPr>
        <w:spacing w:after="0" w:line="276" w:lineRule="auto"/>
        <w:jc w:val="both"/>
        <w:rPr>
          <w:rFonts w:ascii="Times New Roman" w:hAnsi="Times New Roman" w:cs="Times New Roman"/>
          <w:sz w:val="24"/>
          <w:szCs w:val="24"/>
        </w:rPr>
      </w:pPr>
    </w:p>
    <w:p w:rsidR="008D5784" w:rsidRDefault="008D5784" w:rsidP="00526CCF">
      <w:pPr>
        <w:pStyle w:val="Akapitzlist"/>
        <w:numPr>
          <w:ilvl w:val="0"/>
          <w:numId w:val="30"/>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W zakresie sportu i rekreacji:</w:t>
      </w:r>
    </w:p>
    <w:p w:rsidR="000247A0" w:rsidRPr="00BC22E2" w:rsidRDefault="000247A0" w:rsidP="000247A0">
      <w:pPr>
        <w:pStyle w:val="Akapitzlist"/>
        <w:spacing w:after="0" w:line="276" w:lineRule="auto"/>
        <w:ind w:left="360"/>
        <w:jc w:val="both"/>
        <w:rPr>
          <w:rFonts w:ascii="Times New Roman" w:hAnsi="Times New Roman" w:cs="Times New Roman"/>
          <w:sz w:val="24"/>
          <w:szCs w:val="24"/>
        </w:rPr>
      </w:pP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Gminny Ośrodek Sportu i Rekreacji w Gorzycach</w:t>
      </w: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Gorzyce ul. Piłsudskiego 30</w:t>
      </w:r>
    </w:p>
    <w:p w:rsidR="00EC2108"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Kierownik Jakub Osuch  </w:t>
      </w: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  </w:t>
      </w:r>
    </w:p>
    <w:p w:rsidR="008D5784" w:rsidRDefault="008D5784" w:rsidP="00526CCF">
      <w:pPr>
        <w:pStyle w:val="Default"/>
        <w:numPr>
          <w:ilvl w:val="0"/>
          <w:numId w:val="30"/>
        </w:numPr>
        <w:spacing w:line="276" w:lineRule="auto"/>
        <w:jc w:val="both"/>
        <w:rPr>
          <w:color w:val="auto"/>
        </w:rPr>
      </w:pPr>
      <w:r w:rsidRPr="00BC22E2">
        <w:rPr>
          <w:color w:val="auto"/>
        </w:rPr>
        <w:t>Instytucja kultury:</w:t>
      </w:r>
    </w:p>
    <w:p w:rsidR="000247A0" w:rsidRPr="00BC22E2" w:rsidRDefault="000247A0" w:rsidP="000247A0">
      <w:pPr>
        <w:pStyle w:val="Default"/>
        <w:spacing w:line="276" w:lineRule="auto"/>
        <w:ind w:left="360"/>
        <w:jc w:val="both"/>
        <w:rPr>
          <w:color w:val="auto"/>
        </w:rPr>
      </w:pP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Gminny Ośrodek Kultury w Gorzycach</w:t>
      </w:r>
    </w:p>
    <w:p w:rsidR="008D5784" w:rsidRPr="00BC22E2"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Gorzyce plac Erazma Mieszczańskiego 10</w:t>
      </w:r>
    </w:p>
    <w:p w:rsidR="008D5784" w:rsidRDefault="008D5784"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Dyrektor Piotr Duma</w:t>
      </w:r>
    </w:p>
    <w:p w:rsidR="000247A0" w:rsidRPr="00BC22E2" w:rsidRDefault="000247A0" w:rsidP="00526CCF">
      <w:pPr>
        <w:spacing w:after="0" w:line="276" w:lineRule="auto"/>
        <w:jc w:val="both"/>
        <w:rPr>
          <w:rFonts w:ascii="Times New Roman" w:hAnsi="Times New Roman" w:cs="Times New Roman"/>
          <w:sz w:val="24"/>
          <w:szCs w:val="24"/>
        </w:rPr>
      </w:pPr>
    </w:p>
    <w:p w:rsidR="008D5784" w:rsidRPr="00BC22E2" w:rsidRDefault="008D5784" w:rsidP="00526CCF">
      <w:pPr>
        <w:pStyle w:val="Akapitzlist"/>
        <w:numPr>
          <w:ilvl w:val="0"/>
          <w:numId w:val="30"/>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W zakresie opieki nad dziećmi do lat 3</w:t>
      </w:r>
    </w:p>
    <w:p w:rsidR="00EC2108" w:rsidRPr="00BC22E2" w:rsidRDefault="00EC2108" w:rsidP="000247A0">
      <w:pPr>
        <w:pStyle w:val="Akapitzlist"/>
        <w:spacing w:after="0" w:line="276" w:lineRule="auto"/>
        <w:ind w:left="360"/>
        <w:jc w:val="both"/>
        <w:rPr>
          <w:rFonts w:ascii="Times New Roman" w:hAnsi="Times New Roman" w:cs="Times New Roman"/>
          <w:sz w:val="24"/>
          <w:szCs w:val="24"/>
        </w:rPr>
      </w:pPr>
    </w:p>
    <w:p w:rsidR="008D5784" w:rsidRPr="00BC22E2" w:rsidRDefault="008D5784" w:rsidP="00526CCF">
      <w:pPr>
        <w:pStyle w:val="Akapitzlist"/>
        <w:spacing w:after="0" w:line="276" w:lineRule="auto"/>
        <w:ind w:left="0"/>
        <w:jc w:val="both"/>
        <w:rPr>
          <w:rFonts w:ascii="Times New Roman" w:hAnsi="Times New Roman" w:cs="Times New Roman"/>
          <w:sz w:val="24"/>
          <w:szCs w:val="24"/>
        </w:rPr>
      </w:pPr>
      <w:r w:rsidRPr="00BC22E2">
        <w:rPr>
          <w:rFonts w:ascii="Times New Roman" w:hAnsi="Times New Roman" w:cs="Times New Roman"/>
          <w:sz w:val="24"/>
          <w:szCs w:val="24"/>
        </w:rPr>
        <w:t xml:space="preserve">Samorządowy Żłobek w Gorzycach utworzony od 01.04.2020 r. uchwałą Nr XXI/131/200 Rady Gminy Gorzyce z 28 lutego  2020 r. </w:t>
      </w:r>
    </w:p>
    <w:p w:rsidR="008D5784" w:rsidRPr="00BC22E2" w:rsidRDefault="008D5784" w:rsidP="00526CCF">
      <w:pPr>
        <w:pStyle w:val="Akapitzlist"/>
        <w:spacing w:after="0" w:line="276" w:lineRule="auto"/>
        <w:ind w:left="0"/>
        <w:jc w:val="both"/>
        <w:rPr>
          <w:rFonts w:ascii="Times New Roman" w:hAnsi="Times New Roman" w:cs="Times New Roman"/>
          <w:sz w:val="24"/>
          <w:szCs w:val="24"/>
        </w:rPr>
      </w:pPr>
    </w:p>
    <w:p w:rsidR="008D5784" w:rsidRPr="000C178C" w:rsidRDefault="008D5784" w:rsidP="00526CCF">
      <w:pPr>
        <w:pStyle w:val="Nagwek2"/>
        <w:numPr>
          <w:ilvl w:val="1"/>
          <w:numId w:val="20"/>
        </w:numPr>
        <w:spacing w:before="0" w:line="276" w:lineRule="auto"/>
        <w:rPr>
          <w:rFonts w:ascii="Times New Roman" w:hAnsi="Times New Roman" w:cs="Times New Roman"/>
          <w:b/>
          <w:i/>
          <w:color w:val="5B9BD5" w:themeColor="accent1"/>
          <w:sz w:val="28"/>
          <w:szCs w:val="24"/>
        </w:rPr>
      </w:pPr>
      <w:bookmarkStart w:id="33" w:name="_Toc41396917"/>
      <w:r w:rsidRPr="000C178C">
        <w:rPr>
          <w:rFonts w:ascii="Times New Roman" w:hAnsi="Times New Roman" w:cs="Times New Roman"/>
          <w:b/>
          <w:i/>
          <w:color w:val="5B9BD5" w:themeColor="accent1"/>
          <w:sz w:val="28"/>
          <w:szCs w:val="24"/>
        </w:rPr>
        <w:t>Stan zatrudnienia na dzień 31 grudnia 2019 r.</w:t>
      </w:r>
      <w:bookmarkEnd w:id="33"/>
    </w:p>
    <w:p w:rsidR="00EC2108" w:rsidRPr="00BC22E2" w:rsidRDefault="00EC2108" w:rsidP="00526CCF">
      <w:pPr>
        <w:spacing w:after="0"/>
        <w:rPr>
          <w:rFonts w:ascii="Times New Roman" w:hAnsi="Times New Roman" w:cs="Times New Roman"/>
        </w:rPr>
      </w:pPr>
    </w:p>
    <w:p w:rsidR="008D5784" w:rsidRPr="000C178C" w:rsidRDefault="008D5784" w:rsidP="00526CCF">
      <w:pPr>
        <w:pStyle w:val="Default"/>
        <w:numPr>
          <w:ilvl w:val="0"/>
          <w:numId w:val="31"/>
        </w:numPr>
        <w:spacing w:line="276" w:lineRule="auto"/>
        <w:ind w:left="360"/>
        <w:rPr>
          <w:i/>
          <w:color w:val="auto"/>
        </w:rPr>
      </w:pPr>
      <w:r w:rsidRPr="000C178C">
        <w:rPr>
          <w:i/>
          <w:color w:val="auto"/>
        </w:rPr>
        <w:t>Urząd Gminy Gorzyce</w:t>
      </w:r>
    </w:p>
    <w:p w:rsidR="008D5784" w:rsidRPr="00BC22E2" w:rsidRDefault="008D5784" w:rsidP="00526CCF">
      <w:pPr>
        <w:pStyle w:val="Default"/>
        <w:spacing w:line="276" w:lineRule="auto"/>
        <w:ind w:left="360"/>
        <w:jc w:val="both"/>
        <w:rPr>
          <w:color w:val="auto"/>
        </w:rPr>
      </w:pPr>
      <w:r w:rsidRPr="00BC22E2">
        <w:rPr>
          <w:color w:val="auto"/>
        </w:rPr>
        <w:t>48 osób 47,50 etatów  w tym 4 osoby zatrudnione ramach robót publicznych i 1 osoba zastępstwo</w:t>
      </w:r>
    </w:p>
    <w:p w:rsidR="008D5784" w:rsidRPr="000C178C" w:rsidRDefault="008D5784" w:rsidP="00526CCF">
      <w:pPr>
        <w:pStyle w:val="Default"/>
        <w:numPr>
          <w:ilvl w:val="0"/>
          <w:numId w:val="31"/>
        </w:numPr>
        <w:spacing w:line="276" w:lineRule="auto"/>
        <w:ind w:left="360"/>
        <w:jc w:val="both"/>
        <w:rPr>
          <w:i/>
          <w:color w:val="auto"/>
        </w:rPr>
      </w:pPr>
      <w:r w:rsidRPr="000C178C">
        <w:rPr>
          <w:i/>
          <w:color w:val="auto"/>
        </w:rPr>
        <w:t>Szkoła Podstawowa Nr 1 im. Ks. Adama Osetka</w:t>
      </w:r>
    </w:p>
    <w:p w:rsidR="008D5784" w:rsidRPr="00BC22E2" w:rsidRDefault="008D5784" w:rsidP="00526CCF">
      <w:pPr>
        <w:pStyle w:val="Default"/>
        <w:spacing w:line="276" w:lineRule="auto"/>
        <w:ind w:left="360"/>
        <w:jc w:val="both"/>
        <w:rPr>
          <w:color w:val="auto"/>
        </w:rPr>
      </w:pPr>
      <w:r w:rsidRPr="00BC22E2">
        <w:rPr>
          <w:color w:val="auto"/>
        </w:rPr>
        <w:t>32 osoby 25,92 etatów</w:t>
      </w:r>
    </w:p>
    <w:p w:rsidR="008D5784" w:rsidRPr="000C178C" w:rsidRDefault="008D5784" w:rsidP="00526CCF">
      <w:pPr>
        <w:pStyle w:val="Default"/>
        <w:numPr>
          <w:ilvl w:val="0"/>
          <w:numId w:val="31"/>
        </w:numPr>
        <w:spacing w:line="276" w:lineRule="auto"/>
        <w:ind w:left="360"/>
        <w:jc w:val="both"/>
        <w:rPr>
          <w:i/>
          <w:color w:val="auto"/>
        </w:rPr>
      </w:pPr>
      <w:r w:rsidRPr="000C178C">
        <w:rPr>
          <w:i/>
          <w:color w:val="auto"/>
        </w:rPr>
        <w:t>Szkoła Podstawowa im. Stanisława Jachowicza w Furmanach</w:t>
      </w:r>
    </w:p>
    <w:p w:rsidR="008D5784" w:rsidRPr="00BC22E2" w:rsidRDefault="008D5784" w:rsidP="00526CCF">
      <w:pPr>
        <w:pStyle w:val="Default"/>
        <w:spacing w:line="276" w:lineRule="auto"/>
        <w:ind w:left="360"/>
        <w:jc w:val="both"/>
        <w:rPr>
          <w:color w:val="auto"/>
        </w:rPr>
      </w:pPr>
      <w:r w:rsidRPr="00BC22E2">
        <w:rPr>
          <w:color w:val="auto"/>
        </w:rPr>
        <w:t>23 osoby  17,96 etatów</w:t>
      </w:r>
    </w:p>
    <w:p w:rsidR="008D5784" w:rsidRPr="000C178C" w:rsidRDefault="008D5784" w:rsidP="00526CCF">
      <w:pPr>
        <w:pStyle w:val="Akapitzlist"/>
        <w:numPr>
          <w:ilvl w:val="0"/>
          <w:numId w:val="32"/>
        </w:numPr>
        <w:spacing w:after="0" w:line="276" w:lineRule="auto"/>
        <w:jc w:val="both"/>
        <w:rPr>
          <w:rFonts w:ascii="Times New Roman" w:hAnsi="Times New Roman" w:cs="Times New Roman"/>
          <w:i/>
          <w:sz w:val="24"/>
          <w:szCs w:val="24"/>
        </w:rPr>
      </w:pPr>
      <w:r w:rsidRPr="000C178C">
        <w:rPr>
          <w:rFonts w:ascii="Times New Roman" w:hAnsi="Times New Roman" w:cs="Times New Roman"/>
          <w:i/>
          <w:sz w:val="24"/>
          <w:szCs w:val="24"/>
        </w:rPr>
        <w:t>Szkoła Podstawowa Nr 2 im. Jana Pawła II w Gorzycach</w:t>
      </w:r>
    </w:p>
    <w:p w:rsidR="008D5784" w:rsidRPr="00BC22E2" w:rsidRDefault="008D5784" w:rsidP="00526CCF">
      <w:pPr>
        <w:pStyle w:val="Akapitzlist"/>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75 osób 73,17 etatów</w:t>
      </w:r>
    </w:p>
    <w:p w:rsidR="008D5784" w:rsidRPr="000C178C" w:rsidRDefault="008D5784" w:rsidP="00526CCF">
      <w:pPr>
        <w:pStyle w:val="Akapitzlist"/>
        <w:numPr>
          <w:ilvl w:val="0"/>
          <w:numId w:val="32"/>
        </w:numPr>
        <w:spacing w:after="0" w:line="276" w:lineRule="auto"/>
        <w:jc w:val="both"/>
        <w:rPr>
          <w:rFonts w:ascii="Times New Roman" w:hAnsi="Times New Roman" w:cs="Times New Roman"/>
          <w:i/>
          <w:sz w:val="24"/>
          <w:szCs w:val="24"/>
        </w:rPr>
      </w:pPr>
      <w:r w:rsidRPr="000C178C">
        <w:rPr>
          <w:rFonts w:ascii="Times New Roman" w:hAnsi="Times New Roman" w:cs="Times New Roman"/>
          <w:i/>
          <w:sz w:val="24"/>
          <w:szCs w:val="24"/>
        </w:rPr>
        <w:t>Szkoła Podstawowa we Wrzawach</w:t>
      </w:r>
    </w:p>
    <w:p w:rsidR="008D5784" w:rsidRPr="00BC22E2" w:rsidRDefault="008D5784" w:rsidP="00526CCF">
      <w:pPr>
        <w:pStyle w:val="Akapitzlist"/>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30 osób 23,60 etatów w tym 1 osoba zatrudniona w ramach robót publicznych</w:t>
      </w:r>
    </w:p>
    <w:p w:rsidR="008D5784" w:rsidRPr="000C178C" w:rsidRDefault="008D5784" w:rsidP="00526CCF">
      <w:pPr>
        <w:pStyle w:val="Akapitzlist"/>
        <w:numPr>
          <w:ilvl w:val="0"/>
          <w:numId w:val="32"/>
        </w:numPr>
        <w:spacing w:after="0" w:line="276" w:lineRule="auto"/>
        <w:rPr>
          <w:rFonts w:ascii="Times New Roman" w:hAnsi="Times New Roman" w:cs="Times New Roman"/>
          <w:i/>
          <w:sz w:val="24"/>
          <w:szCs w:val="24"/>
        </w:rPr>
      </w:pPr>
      <w:r w:rsidRPr="000C178C">
        <w:rPr>
          <w:rFonts w:ascii="Times New Roman" w:hAnsi="Times New Roman" w:cs="Times New Roman"/>
          <w:i/>
          <w:sz w:val="24"/>
          <w:szCs w:val="24"/>
        </w:rPr>
        <w:lastRenderedPageBreak/>
        <w:t xml:space="preserve">Zespół Szkolno-Przedszkolny w Sokolnikach </w:t>
      </w:r>
    </w:p>
    <w:p w:rsidR="008D5784" w:rsidRPr="00BC22E2" w:rsidRDefault="008D5784" w:rsidP="00526CCF">
      <w:pPr>
        <w:pStyle w:val="Akapitzlist"/>
        <w:spacing w:after="0" w:line="276" w:lineRule="auto"/>
        <w:ind w:left="360"/>
        <w:rPr>
          <w:rFonts w:ascii="Times New Roman" w:hAnsi="Times New Roman" w:cs="Times New Roman"/>
          <w:sz w:val="24"/>
          <w:szCs w:val="24"/>
        </w:rPr>
      </w:pPr>
      <w:r w:rsidRPr="00BC22E2">
        <w:rPr>
          <w:rFonts w:ascii="Times New Roman" w:hAnsi="Times New Roman" w:cs="Times New Roman"/>
          <w:sz w:val="24"/>
          <w:szCs w:val="24"/>
        </w:rPr>
        <w:t>43 osoby 41,53 etatów</w:t>
      </w:r>
    </w:p>
    <w:p w:rsidR="008D5784" w:rsidRPr="000C178C" w:rsidRDefault="008D5784" w:rsidP="00526CCF">
      <w:pPr>
        <w:pStyle w:val="Akapitzlist"/>
        <w:numPr>
          <w:ilvl w:val="0"/>
          <w:numId w:val="32"/>
        </w:numPr>
        <w:spacing w:after="0" w:line="276" w:lineRule="auto"/>
        <w:rPr>
          <w:rFonts w:ascii="Times New Roman" w:hAnsi="Times New Roman" w:cs="Times New Roman"/>
          <w:i/>
          <w:sz w:val="24"/>
          <w:szCs w:val="24"/>
        </w:rPr>
      </w:pPr>
      <w:r w:rsidRPr="000C178C">
        <w:rPr>
          <w:rFonts w:ascii="Times New Roman" w:hAnsi="Times New Roman" w:cs="Times New Roman"/>
          <w:i/>
          <w:sz w:val="24"/>
          <w:szCs w:val="24"/>
        </w:rPr>
        <w:t>Zespół Szkolno-Przedszkolny w Trześni</w:t>
      </w:r>
    </w:p>
    <w:p w:rsidR="008D5784" w:rsidRPr="00BC22E2" w:rsidRDefault="008D5784" w:rsidP="00526CCF">
      <w:pPr>
        <w:pStyle w:val="Akapitzlist"/>
        <w:spacing w:after="0" w:line="276" w:lineRule="auto"/>
        <w:ind w:left="360"/>
        <w:rPr>
          <w:rFonts w:ascii="Times New Roman" w:hAnsi="Times New Roman" w:cs="Times New Roman"/>
          <w:sz w:val="24"/>
          <w:szCs w:val="24"/>
        </w:rPr>
      </w:pPr>
      <w:r w:rsidRPr="00BC22E2">
        <w:rPr>
          <w:rFonts w:ascii="Times New Roman" w:hAnsi="Times New Roman" w:cs="Times New Roman"/>
          <w:sz w:val="24"/>
          <w:szCs w:val="24"/>
        </w:rPr>
        <w:t>26 osób 22,45 etatów</w:t>
      </w:r>
    </w:p>
    <w:p w:rsidR="008D5784" w:rsidRPr="000C178C" w:rsidRDefault="008D5784" w:rsidP="00526CCF">
      <w:pPr>
        <w:pStyle w:val="Akapitzlist"/>
        <w:numPr>
          <w:ilvl w:val="0"/>
          <w:numId w:val="32"/>
        </w:numPr>
        <w:spacing w:after="0" w:line="276" w:lineRule="auto"/>
        <w:jc w:val="both"/>
        <w:rPr>
          <w:rFonts w:ascii="Times New Roman" w:hAnsi="Times New Roman" w:cs="Times New Roman"/>
          <w:i/>
          <w:sz w:val="24"/>
          <w:szCs w:val="24"/>
        </w:rPr>
      </w:pPr>
      <w:r w:rsidRPr="000C178C">
        <w:rPr>
          <w:rFonts w:ascii="Times New Roman" w:hAnsi="Times New Roman" w:cs="Times New Roman"/>
          <w:i/>
          <w:sz w:val="24"/>
          <w:szCs w:val="24"/>
        </w:rPr>
        <w:t>Samorządowe Przedszkole w Gorzycach</w:t>
      </w:r>
    </w:p>
    <w:p w:rsidR="008D5784" w:rsidRPr="00BC22E2" w:rsidRDefault="008D5784" w:rsidP="00526CCF">
      <w:pPr>
        <w:pStyle w:val="Akapitzlist"/>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 xml:space="preserve">47 osób 42,98 etatów </w:t>
      </w:r>
    </w:p>
    <w:p w:rsidR="008D5784" w:rsidRPr="000C178C" w:rsidRDefault="008D5784" w:rsidP="00526CCF">
      <w:pPr>
        <w:pStyle w:val="Akapitzlist"/>
        <w:numPr>
          <w:ilvl w:val="0"/>
          <w:numId w:val="32"/>
        </w:numPr>
        <w:spacing w:after="0" w:line="276" w:lineRule="auto"/>
        <w:jc w:val="both"/>
        <w:rPr>
          <w:rFonts w:ascii="Times New Roman" w:hAnsi="Times New Roman" w:cs="Times New Roman"/>
          <w:i/>
          <w:sz w:val="24"/>
          <w:szCs w:val="24"/>
        </w:rPr>
      </w:pPr>
      <w:r w:rsidRPr="000C178C">
        <w:rPr>
          <w:rFonts w:ascii="Times New Roman" w:hAnsi="Times New Roman" w:cs="Times New Roman"/>
          <w:i/>
          <w:sz w:val="24"/>
          <w:szCs w:val="24"/>
        </w:rPr>
        <w:t>Ośrodek Pomocy Społecznej w Gorzycach</w:t>
      </w:r>
    </w:p>
    <w:p w:rsidR="008D5784" w:rsidRPr="00BC22E2" w:rsidRDefault="008D5784" w:rsidP="00526CCF">
      <w:pPr>
        <w:pStyle w:val="Akapitzlist"/>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 xml:space="preserve">26 osób 24,63 etatów w tym Warsztat Terapii Zajęciowej 13 osób 11,63 etatów  </w:t>
      </w:r>
    </w:p>
    <w:p w:rsidR="008D5784" w:rsidRPr="000C178C" w:rsidRDefault="008D5784" w:rsidP="00526CCF">
      <w:pPr>
        <w:pStyle w:val="Akapitzlist"/>
        <w:numPr>
          <w:ilvl w:val="0"/>
          <w:numId w:val="32"/>
        </w:numPr>
        <w:spacing w:after="0" w:line="276" w:lineRule="auto"/>
        <w:jc w:val="both"/>
        <w:rPr>
          <w:rFonts w:ascii="Times New Roman" w:hAnsi="Times New Roman" w:cs="Times New Roman"/>
          <w:i/>
          <w:sz w:val="24"/>
          <w:szCs w:val="24"/>
        </w:rPr>
      </w:pPr>
      <w:r w:rsidRPr="000C178C">
        <w:rPr>
          <w:rFonts w:ascii="Times New Roman" w:hAnsi="Times New Roman" w:cs="Times New Roman"/>
          <w:i/>
          <w:sz w:val="24"/>
          <w:szCs w:val="24"/>
        </w:rPr>
        <w:t>Zakład Gospodarki Komunalnej w Gorzycach</w:t>
      </w:r>
    </w:p>
    <w:p w:rsidR="008D5784" w:rsidRPr="00BC22E2" w:rsidRDefault="008D5784" w:rsidP="00526CCF">
      <w:pPr>
        <w:pStyle w:val="Akapitzlist"/>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64 osoby 63,50 etatów</w:t>
      </w:r>
    </w:p>
    <w:p w:rsidR="008D5784" w:rsidRPr="000C178C" w:rsidRDefault="008D5784" w:rsidP="00526CCF">
      <w:pPr>
        <w:pStyle w:val="Akapitzlist"/>
        <w:numPr>
          <w:ilvl w:val="0"/>
          <w:numId w:val="32"/>
        </w:numPr>
        <w:spacing w:after="0" w:line="276" w:lineRule="auto"/>
        <w:jc w:val="both"/>
        <w:rPr>
          <w:rFonts w:ascii="Times New Roman" w:hAnsi="Times New Roman" w:cs="Times New Roman"/>
          <w:i/>
          <w:sz w:val="24"/>
          <w:szCs w:val="24"/>
        </w:rPr>
      </w:pPr>
      <w:r w:rsidRPr="000C178C">
        <w:rPr>
          <w:rFonts w:ascii="Times New Roman" w:hAnsi="Times New Roman" w:cs="Times New Roman"/>
          <w:i/>
          <w:sz w:val="24"/>
          <w:szCs w:val="24"/>
        </w:rPr>
        <w:t>Gminny Ośrodek Sportu i Rekreacji w Gorzycach</w:t>
      </w:r>
    </w:p>
    <w:p w:rsidR="008D5784" w:rsidRPr="00BC22E2" w:rsidRDefault="008D5784" w:rsidP="00526CCF">
      <w:pPr>
        <w:pStyle w:val="Akapitzlist"/>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6 osób 5,25 etatów</w:t>
      </w:r>
    </w:p>
    <w:p w:rsidR="008D5784" w:rsidRPr="000C178C" w:rsidRDefault="008D5784" w:rsidP="00526CCF">
      <w:pPr>
        <w:pStyle w:val="Akapitzlist"/>
        <w:numPr>
          <w:ilvl w:val="0"/>
          <w:numId w:val="32"/>
        </w:numPr>
        <w:spacing w:after="0" w:line="276" w:lineRule="auto"/>
        <w:jc w:val="both"/>
        <w:rPr>
          <w:rFonts w:ascii="Times New Roman" w:hAnsi="Times New Roman" w:cs="Times New Roman"/>
          <w:i/>
          <w:sz w:val="24"/>
          <w:szCs w:val="24"/>
        </w:rPr>
      </w:pPr>
      <w:r w:rsidRPr="000C178C">
        <w:rPr>
          <w:rFonts w:ascii="Times New Roman" w:hAnsi="Times New Roman" w:cs="Times New Roman"/>
          <w:i/>
          <w:sz w:val="24"/>
          <w:szCs w:val="24"/>
        </w:rPr>
        <w:t>Gminny Ośrodek Kultury w Gorzycach</w:t>
      </w:r>
    </w:p>
    <w:p w:rsidR="008D5784" w:rsidRPr="00BC22E2" w:rsidRDefault="008D5784" w:rsidP="00526CCF">
      <w:pPr>
        <w:pStyle w:val="Akapitzlist"/>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22 osoby 21  etatów</w:t>
      </w:r>
    </w:p>
    <w:p w:rsidR="00157413" w:rsidRPr="00BC22E2" w:rsidRDefault="00157413" w:rsidP="00526CCF">
      <w:pPr>
        <w:pStyle w:val="Akapitzlist"/>
        <w:spacing w:after="0" w:line="276" w:lineRule="auto"/>
        <w:ind w:left="360"/>
        <w:jc w:val="both"/>
        <w:rPr>
          <w:rFonts w:ascii="Times New Roman" w:hAnsi="Times New Roman" w:cs="Times New Roman"/>
          <w:sz w:val="24"/>
          <w:szCs w:val="24"/>
        </w:rPr>
      </w:pPr>
    </w:p>
    <w:p w:rsidR="00157413" w:rsidRPr="000C178C" w:rsidRDefault="00157413" w:rsidP="000C178C">
      <w:pPr>
        <w:pStyle w:val="Nagwek2"/>
        <w:numPr>
          <w:ilvl w:val="0"/>
          <w:numId w:val="31"/>
        </w:numPr>
        <w:spacing w:before="0" w:line="276" w:lineRule="auto"/>
        <w:ind w:left="993"/>
        <w:rPr>
          <w:rFonts w:ascii="Times New Roman" w:hAnsi="Times New Roman" w:cs="Times New Roman"/>
          <w:b/>
          <w:i/>
          <w:color w:val="5B9BD5" w:themeColor="accent1"/>
          <w:sz w:val="28"/>
          <w:szCs w:val="24"/>
        </w:rPr>
      </w:pPr>
      <w:bookmarkStart w:id="34" w:name="_Toc41396918"/>
      <w:r w:rsidRPr="000C178C">
        <w:rPr>
          <w:rFonts w:ascii="Times New Roman" w:hAnsi="Times New Roman" w:cs="Times New Roman"/>
          <w:b/>
          <w:i/>
          <w:color w:val="5B9BD5" w:themeColor="accent1"/>
          <w:sz w:val="28"/>
          <w:szCs w:val="24"/>
        </w:rPr>
        <w:t>Rada Gminy</w:t>
      </w:r>
      <w:bookmarkEnd w:id="34"/>
    </w:p>
    <w:p w:rsidR="00EC2108" w:rsidRPr="00BC22E2" w:rsidRDefault="00EC2108" w:rsidP="00526CCF">
      <w:pPr>
        <w:spacing w:after="0"/>
        <w:rPr>
          <w:rFonts w:ascii="Times New Roman" w:hAnsi="Times New Roman" w:cs="Times New Roman"/>
        </w:rPr>
      </w:pPr>
    </w:p>
    <w:p w:rsidR="00157413" w:rsidRPr="00BC22E2" w:rsidRDefault="00157413" w:rsidP="00626FA1">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Rada Gminy Gorzyce VIII kadencji została wybrała w wyborach w dniu 21 października </w:t>
      </w:r>
      <w:r w:rsidR="00626FA1">
        <w:rPr>
          <w:rFonts w:ascii="Times New Roman" w:hAnsi="Times New Roman" w:cs="Times New Roman"/>
          <w:sz w:val="24"/>
          <w:szCs w:val="24"/>
        </w:rPr>
        <w:br/>
      </w:r>
      <w:r w:rsidRPr="00BC22E2">
        <w:rPr>
          <w:rFonts w:ascii="Times New Roman" w:hAnsi="Times New Roman" w:cs="Times New Roman"/>
          <w:sz w:val="24"/>
          <w:szCs w:val="24"/>
        </w:rPr>
        <w:t>2018 r. i liczy 15 radnych, reprezentujących 15 jednomandatowych okręgów wyborczych.</w:t>
      </w:r>
    </w:p>
    <w:p w:rsidR="00157413" w:rsidRPr="00BC22E2" w:rsidRDefault="00157413" w:rsidP="00626FA1">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Przewodniczącym Rady został wybrany Krzysztof Maruszak, natomiast wiceprzewodniczącym Paweł Słonina.</w:t>
      </w:r>
    </w:p>
    <w:p w:rsidR="00157413" w:rsidRPr="00BC22E2" w:rsidRDefault="00157413" w:rsidP="00626FA1">
      <w:pPr>
        <w:spacing w:after="0" w:line="276" w:lineRule="auto"/>
        <w:ind w:firstLine="567"/>
        <w:jc w:val="both"/>
        <w:rPr>
          <w:rFonts w:ascii="Times New Roman" w:hAnsi="Times New Roman" w:cs="Times New Roman"/>
          <w:sz w:val="12"/>
          <w:szCs w:val="24"/>
        </w:rPr>
      </w:pPr>
      <w:r w:rsidRPr="00BC22E2">
        <w:rPr>
          <w:rFonts w:ascii="Times New Roman" w:hAnsi="Times New Roman" w:cs="Times New Roman"/>
          <w:sz w:val="24"/>
          <w:szCs w:val="24"/>
        </w:rPr>
        <w:t>W ramach Rady Gminy, zgodnie ze Statutem Gminy funkcjonuje 5 komisji stałych:</w:t>
      </w:r>
    </w:p>
    <w:p w:rsidR="00457407" w:rsidRPr="00BC22E2" w:rsidRDefault="00457407" w:rsidP="00526CCF">
      <w:pPr>
        <w:spacing w:after="0" w:line="276" w:lineRule="auto"/>
        <w:jc w:val="both"/>
        <w:rPr>
          <w:rFonts w:ascii="Times New Roman" w:hAnsi="Times New Roman" w:cs="Times New Roman"/>
          <w:sz w:val="12"/>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266"/>
        <w:gridCol w:w="3991"/>
      </w:tblGrid>
      <w:tr w:rsidR="00BC22E2" w:rsidRPr="00BC22E2" w:rsidTr="00706A7A">
        <w:tc>
          <w:tcPr>
            <w:tcW w:w="846" w:type="dxa"/>
          </w:tcPr>
          <w:p w:rsidR="00157413" w:rsidRPr="00BC22E2" w:rsidRDefault="00157413" w:rsidP="00DC76A0">
            <w:pPr>
              <w:pStyle w:val="Akapitzlist"/>
              <w:numPr>
                <w:ilvl w:val="0"/>
                <w:numId w:val="58"/>
              </w:numPr>
              <w:spacing w:line="276" w:lineRule="auto"/>
              <w:jc w:val="both"/>
              <w:rPr>
                <w:rFonts w:cs="Times New Roman"/>
                <w:szCs w:val="24"/>
              </w:rPr>
            </w:pPr>
          </w:p>
        </w:tc>
        <w:tc>
          <w:tcPr>
            <w:tcW w:w="4394" w:type="dxa"/>
          </w:tcPr>
          <w:p w:rsidR="00706A7A" w:rsidRPr="00BC22E2" w:rsidRDefault="00157413" w:rsidP="00526CCF">
            <w:pPr>
              <w:spacing w:line="276" w:lineRule="auto"/>
              <w:ind w:left="360"/>
              <w:jc w:val="both"/>
              <w:rPr>
                <w:rFonts w:cs="Times New Roman"/>
                <w:sz w:val="12"/>
                <w:szCs w:val="24"/>
              </w:rPr>
            </w:pPr>
            <w:r w:rsidRPr="00BC22E2">
              <w:rPr>
                <w:rFonts w:cs="Times New Roman"/>
                <w:szCs w:val="24"/>
              </w:rPr>
              <w:t>Komisja Rewizyjna</w:t>
            </w:r>
          </w:p>
          <w:p w:rsidR="00457407" w:rsidRPr="00BC22E2" w:rsidRDefault="00457407" w:rsidP="00526CCF">
            <w:pPr>
              <w:spacing w:line="276" w:lineRule="auto"/>
              <w:ind w:left="360"/>
              <w:jc w:val="both"/>
              <w:rPr>
                <w:rFonts w:cs="Times New Roman"/>
                <w:sz w:val="12"/>
                <w:szCs w:val="24"/>
              </w:rPr>
            </w:pPr>
          </w:p>
        </w:tc>
        <w:tc>
          <w:tcPr>
            <w:tcW w:w="4104" w:type="dxa"/>
          </w:tcPr>
          <w:p w:rsidR="00157413" w:rsidRPr="00BC22E2" w:rsidRDefault="00706A7A" w:rsidP="00526CCF">
            <w:pPr>
              <w:spacing w:line="276" w:lineRule="auto"/>
              <w:jc w:val="both"/>
              <w:rPr>
                <w:rFonts w:cs="Times New Roman"/>
                <w:szCs w:val="24"/>
              </w:rPr>
            </w:pPr>
            <w:r w:rsidRPr="00BC22E2">
              <w:rPr>
                <w:rFonts w:cs="Times New Roman"/>
                <w:szCs w:val="24"/>
              </w:rPr>
              <w:t>przewodnicząca Barbara Kaczor</w:t>
            </w:r>
          </w:p>
        </w:tc>
      </w:tr>
      <w:tr w:rsidR="00BC22E2" w:rsidRPr="00BC22E2" w:rsidTr="00706A7A">
        <w:tc>
          <w:tcPr>
            <w:tcW w:w="846" w:type="dxa"/>
          </w:tcPr>
          <w:p w:rsidR="00157413" w:rsidRPr="00BC22E2" w:rsidRDefault="00157413" w:rsidP="00DC76A0">
            <w:pPr>
              <w:pStyle w:val="Akapitzlist"/>
              <w:numPr>
                <w:ilvl w:val="0"/>
                <w:numId w:val="58"/>
              </w:numPr>
              <w:spacing w:line="276" w:lineRule="auto"/>
              <w:jc w:val="both"/>
              <w:rPr>
                <w:rFonts w:cs="Times New Roman"/>
                <w:szCs w:val="24"/>
              </w:rPr>
            </w:pPr>
          </w:p>
        </w:tc>
        <w:tc>
          <w:tcPr>
            <w:tcW w:w="4394" w:type="dxa"/>
          </w:tcPr>
          <w:p w:rsidR="00157413" w:rsidRPr="00BC22E2" w:rsidRDefault="00157413" w:rsidP="00526CCF">
            <w:pPr>
              <w:spacing w:line="276" w:lineRule="auto"/>
              <w:ind w:left="360"/>
              <w:jc w:val="both"/>
              <w:rPr>
                <w:rFonts w:cs="Times New Roman"/>
                <w:sz w:val="12"/>
                <w:szCs w:val="24"/>
              </w:rPr>
            </w:pPr>
            <w:r w:rsidRPr="00BC22E2">
              <w:rPr>
                <w:rFonts w:cs="Times New Roman"/>
                <w:szCs w:val="24"/>
              </w:rPr>
              <w:t xml:space="preserve">Komisja Budżetu, Finansów, Rozwoju </w:t>
            </w:r>
            <w:r w:rsidR="00706A7A" w:rsidRPr="00BC22E2">
              <w:rPr>
                <w:rFonts w:cs="Times New Roman"/>
                <w:szCs w:val="24"/>
              </w:rPr>
              <w:br/>
            </w:r>
            <w:r w:rsidRPr="00BC22E2">
              <w:rPr>
                <w:rFonts w:cs="Times New Roman"/>
                <w:szCs w:val="24"/>
              </w:rPr>
              <w:t>i Promocji</w:t>
            </w:r>
          </w:p>
          <w:p w:rsidR="00457407" w:rsidRPr="00BC22E2" w:rsidRDefault="00457407" w:rsidP="00526CCF">
            <w:pPr>
              <w:spacing w:line="276" w:lineRule="auto"/>
              <w:ind w:left="360"/>
              <w:jc w:val="both"/>
              <w:rPr>
                <w:rFonts w:cs="Times New Roman"/>
                <w:sz w:val="12"/>
                <w:szCs w:val="24"/>
              </w:rPr>
            </w:pPr>
          </w:p>
        </w:tc>
        <w:tc>
          <w:tcPr>
            <w:tcW w:w="4104" w:type="dxa"/>
          </w:tcPr>
          <w:p w:rsidR="00157413" w:rsidRPr="00BC22E2" w:rsidRDefault="00706A7A" w:rsidP="00526CCF">
            <w:pPr>
              <w:spacing w:line="276" w:lineRule="auto"/>
              <w:jc w:val="both"/>
              <w:rPr>
                <w:rFonts w:cs="Times New Roman"/>
                <w:szCs w:val="24"/>
              </w:rPr>
            </w:pPr>
            <w:r w:rsidRPr="00BC22E2">
              <w:rPr>
                <w:rFonts w:cs="Times New Roman"/>
                <w:szCs w:val="24"/>
              </w:rPr>
              <w:t>przewodniczący Robert Pasieczny</w:t>
            </w:r>
          </w:p>
        </w:tc>
      </w:tr>
      <w:tr w:rsidR="00BC22E2" w:rsidRPr="00BC22E2" w:rsidTr="00706A7A">
        <w:tc>
          <w:tcPr>
            <w:tcW w:w="846" w:type="dxa"/>
          </w:tcPr>
          <w:p w:rsidR="00157413" w:rsidRPr="00BC22E2" w:rsidRDefault="00157413" w:rsidP="00DC76A0">
            <w:pPr>
              <w:pStyle w:val="Akapitzlist"/>
              <w:numPr>
                <w:ilvl w:val="0"/>
                <w:numId w:val="58"/>
              </w:numPr>
              <w:spacing w:line="276" w:lineRule="auto"/>
              <w:jc w:val="both"/>
              <w:rPr>
                <w:rFonts w:cs="Times New Roman"/>
                <w:szCs w:val="24"/>
              </w:rPr>
            </w:pPr>
          </w:p>
        </w:tc>
        <w:tc>
          <w:tcPr>
            <w:tcW w:w="4394" w:type="dxa"/>
          </w:tcPr>
          <w:p w:rsidR="00157413" w:rsidRPr="00BC22E2" w:rsidRDefault="00157413" w:rsidP="00526CCF">
            <w:pPr>
              <w:spacing w:line="276" w:lineRule="auto"/>
              <w:ind w:left="360"/>
              <w:jc w:val="both"/>
              <w:rPr>
                <w:rFonts w:cs="Times New Roman"/>
                <w:sz w:val="12"/>
                <w:szCs w:val="24"/>
              </w:rPr>
            </w:pPr>
            <w:r w:rsidRPr="00BC22E2">
              <w:rPr>
                <w:rFonts w:cs="Times New Roman"/>
                <w:szCs w:val="24"/>
              </w:rPr>
              <w:t xml:space="preserve">Komisja Oświaty, Kultury, Zdrowia </w:t>
            </w:r>
            <w:r w:rsidR="00706A7A" w:rsidRPr="00BC22E2">
              <w:rPr>
                <w:rFonts w:cs="Times New Roman"/>
                <w:szCs w:val="24"/>
              </w:rPr>
              <w:br/>
            </w:r>
            <w:r w:rsidRPr="00BC22E2">
              <w:rPr>
                <w:rFonts w:cs="Times New Roman"/>
                <w:szCs w:val="24"/>
              </w:rPr>
              <w:t>i Pomocy Społecznej</w:t>
            </w:r>
          </w:p>
          <w:p w:rsidR="00457407" w:rsidRPr="00BC22E2" w:rsidRDefault="00457407" w:rsidP="00526CCF">
            <w:pPr>
              <w:spacing w:line="276" w:lineRule="auto"/>
              <w:ind w:left="360"/>
              <w:jc w:val="both"/>
              <w:rPr>
                <w:rFonts w:cs="Times New Roman"/>
                <w:sz w:val="12"/>
                <w:szCs w:val="24"/>
              </w:rPr>
            </w:pPr>
          </w:p>
        </w:tc>
        <w:tc>
          <w:tcPr>
            <w:tcW w:w="4104" w:type="dxa"/>
          </w:tcPr>
          <w:p w:rsidR="00157413" w:rsidRPr="00BC22E2" w:rsidRDefault="00706A7A" w:rsidP="00526CCF">
            <w:pPr>
              <w:spacing w:line="276" w:lineRule="auto"/>
              <w:jc w:val="both"/>
              <w:rPr>
                <w:rFonts w:cs="Times New Roman"/>
                <w:szCs w:val="24"/>
              </w:rPr>
            </w:pPr>
            <w:r w:rsidRPr="00BC22E2">
              <w:rPr>
                <w:rFonts w:cs="Times New Roman"/>
                <w:szCs w:val="24"/>
              </w:rPr>
              <w:t>przewodniczący Marcin Krzemiński</w:t>
            </w:r>
          </w:p>
        </w:tc>
      </w:tr>
      <w:tr w:rsidR="00BC22E2" w:rsidRPr="00BC22E2" w:rsidTr="00706A7A">
        <w:tc>
          <w:tcPr>
            <w:tcW w:w="846" w:type="dxa"/>
          </w:tcPr>
          <w:p w:rsidR="00157413" w:rsidRPr="00BC22E2" w:rsidRDefault="00157413" w:rsidP="00DC76A0">
            <w:pPr>
              <w:pStyle w:val="Akapitzlist"/>
              <w:numPr>
                <w:ilvl w:val="0"/>
                <w:numId w:val="58"/>
              </w:numPr>
              <w:spacing w:line="276" w:lineRule="auto"/>
              <w:jc w:val="both"/>
              <w:rPr>
                <w:rFonts w:cs="Times New Roman"/>
                <w:szCs w:val="24"/>
              </w:rPr>
            </w:pPr>
          </w:p>
        </w:tc>
        <w:tc>
          <w:tcPr>
            <w:tcW w:w="4394" w:type="dxa"/>
          </w:tcPr>
          <w:p w:rsidR="00157413" w:rsidRPr="00BC22E2" w:rsidRDefault="00157413" w:rsidP="00526CCF">
            <w:pPr>
              <w:spacing w:line="276" w:lineRule="auto"/>
              <w:ind w:left="360"/>
              <w:jc w:val="both"/>
              <w:rPr>
                <w:rFonts w:cs="Times New Roman"/>
                <w:sz w:val="12"/>
                <w:szCs w:val="24"/>
              </w:rPr>
            </w:pPr>
            <w:r w:rsidRPr="00BC22E2">
              <w:rPr>
                <w:rFonts w:cs="Times New Roman"/>
                <w:szCs w:val="24"/>
              </w:rPr>
              <w:t>Komisja Rolnictwa, Gospodarki Komunalnej i Porządku Publicznego</w:t>
            </w:r>
          </w:p>
          <w:p w:rsidR="00457407" w:rsidRPr="00BC22E2" w:rsidRDefault="00457407" w:rsidP="00526CCF">
            <w:pPr>
              <w:spacing w:line="276" w:lineRule="auto"/>
              <w:ind w:left="360"/>
              <w:jc w:val="both"/>
              <w:rPr>
                <w:rFonts w:cs="Times New Roman"/>
                <w:sz w:val="12"/>
                <w:szCs w:val="24"/>
              </w:rPr>
            </w:pPr>
          </w:p>
        </w:tc>
        <w:tc>
          <w:tcPr>
            <w:tcW w:w="4104" w:type="dxa"/>
          </w:tcPr>
          <w:p w:rsidR="00157413" w:rsidRPr="00BC22E2" w:rsidRDefault="00706A7A" w:rsidP="00526CCF">
            <w:pPr>
              <w:spacing w:line="276" w:lineRule="auto"/>
              <w:jc w:val="both"/>
              <w:rPr>
                <w:rFonts w:cs="Times New Roman"/>
                <w:szCs w:val="24"/>
              </w:rPr>
            </w:pPr>
            <w:r w:rsidRPr="00BC22E2">
              <w:rPr>
                <w:rFonts w:cs="Times New Roman"/>
                <w:szCs w:val="24"/>
              </w:rPr>
              <w:t>przewodniczący Marian Chmura</w:t>
            </w:r>
          </w:p>
        </w:tc>
      </w:tr>
      <w:tr w:rsidR="00BC22E2" w:rsidRPr="00BC22E2" w:rsidTr="00706A7A">
        <w:tc>
          <w:tcPr>
            <w:tcW w:w="846" w:type="dxa"/>
          </w:tcPr>
          <w:p w:rsidR="00157413" w:rsidRPr="00BC22E2" w:rsidRDefault="00157413" w:rsidP="00DC76A0">
            <w:pPr>
              <w:pStyle w:val="Akapitzlist"/>
              <w:numPr>
                <w:ilvl w:val="0"/>
                <w:numId w:val="58"/>
              </w:numPr>
              <w:spacing w:line="276" w:lineRule="auto"/>
              <w:jc w:val="both"/>
              <w:rPr>
                <w:rFonts w:cs="Times New Roman"/>
                <w:szCs w:val="24"/>
              </w:rPr>
            </w:pPr>
          </w:p>
        </w:tc>
        <w:tc>
          <w:tcPr>
            <w:tcW w:w="4394" w:type="dxa"/>
          </w:tcPr>
          <w:p w:rsidR="00157413" w:rsidRPr="00BC22E2" w:rsidRDefault="00157413" w:rsidP="00526CCF">
            <w:pPr>
              <w:spacing w:line="276" w:lineRule="auto"/>
              <w:ind w:left="360"/>
              <w:jc w:val="both"/>
              <w:rPr>
                <w:rFonts w:cs="Times New Roman"/>
                <w:szCs w:val="24"/>
              </w:rPr>
            </w:pPr>
            <w:r w:rsidRPr="00BC22E2">
              <w:rPr>
                <w:rFonts w:cs="Times New Roman"/>
                <w:szCs w:val="24"/>
              </w:rPr>
              <w:t>Komisja Skarg, Wniosków i Petycji</w:t>
            </w:r>
          </w:p>
        </w:tc>
        <w:tc>
          <w:tcPr>
            <w:tcW w:w="4104" w:type="dxa"/>
          </w:tcPr>
          <w:p w:rsidR="00157413" w:rsidRPr="00BC22E2" w:rsidRDefault="00706A7A" w:rsidP="00526CCF">
            <w:pPr>
              <w:spacing w:line="276" w:lineRule="auto"/>
              <w:jc w:val="both"/>
              <w:rPr>
                <w:rFonts w:cs="Times New Roman"/>
                <w:szCs w:val="24"/>
              </w:rPr>
            </w:pPr>
            <w:r w:rsidRPr="00BC22E2">
              <w:rPr>
                <w:rFonts w:cs="Times New Roman"/>
                <w:szCs w:val="24"/>
              </w:rPr>
              <w:t>przewodniczący Szczepan Bartoszek</w:t>
            </w:r>
          </w:p>
        </w:tc>
      </w:tr>
    </w:tbl>
    <w:p w:rsidR="00157413" w:rsidRPr="00BC22E2" w:rsidRDefault="00157413" w:rsidP="00526CCF">
      <w:pPr>
        <w:spacing w:after="0" w:line="276" w:lineRule="auto"/>
        <w:jc w:val="both"/>
        <w:rPr>
          <w:rFonts w:ascii="Times New Roman" w:hAnsi="Times New Roman" w:cs="Times New Roman"/>
          <w:sz w:val="24"/>
          <w:szCs w:val="24"/>
        </w:rPr>
      </w:pPr>
    </w:p>
    <w:p w:rsidR="008D5784" w:rsidRPr="00BC22E2" w:rsidRDefault="00157413" w:rsidP="00526CCF">
      <w:pPr>
        <w:pStyle w:val="Bezodstpw"/>
        <w:spacing w:line="276" w:lineRule="auto"/>
        <w:rPr>
          <w:rFonts w:ascii="Times New Roman" w:hAnsi="Times New Roman" w:cs="Times New Roman"/>
          <w:sz w:val="24"/>
          <w:szCs w:val="24"/>
        </w:rPr>
      </w:pPr>
      <w:r w:rsidRPr="00BC22E2">
        <w:rPr>
          <w:rFonts w:ascii="Times New Roman" w:hAnsi="Times New Roman" w:cs="Times New Roman"/>
          <w:sz w:val="24"/>
          <w:szCs w:val="24"/>
        </w:rPr>
        <w:t>Zakres działania komisji określa Stat</w:t>
      </w:r>
      <w:r w:rsidR="00626FA1">
        <w:rPr>
          <w:rFonts w:ascii="Times New Roman" w:hAnsi="Times New Roman" w:cs="Times New Roman"/>
          <w:sz w:val="24"/>
          <w:szCs w:val="24"/>
        </w:rPr>
        <w:t xml:space="preserve">ut Gminy, a ich skład liczebny, </w:t>
      </w:r>
      <w:r w:rsidRPr="00BC22E2">
        <w:rPr>
          <w:rFonts w:ascii="Times New Roman" w:hAnsi="Times New Roman" w:cs="Times New Roman"/>
          <w:sz w:val="24"/>
          <w:szCs w:val="24"/>
        </w:rPr>
        <w:t>określ</w:t>
      </w:r>
      <w:r w:rsidR="00626FA1">
        <w:rPr>
          <w:rFonts w:ascii="Times New Roman" w:hAnsi="Times New Roman" w:cs="Times New Roman"/>
          <w:sz w:val="24"/>
          <w:szCs w:val="24"/>
        </w:rPr>
        <w:t>o</w:t>
      </w:r>
      <w:r w:rsidRPr="00BC22E2">
        <w:rPr>
          <w:rFonts w:ascii="Times New Roman" w:hAnsi="Times New Roman" w:cs="Times New Roman"/>
          <w:sz w:val="24"/>
          <w:szCs w:val="24"/>
        </w:rPr>
        <w:t>ny uchwałą Rady Gminy to 5 radnych.</w:t>
      </w:r>
    </w:p>
    <w:p w:rsidR="00CF3F24" w:rsidRPr="00BC22E2" w:rsidRDefault="00CF3F24" w:rsidP="00526CCF">
      <w:pPr>
        <w:pStyle w:val="Bezodstpw"/>
        <w:spacing w:line="276" w:lineRule="auto"/>
        <w:rPr>
          <w:rFonts w:ascii="Times New Roman" w:hAnsi="Times New Roman" w:cs="Times New Roman"/>
          <w:sz w:val="24"/>
          <w:szCs w:val="24"/>
        </w:rPr>
      </w:pPr>
    </w:p>
    <w:p w:rsidR="00CF3F24" w:rsidRPr="00BC22E2" w:rsidRDefault="00CF3F24" w:rsidP="00526CCF">
      <w:pPr>
        <w:pStyle w:val="Bezodstpw"/>
        <w:spacing w:line="276" w:lineRule="auto"/>
        <w:rPr>
          <w:rFonts w:ascii="Times New Roman" w:hAnsi="Times New Roman" w:cs="Times New Roman"/>
          <w:sz w:val="24"/>
          <w:szCs w:val="24"/>
        </w:rPr>
      </w:pPr>
    </w:p>
    <w:p w:rsidR="00CF3F24" w:rsidRPr="00BC22E2" w:rsidRDefault="00CF3F24" w:rsidP="00526CCF">
      <w:pPr>
        <w:pStyle w:val="Bezodstpw"/>
        <w:spacing w:line="276" w:lineRule="auto"/>
        <w:rPr>
          <w:rFonts w:ascii="Times New Roman" w:hAnsi="Times New Roman" w:cs="Times New Roman"/>
          <w:sz w:val="24"/>
          <w:szCs w:val="24"/>
        </w:rPr>
      </w:pPr>
    </w:p>
    <w:p w:rsidR="00CF3F24" w:rsidRPr="00BC22E2" w:rsidRDefault="00CF3F24" w:rsidP="00526CCF">
      <w:pPr>
        <w:pStyle w:val="Bezodstpw"/>
        <w:spacing w:line="276" w:lineRule="auto"/>
        <w:rPr>
          <w:rFonts w:ascii="Times New Roman" w:hAnsi="Times New Roman" w:cs="Times New Roman"/>
          <w:sz w:val="24"/>
          <w:szCs w:val="24"/>
        </w:rPr>
      </w:pPr>
    </w:p>
    <w:p w:rsidR="00CF3F24" w:rsidRPr="00BC22E2" w:rsidRDefault="00CF3F24" w:rsidP="00526CCF">
      <w:pPr>
        <w:pStyle w:val="Bezodstpw"/>
        <w:spacing w:line="276" w:lineRule="auto"/>
        <w:rPr>
          <w:rFonts w:ascii="Times New Roman" w:hAnsi="Times New Roman" w:cs="Times New Roman"/>
          <w:sz w:val="24"/>
          <w:szCs w:val="24"/>
        </w:rPr>
      </w:pPr>
    </w:p>
    <w:p w:rsidR="00CF3F24" w:rsidRPr="00BC22E2" w:rsidRDefault="00CF3F24" w:rsidP="00526CCF">
      <w:pPr>
        <w:pStyle w:val="Bezodstpw"/>
        <w:spacing w:line="276" w:lineRule="auto"/>
        <w:rPr>
          <w:rFonts w:ascii="Times New Roman" w:hAnsi="Times New Roman" w:cs="Times New Roman"/>
          <w:sz w:val="24"/>
          <w:szCs w:val="24"/>
        </w:rPr>
      </w:pPr>
    </w:p>
    <w:p w:rsidR="00CF3F24" w:rsidRPr="00BC22E2" w:rsidRDefault="00CF3F24" w:rsidP="00526CCF">
      <w:pPr>
        <w:pStyle w:val="Bezodstpw"/>
        <w:spacing w:line="276" w:lineRule="auto"/>
        <w:rPr>
          <w:rFonts w:ascii="Times New Roman" w:hAnsi="Times New Roman" w:cs="Times New Roman"/>
          <w:sz w:val="24"/>
          <w:szCs w:val="24"/>
        </w:rPr>
      </w:pPr>
    </w:p>
    <w:p w:rsidR="00CF3F24" w:rsidRPr="00BC22E2" w:rsidRDefault="00CF3F24" w:rsidP="00526CCF">
      <w:pPr>
        <w:pStyle w:val="Bezodstpw"/>
        <w:spacing w:line="276" w:lineRule="auto"/>
        <w:rPr>
          <w:rFonts w:ascii="Times New Roman" w:hAnsi="Times New Roman" w:cs="Times New Roman"/>
          <w:sz w:val="24"/>
          <w:szCs w:val="24"/>
        </w:rPr>
      </w:pPr>
    </w:p>
    <w:p w:rsidR="00411DA9" w:rsidRPr="00605BB6" w:rsidRDefault="00411DA9" w:rsidP="00526CCF">
      <w:pPr>
        <w:pStyle w:val="Nagwek1"/>
        <w:spacing w:before="0" w:line="276" w:lineRule="auto"/>
        <w:rPr>
          <w:rFonts w:ascii="Times New Roman" w:hAnsi="Times New Roman" w:cs="Times New Roman"/>
          <w:b/>
          <w:color w:val="2F5496" w:themeColor="accent5" w:themeShade="BF"/>
        </w:rPr>
      </w:pPr>
      <w:bookmarkStart w:id="35" w:name="_Toc41396919"/>
      <w:r w:rsidRPr="00605BB6">
        <w:rPr>
          <w:rFonts w:ascii="Times New Roman" w:hAnsi="Times New Roman" w:cs="Times New Roman"/>
          <w:b/>
          <w:color w:val="2F5496" w:themeColor="accent5" w:themeShade="BF"/>
        </w:rPr>
        <w:lastRenderedPageBreak/>
        <w:t>VII Sytuacja demograficzna i społeczna</w:t>
      </w:r>
      <w:bookmarkEnd w:id="35"/>
    </w:p>
    <w:p w:rsidR="00EC2108" w:rsidRPr="00BC22E2" w:rsidRDefault="00EC2108" w:rsidP="00526CCF">
      <w:pPr>
        <w:spacing w:after="0"/>
        <w:rPr>
          <w:rFonts w:ascii="Times New Roman" w:hAnsi="Times New Roman" w:cs="Times New Roman"/>
        </w:rPr>
      </w:pPr>
    </w:p>
    <w:p w:rsidR="000D7123" w:rsidRPr="009224F5" w:rsidRDefault="000D7123" w:rsidP="00DC76A0">
      <w:pPr>
        <w:pStyle w:val="Nagwek2"/>
        <w:numPr>
          <w:ilvl w:val="1"/>
          <w:numId w:val="58"/>
        </w:numPr>
        <w:spacing w:before="0" w:line="276" w:lineRule="auto"/>
        <w:rPr>
          <w:rFonts w:ascii="Times New Roman" w:hAnsi="Times New Roman" w:cs="Times New Roman"/>
          <w:b/>
          <w:i/>
          <w:color w:val="5B9BD5" w:themeColor="accent1"/>
          <w:sz w:val="28"/>
        </w:rPr>
      </w:pPr>
      <w:bookmarkStart w:id="36" w:name="_Toc41396920"/>
      <w:r w:rsidRPr="009224F5">
        <w:rPr>
          <w:rFonts w:ascii="Times New Roman" w:hAnsi="Times New Roman" w:cs="Times New Roman"/>
          <w:b/>
          <w:i/>
          <w:color w:val="5B9BD5" w:themeColor="accent1"/>
          <w:sz w:val="28"/>
        </w:rPr>
        <w:t>Demografia</w:t>
      </w:r>
      <w:r w:rsidRPr="009224F5">
        <w:rPr>
          <w:rStyle w:val="Odwoanieprzypisudolnego"/>
          <w:rFonts w:ascii="Times New Roman" w:hAnsi="Times New Roman" w:cs="Times New Roman"/>
          <w:b/>
          <w:i/>
          <w:color w:val="5B9BD5" w:themeColor="accent1"/>
          <w:sz w:val="28"/>
        </w:rPr>
        <w:footnoteReference w:id="1"/>
      </w:r>
      <w:bookmarkEnd w:id="36"/>
    </w:p>
    <w:p w:rsidR="00EC2108" w:rsidRPr="00BC22E2" w:rsidRDefault="00EC2108" w:rsidP="00526CCF">
      <w:pPr>
        <w:spacing w:after="0"/>
        <w:rPr>
          <w:rFonts w:ascii="Times New Roman" w:hAnsi="Times New Roman" w:cs="Times New Roman"/>
        </w:rPr>
      </w:pPr>
    </w:p>
    <w:p w:rsidR="009224F5" w:rsidRPr="00BC22E2" w:rsidRDefault="00D6175A" w:rsidP="009224F5">
      <w:pPr>
        <w:spacing w:after="0" w:line="276" w:lineRule="auto"/>
        <w:ind w:firstLine="567"/>
        <w:jc w:val="both"/>
        <w:rPr>
          <w:rFonts w:ascii="Times New Roman" w:hAnsi="Times New Roman" w:cs="Times New Roman"/>
          <w:sz w:val="24"/>
        </w:rPr>
      </w:pPr>
      <w:r w:rsidRPr="00BC22E2">
        <w:rPr>
          <w:rFonts w:ascii="Times New Roman" w:hAnsi="Times New Roman" w:cs="Times New Roman"/>
          <w:sz w:val="24"/>
        </w:rPr>
        <w:t>Według stanu  na dzień 31</w:t>
      </w:r>
      <w:r w:rsidR="00643FCE" w:rsidRPr="00BC22E2">
        <w:rPr>
          <w:rFonts w:ascii="Times New Roman" w:hAnsi="Times New Roman" w:cs="Times New Roman"/>
          <w:sz w:val="24"/>
        </w:rPr>
        <w:t xml:space="preserve"> grudnia 2019 r. liczba mieszkańców</w:t>
      </w:r>
      <w:r w:rsidRPr="00BC22E2">
        <w:rPr>
          <w:rFonts w:ascii="Times New Roman" w:hAnsi="Times New Roman" w:cs="Times New Roman"/>
          <w:sz w:val="24"/>
        </w:rPr>
        <w:t xml:space="preserve"> Gminy Gorzyce wynosiła </w:t>
      </w:r>
      <w:r w:rsidR="00643FCE" w:rsidRPr="00BC22E2">
        <w:rPr>
          <w:rFonts w:ascii="Times New Roman" w:hAnsi="Times New Roman" w:cs="Times New Roman"/>
          <w:sz w:val="24"/>
        </w:rPr>
        <w:t>13060, z czego liczba kobiet to 6634 (50,8 %) a mężczyzn-6426 (49,2 %).</w:t>
      </w:r>
    </w:p>
    <w:p w:rsidR="00AB1DCA" w:rsidRPr="00BC22E2" w:rsidRDefault="00AB1DCA" w:rsidP="009224F5">
      <w:pPr>
        <w:spacing w:after="0" w:line="276" w:lineRule="auto"/>
        <w:ind w:firstLine="426"/>
        <w:jc w:val="both"/>
        <w:rPr>
          <w:rFonts w:ascii="Times New Roman" w:hAnsi="Times New Roman" w:cs="Times New Roman"/>
          <w:sz w:val="24"/>
        </w:rPr>
      </w:pPr>
      <w:r w:rsidRPr="00BC22E2">
        <w:rPr>
          <w:rFonts w:ascii="Times New Roman" w:hAnsi="Times New Roman" w:cs="Times New Roman"/>
          <w:sz w:val="24"/>
        </w:rPr>
        <w:t>W okresie od 1 stycznia do 31 grudnia 2019 r. liczba mieszkańców zmniejszyła się o 141 osób.</w:t>
      </w:r>
    </w:p>
    <w:p w:rsidR="009224F5" w:rsidRDefault="009224F5" w:rsidP="00526CCF">
      <w:pPr>
        <w:spacing w:after="0" w:line="276" w:lineRule="auto"/>
        <w:jc w:val="both"/>
        <w:rPr>
          <w:rFonts w:ascii="Times New Roman" w:hAnsi="Times New Roman" w:cs="Times New Roman"/>
          <w:sz w:val="24"/>
        </w:rPr>
      </w:pPr>
    </w:p>
    <w:p w:rsidR="00643FCE" w:rsidRDefault="00643FCE" w:rsidP="00526CCF">
      <w:pPr>
        <w:spacing w:after="0" w:line="276" w:lineRule="auto"/>
        <w:jc w:val="both"/>
        <w:rPr>
          <w:rFonts w:ascii="Times New Roman" w:hAnsi="Times New Roman" w:cs="Times New Roman"/>
          <w:sz w:val="24"/>
        </w:rPr>
      </w:pPr>
      <w:r w:rsidRPr="00BC22E2">
        <w:rPr>
          <w:rFonts w:ascii="Times New Roman" w:hAnsi="Times New Roman" w:cs="Times New Roman"/>
          <w:sz w:val="24"/>
        </w:rPr>
        <w:t>Statystyka mieszkańców według płci i wieku w rozbiciu na poszczególne miejscowości przedstawiona jest w tabeli poniżej:</w:t>
      </w:r>
    </w:p>
    <w:tbl>
      <w:tblPr>
        <w:tblStyle w:val="Tabela-Siatka"/>
        <w:tblW w:w="10827" w:type="dxa"/>
        <w:tblInd w:w="-714" w:type="dxa"/>
        <w:tblLook w:val="04A0" w:firstRow="1" w:lastRow="0" w:firstColumn="1" w:lastColumn="0" w:noHBand="0" w:noVBand="1"/>
      </w:tblPr>
      <w:tblGrid>
        <w:gridCol w:w="1523"/>
        <w:gridCol w:w="1296"/>
        <w:gridCol w:w="1030"/>
        <w:gridCol w:w="1296"/>
        <w:gridCol w:w="1030"/>
        <w:gridCol w:w="1296"/>
        <w:gridCol w:w="1030"/>
        <w:gridCol w:w="1296"/>
        <w:gridCol w:w="1030"/>
      </w:tblGrid>
      <w:tr w:rsidR="00643FCE" w:rsidRPr="00BC22E2" w:rsidTr="00626FA1">
        <w:tc>
          <w:tcPr>
            <w:tcW w:w="1523" w:type="dxa"/>
          </w:tcPr>
          <w:p w:rsidR="00643FCE" w:rsidRPr="00BC22E2" w:rsidRDefault="00643FCE" w:rsidP="00526CCF">
            <w:pPr>
              <w:spacing w:line="276" w:lineRule="auto"/>
              <w:rPr>
                <w:rFonts w:cs="Times New Roman"/>
              </w:rPr>
            </w:pPr>
            <w:r w:rsidRPr="00BC22E2">
              <w:rPr>
                <w:rFonts w:cs="Times New Roman"/>
              </w:rPr>
              <w:t>Miejscowość</w:t>
            </w:r>
          </w:p>
        </w:tc>
        <w:tc>
          <w:tcPr>
            <w:tcW w:w="2326" w:type="dxa"/>
            <w:gridSpan w:val="2"/>
          </w:tcPr>
          <w:p w:rsidR="00643FCE" w:rsidRPr="00BC22E2" w:rsidRDefault="00643FCE" w:rsidP="00526CCF">
            <w:pPr>
              <w:spacing w:line="276" w:lineRule="auto"/>
              <w:jc w:val="center"/>
              <w:rPr>
                <w:rFonts w:cs="Times New Roman"/>
              </w:rPr>
            </w:pPr>
            <w:r w:rsidRPr="00BC22E2">
              <w:rPr>
                <w:rFonts w:cs="Times New Roman"/>
              </w:rPr>
              <w:t>Wiek przedprodukcyjny</w:t>
            </w:r>
          </w:p>
          <w:p w:rsidR="00643FCE" w:rsidRPr="00BC22E2" w:rsidRDefault="00643FCE" w:rsidP="00526CCF">
            <w:pPr>
              <w:spacing w:line="276" w:lineRule="auto"/>
              <w:jc w:val="center"/>
              <w:rPr>
                <w:rFonts w:cs="Times New Roman"/>
              </w:rPr>
            </w:pPr>
            <w:r w:rsidRPr="00BC22E2">
              <w:rPr>
                <w:rFonts w:cs="Times New Roman"/>
              </w:rPr>
              <w:t>(0-18)</w:t>
            </w:r>
          </w:p>
        </w:tc>
        <w:tc>
          <w:tcPr>
            <w:tcW w:w="2326" w:type="dxa"/>
            <w:gridSpan w:val="2"/>
          </w:tcPr>
          <w:p w:rsidR="00643FCE" w:rsidRPr="00BC22E2" w:rsidRDefault="00643FCE" w:rsidP="00526CCF">
            <w:pPr>
              <w:spacing w:line="276" w:lineRule="auto"/>
              <w:jc w:val="center"/>
              <w:rPr>
                <w:rFonts w:cs="Times New Roman"/>
              </w:rPr>
            </w:pPr>
            <w:r w:rsidRPr="00BC22E2">
              <w:rPr>
                <w:rFonts w:cs="Times New Roman"/>
              </w:rPr>
              <w:t>Wiek produkcyjny</w:t>
            </w:r>
          </w:p>
          <w:p w:rsidR="00643FCE" w:rsidRPr="00BC22E2" w:rsidRDefault="00643FCE" w:rsidP="00526CCF">
            <w:pPr>
              <w:spacing w:line="276" w:lineRule="auto"/>
              <w:jc w:val="center"/>
              <w:rPr>
                <w:rFonts w:cs="Times New Roman"/>
              </w:rPr>
            </w:pPr>
            <w:r w:rsidRPr="00BC22E2">
              <w:rPr>
                <w:rFonts w:cs="Times New Roman"/>
              </w:rPr>
              <w:t>(19-65 mężczyźni</w:t>
            </w:r>
          </w:p>
          <w:p w:rsidR="00643FCE" w:rsidRPr="00BC22E2" w:rsidRDefault="00643FCE" w:rsidP="00526CCF">
            <w:pPr>
              <w:spacing w:line="276" w:lineRule="auto"/>
              <w:jc w:val="center"/>
              <w:rPr>
                <w:rFonts w:cs="Times New Roman"/>
              </w:rPr>
            </w:pPr>
            <w:r w:rsidRPr="00BC22E2">
              <w:rPr>
                <w:rFonts w:cs="Times New Roman"/>
              </w:rPr>
              <w:t>19-60 kobiety)</w:t>
            </w:r>
          </w:p>
        </w:tc>
        <w:tc>
          <w:tcPr>
            <w:tcW w:w="2326" w:type="dxa"/>
            <w:gridSpan w:val="2"/>
          </w:tcPr>
          <w:p w:rsidR="00643FCE" w:rsidRPr="00BC22E2" w:rsidRDefault="00643FCE" w:rsidP="00526CCF">
            <w:pPr>
              <w:spacing w:line="276" w:lineRule="auto"/>
              <w:jc w:val="center"/>
              <w:rPr>
                <w:rFonts w:cs="Times New Roman"/>
              </w:rPr>
            </w:pPr>
            <w:r w:rsidRPr="00BC22E2">
              <w:rPr>
                <w:rFonts w:cs="Times New Roman"/>
              </w:rPr>
              <w:t>Wiek poprodukcyjny</w:t>
            </w:r>
          </w:p>
          <w:p w:rsidR="00643FCE" w:rsidRPr="00BC22E2" w:rsidRDefault="00643FCE" w:rsidP="00526CCF">
            <w:pPr>
              <w:spacing w:line="276" w:lineRule="auto"/>
              <w:jc w:val="center"/>
              <w:rPr>
                <w:rFonts w:cs="Times New Roman"/>
              </w:rPr>
            </w:pPr>
            <w:r w:rsidRPr="00BC22E2">
              <w:rPr>
                <w:rFonts w:cs="Times New Roman"/>
              </w:rPr>
              <w:t>(od 65 mężczyźni</w:t>
            </w:r>
          </w:p>
          <w:p w:rsidR="00643FCE" w:rsidRPr="00BC22E2" w:rsidRDefault="00643FCE" w:rsidP="00526CCF">
            <w:pPr>
              <w:spacing w:line="276" w:lineRule="auto"/>
              <w:jc w:val="center"/>
              <w:rPr>
                <w:rFonts w:cs="Times New Roman"/>
              </w:rPr>
            </w:pPr>
            <w:r w:rsidRPr="00BC22E2">
              <w:rPr>
                <w:rFonts w:cs="Times New Roman"/>
              </w:rPr>
              <w:t>od 60 kobiety)</w:t>
            </w:r>
          </w:p>
        </w:tc>
        <w:tc>
          <w:tcPr>
            <w:tcW w:w="2326" w:type="dxa"/>
            <w:gridSpan w:val="2"/>
          </w:tcPr>
          <w:p w:rsidR="00643FCE" w:rsidRPr="00BC22E2" w:rsidRDefault="00643FCE" w:rsidP="00526CCF">
            <w:pPr>
              <w:spacing w:line="276" w:lineRule="auto"/>
              <w:jc w:val="center"/>
              <w:rPr>
                <w:rFonts w:cs="Times New Roman"/>
              </w:rPr>
            </w:pPr>
            <w:r w:rsidRPr="00BC22E2">
              <w:rPr>
                <w:rFonts w:cs="Times New Roman"/>
              </w:rPr>
              <w:t>Ogółem</w:t>
            </w:r>
          </w:p>
        </w:tc>
      </w:tr>
      <w:tr w:rsidR="00643FCE" w:rsidRPr="00BC22E2" w:rsidTr="00626FA1">
        <w:tc>
          <w:tcPr>
            <w:tcW w:w="1523" w:type="dxa"/>
          </w:tcPr>
          <w:p w:rsidR="00643FCE" w:rsidRPr="00BC22E2" w:rsidRDefault="00643FCE" w:rsidP="00526CCF">
            <w:pPr>
              <w:spacing w:line="276" w:lineRule="auto"/>
              <w:rPr>
                <w:rFonts w:cs="Times New Roman"/>
              </w:rPr>
            </w:pPr>
          </w:p>
        </w:tc>
        <w:tc>
          <w:tcPr>
            <w:tcW w:w="1296" w:type="dxa"/>
          </w:tcPr>
          <w:p w:rsidR="00643FCE" w:rsidRPr="00BC22E2" w:rsidRDefault="00643FCE" w:rsidP="00526CCF">
            <w:pPr>
              <w:spacing w:line="276" w:lineRule="auto"/>
              <w:jc w:val="center"/>
              <w:rPr>
                <w:rFonts w:cs="Times New Roman"/>
                <w:b/>
              </w:rPr>
            </w:pPr>
            <w:r w:rsidRPr="00BC22E2">
              <w:rPr>
                <w:rFonts w:cs="Times New Roman"/>
                <w:b/>
              </w:rPr>
              <w:t>Mężczyźni</w:t>
            </w:r>
          </w:p>
        </w:tc>
        <w:tc>
          <w:tcPr>
            <w:tcW w:w="1030" w:type="dxa"/>
          </w:tcPr>
          <w:p w:rsidR="00643FCE" w:rsidRPr="00BC22E2" w:rsidRDefault="00643FCE" w:rsidP="00526CCF">
            <w:pPr>
              <w:spacing w:line="276" w:lineRule="auto"/>
              <w:jc w:val="center"/>
              <w:rPr>
                <w:rFonts w:cs="Times New Roman"/>
                <w:b/>
              </w:rPr>
            </w:pPr>
            <w:r w:rsidRPr="00BC22E2">
              <w:rPr>
                <w:rFonts w:cs="Times New Roman"/>
                <w:b/>
              </w:rPr>
              <w:t>Kobiety</w:t>
            </w:r>
          </w:p>
        </w:tc>
        <w:tc>
          <w:tcPr>
            <w:tcW w:w="1296" w:type="dxa"/>
          </w:tcPr>
          <w:p w:rsidR="00643FCE" w:rsidRPr="00BC22E2" w:rsidRDefault="00643FCE" w:rsidP="00526CCF">
            <w:pPr>
              <w:spacing w:line="276" w:lineRule="auto"/>
              <w:jc w:val="center"/>
              <w:rPr>
                <w:rFonts w:cs="Times New Roman"/>
                <w:b/>
              </w:rPr>
            </w:pPr>
            <w:r w:rsidRPr="00BC22E2">
              <w:rPr>
                <w:rFonts w:cs="Times New Roman"/>
                <w:b/>
              </w:rPr>
              <w:t>Mężczyźni</w:t>
            </w:r>
          </w:p>
        </w:tc>
        <w:tc>
          <w:tcPr>
            <w:tcW w:w="1030" w:type="dxa"/>
          </w:tcPr>
          <w:p w:rsidR="00643FCE" w:rsidRPr="00BC22E2" w:rsidRDefault="00643FCE" w:rsidP="00526CCF">
            <w:pPr>
              <w:spacing w:line="276" w:lineRule="auto"/>
              <w:jc w:val="center"/>
              <w:rPr>
                <w:rFonts w:cs="Times New Roman"/>
                <w:b/>
              </w:rPr>
            </w:pPr>
            <w:r w:rsidRPr="00BC22E2">
              <w:rPr>
                <w:rFonts w:cs="Times New Roman"/>
                <w:b/>
              </w:rPr>
              <w:t>Kobiety</w:t>
            </w:r>
          </w:p>
        </w:tc>
        <w:tc>
          <w:tcPr>
            <w:tcW w:w="1296" w:type="dxa"/>
          </w:tcPr>
          <w:p w:rsidR="00643FCE" w:rsidRPr="00BC22E2" w:rsidRDefault="00643FCE" w:rsidP="00526CCF">
            <w:pPr>
              <w:spacing w:line="276" w:lineRule="auto"/>
              <w:jc w:val="center"/>
              <w:rPr>
                <w:rFonts w:cs="Times New Roman"/>
                <w:b/>
              </w:rPr>
            </w:pPr>
            <w:r w:rsidRPr="00BC22E2">
              <w:rPr>
                <w:rFonts w:cs="Times New Roman"/>
                <w:b/>
              </w:rPr>
              <w:t>Mężczyźni</w:t>
            </w:r>
          </w:p>
        </w:tc>
        <w:tc>
          <w:tcPr>
            <w:tcW w:w="1030" w:type="dxa"/>
          </w:tcPr>
          <w:p w:rsidR="00643FCE" w:rsidRPr="00BC22E2" w:rsidRDefault="00643FCE" w:rsidP="00526CCF">
            <w:pPr>
              <w:spacing w:line="276" w:lineRule="auto"/>
              <w:jc w:val="center"/>
              <w:rPr>
                <w:rFonts w:cs="Times New Roman"/>
                <w:b/>
              </w:rPr>
            </w:pPr>
            <w:r w:rsidRPr="00BC22E2">
              <w:rPr>
                <w:rFonts w:cs="Times New Roman"/>
                <w:b/>
              </w:rPr>
              <w:t>Kobiety</w:t>
            </w:r>
          </w:p>
        </w:tc>
        <w:tc>
          <w:tcPr>
            <w:tcW w:w="1296" w:type="dxa"/>
          </w:tcPr>
          <w:p w:rsidR="00643FCE" w:rsidRPr="00BC22E2" w:rsidRDefault="00643FCE" w:rsidP="00526CCF">
            <w:pPr>
              <w:spacing w:line="276" w:lineRule="auto"/>
              <w:jc w:val="center"/>
              <w:rPr>
                <w:rFonts w:cs="Times New Roman"/>
                <w:b/>
              </w:rPr>
            </w:pPr>
            <w:r w:rsidRPr="00BC22E2">
              <w:rPr>
                <w:rFonts w:cs="Times New Roman"/>
                <w:b/>
              </w:rPr>
              <w:t>Mężczyźni</w:t>
            </w:r>
          </w:p>
        </w:tc>
        <w:tc>
          <w:tcPr>
            <w:tcW w:w="1030" w:type="dxa"/>
          </w:tcPr>
          <w:p w:rsidR="00643FCE" w:rsidRPr="00BC22E2" w:rsidRDefault="00643FCE" w:rsidP="00526CCF">
            <w:pPr>
              <w:spacing w:line="276" w:lineRule="auto"/>
              <w:jc w:val="center"/>
              <w:rPr>
                <w:rFonts w:cs="Times New Roman"/>
                <w:b/>
              </w:rPr>
            </w:pPr>
            <w:r w:rsidRPr="00BC22E2">
              <w:rPr>
                <w:rFonts w:cs="Times New Roman"/>
                <w:b/>
              </w:rPr>
              <w:t>Kobiety</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Furmany</w:t>
            </w:r>
          </w:p>
        </w:tc>
        <w:tc>
          <w:tcPr>
            <w:tcW w:w="1296" w:type="dxa"/>
          </w:tcPr>
          <w:p w:rsidR="00643FCE" w:rsidRPr="00BC22E2" w:rsidRDefault="00643FCE" w:rsidP="00526CCF">
            <w:pPr>
              <w:spacing w:line="276" w:lineRule="auto"/>
              <w:jc w:val="center"/>
              <w:rPr>
                <w:rFonts w:cs="Times New Roman"/>
              </w:rPr>
            </w:pPr>
            <w:r w:rsidRPr="00BC22E2">
              <w:rPr>
                <w:rFonts w:cs="Times New Roman"/>
              </w:rPr>
              <w:t>90</w:t>
            </w:r>
          </w:p>
        </w:tc>
        <w:tc>
          <w:tcPr>
            <w:tcW w:w="1030" w:type="dxa"/>
          </w:tcPr>
          <w:p w:rsidR="00643FCE" w:rsidRPr="00BC22E2" w:rsidRDefault="00643FCE" w:rsidP="00526CCF">
            <w:pPr>
              <w:spacing w:line="276" w:lineRule="auto"/>
              <w:jc w:val="center"/>
              <w:rPr>
                <w:rFonts w:cs="Times New Roman"/>
              </w:rPr>
            </w:pPr>
            <w:r w:rsidRPr="00BC22E2">
              <w:rPr>
                <w:rFonts w:cs="Times New Roman"/>
              </w:rPr>
              <w:t>74</w:t>
            </w:r>
          </w:p>
        </w:tc>
        <w:tc>
          <w:tcPr>
            <w:tcW w:w="1296" w:type="dxa"/>
          </w:tcPr>
          <w:p w:rsidR="00643FCE" w:rsidRPr="00BC22E2" w:rsidRDefault="00643FCE" w:rsidP="00526CCF">
            <w:pPr>
              <w:spacing w:line="276" w:lineRule="auto"/>
              <w:jc w:val="center"/>
              <w:rPr>
                <w:rFonts w:cs="Times New Roman"/>
              </w:rPr>
            </w:pPr>
            <w:r w:rsidRPr="00BC22E2">
              <w:rPr>
                <w:rFonts w:cs="Times New Roman"/>
              </w:rPr>
              <w:t>244</w:t>
            </w:r>
          </w:p>
        </w:tc>
        <w:tc>
          <w:tcPr>
            <w:tcW w:w="1030" w:type="dxa"/>
          </w:tcPr>
          <w:p w:rsidR="00643FCE" w:rsidRPr="00BC22E2" w:rsidRDefault="00643FCE" w:rsidP="00526CCF">
            <w:pPr>
              <w:spacing w:line="276" w:lineRule="auto"/>
              <w:jc w:val="center"/>
              <w:rPr>
                <w:rFonts w:cs="Times New Roman"/>
              </w:rPr>
            </w:pPr>
            <w:r w:rsidRPr="00BC22E2">
              <w:rPr>
                <w:rFonts w:cs="Times New Roman"/>
              </w:rPr>
              <w:t>233</w:t>
            </w:r>
          </w:p>
        </w:tc>
        <w:tc>
          <w:tcPr>
            <w:tcW w:w="1296" w:type="dxa"/>
          </w:tcPr>
          <w:p w:rsidR="00643FCE" w:rsidRPr="00BC22E2" w:rsidRDefault="00643FCE" w:rsidP="00526CCF">
            <w:pPr>
              <w:spacing w:line="276" w:lineRule="auto"/>
              <w:jc w:val="center"/>
              <w:rPr>
                <w:rFonts w:cs="Times New Roman"/>
              </w:rPr>
            </w:pPr>
            <w:r w:rsidRPr="00BC22E2">
              <w:rPr>
                <w:rFonts w:cs="Times New Roman"/>
              </w:rPr>
              <w:t>31</w:t>
            </w:r>
          </w:p>
        </w:tc>
        <w:tc>
          <w:tcPr>
            <w:tcW w:w="1030" w:type="dxa"/>
          </w:tcPr>
          <w:p w:rsidR="00643FCE" w:rsidRPr="00BC22E2" w:rsidRDefault="00643FCE" w:rsidP="00526CCF">
            <w:pPr>
              <w:spacing w:line="276" w:lineRule="auto"/>
              <w:jc w:val="center"/>
              <w:rPr>
                <w:rFonts w:cs="Times New Roman"/>
              </w:rPr>
            </w:pPr>
            <w:r w:rsidRPr="00BC22E2">
              <w:rPr>
                <w:rFonts w:cs="Times New Roman"/>
              </w:rPr>
              <w:t>81</w:t>
            </w:r>
          </w:p>
        </w:tc>
        <w:tc>
          <w:tcPr>
            <w:tcW w:w="1296" w:type="dxa"/>
          </w:tcPr>
          <w:p w:rsidR="00643FCE" w:rsidRPr="00BC22E2" w:rsidRDefault="00643FCE" w:rsidP="00526CCF">
            <w:pPr>
              <w:spacing w:line="276" w:lineRule="auto"/>
              <w:jc w:val="center"/>
              <w:rPr>
                <w:rFonts w:cs="Times New Roman"/>
              </w:rPr>
            </w:pPr>
            <w:r w:rsidRPr="00BC22E2">
              <w:rPr>
                <w:rFonts w:cs="Times New Roman"/>
              </w:rPr>
              <w:t>365</w:t>
            </w:r>
          </w:p>
        </w:tc>
        <w:tc>
          <w:tcPr>
            <w:tcW w:w="1030" w:type="dxa"/>
          </w:tcPr>
          <w:p w:rsidR="00643FCE" w:rsidRPr="00BC22E2" w:rsidRDefault="00643FCE" w:rsidP="00526CCF">
            <w:pPr>
              <w:spacing w:line="276" w:lineRule="auto"/>
              <w:jc w:val="center"/>
              <w:rPr>
                <w:rFonts w:cs="Times New Roman"/>
              </w:rPr>
            </w:pPr>
            <w:r w:rsidRPr="00BC22E2">
              <w:rPr>
                <w:rFonts w:cs="Times New Roman"/>
              </w:rPr>
              <w:t>388</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Gorzyce</w:t>
            </w:r>
          </w:p>
        </w:tc>
        <w:tc>
          <w:tcPr>
            <w:tcW w:w="1296" w:type="dxa"/>
          </w:tcPr>
          <w:p w:rsidR="00643FCE" w:rsidRPr="00BC22E2" w:rsidRDefault="00643FCE" w:rsidP="00526CCF">
            <w:pPr>
              <w:spacing w:line="276" w:lineRule="auto"/>
              <w:jc w:val="center"/>
              <w:rPr>
                <w:rFonts w:cs="Times New Roman"/>
              </w:rPr>
            </w:pPr>
            <w:r w:rsidRPr="00BC22E2">
              <w:rPr>
                <w:rFonts w:cs="Times New Roman"/>
              </w:rPr>
              <w:t>610</w:t>
            </w:r>
          </w:p>
        </w:tc>
        <w:tc>
          <w:tcPr>
            <w:tcW w:w="1030" w:type="dxa"/>
          </w:tcPr>
          <w:p w:rsidR="00643FCE" w:rsidRPr="00BC22E2" w:rsidRDefault="00643FCE" w:rsidP="00526CCF">
            <w:pPr>
              <w:spacing w:line="276" w:lineRule="auto"/>
              <w:jc w:val="center"/>
              <w:rPr>
                <w:rFonts w:cs="Times New Roman"/>
              </w:rPr>
            </w:pPr>
            <w:r w:rsidRPr="00BC22E2">
              <w:rPr>
                <w:rFonts w:cs="Times New Roman"/>
              </w:rPr>
              <w:t>565</w:t>
            </w:r>
          </w:p>
        </w:tc>
        <w:tc>
          <w:tcPr>
            <w:tcW w:w="1296" w:type="dxa"/>
          </w:tcPr>
          <w:p w:rsidR="00643FCE" w:rsidRPr="00BC22E2" w:rsidRDefault="00643FCE" w:rsidP="00526CCF">
            <w:pPr>
              <w:spacing w:line="276" w:lineRule="auto"/>
              <w:jc w:val="center"/>
              <w:rPr>
                <w:rFonts w:cs="Times New Roman"/>
              </w:rPr>
            </w:pPr>
            <w:r w:rsidRPr="00BC22E2">
              <w:rPr>
                <w:rFonts w:cs="Times New Roman"/>
              </w:rPr>
              <w:t>2129</w:t>
            </w:r>
          </w:p>
        </w:tc>
        <w:tc>
          <w:tcPr>
            <w:tcW w:w="1030" w:type="dxa"/>
          </w:tcPr>
          <w:p w:rsidR="00643FCE" w:rsidRPr="00BC22E2" w:rsidRDefault="00643FCE" w:rsidP="00526CCF">
            <w:pPr>
              <w:spacing w:line="276" w:lineRule="auto"/>
              <w:jc w:val="center"/>
              <w:rPr>
                <w:rFonts w:cs="Times New Roman"/>
              </w:rPr>
            </w:pPr>
            <w:r w:rsidRPr="00BC22E2">
              <w:rPr>
                <w:rFonts w:cs="Times New Roman"/>
              </w:rPr>
              <w:t>1867</w:t>
            </w:r>
          </w:p>
        </w:tc>
        <w:tc>
          <w:tcPr>
            <w:tcW w:w="1296" w:type="dxa"/>
          </w:tcPr>
          <w:p w:rsidR="00643FCE" w:rsidRPr="00BC22E2" w:rsidRDefault="00643FCE" w:rsidP="00526CCF">
            <w:pPr>
              <w:spacing w:line="276" w:lineRule="auto"/>
              <w:jc w:val="center"/>
              <w:rPr>
                <w:rFonts w:cs="Times New Roman"/>
              </w:rPr>
            </w:pPr>
            <w:r w:rsidRPr="00BC22E2">
              <w:rPr>
                <w:rFonts w:cs="Times New Roman"/>
              </w:rPr>
              <w:t>437</w:t>
            </w:r>
          </w:p>
        </w:tc>
        <w:tc>
          <w:tcPr>
            <w:tcW w:w="1030" w:type="dxa"/>
          </w:tcPr>
          <w:p w:rsidR="00643FCE" w:rsidRPr="00BC22E2" w:rsidRDefault="00643FCE" w:rsidP="00526CCF">
            <w:pPr>
              <w:spacing w:line="276" w:lineRule="auto"/>
              <w:jc w:val="center"/>
              <w:rPr>
                <w:rFonts w:cs="Times New Roman"/>
              </w:rPr>
            </w:pPr>
            <w:r w:rsidRPr="00BC22E2">
              <w:rPr>
                <w:rFonts w:cs="Times New Roman"/>
              </w:rPr>
              <w:t>875</w:t>
            </w:r>
          </w:p>
        </w:tc>
        <w:tc>
          <w:tcPr>
            <w:tcW w:w="1296" w:type="dxa"/>
          </w:tcPr>
          <w:p w:rsidR="00643FCE" w:rsidRPr="00BC22E2" w:rsidRDefault="00643FCE" w:rsidP="00526CCF">
            <w:pPr>
              <w:spacing w:line="276" w:lineRule="auto"/>
              <w:jc w:val="center"/>
              <w:rPr>
                <w:rFonts w:cs="Times New Roman"/>
              </w:rPr>
            </w:pPr>
            <w:r w:rsidRPr="00BC22E2">
              <w:rPr>
                <w:rFonts w:cs="Times New Roman"/>
              </w:rPr>
              <w:t>3176</w:t>
            </w:r>
          </w:p>
        </w:tc>
        <w:tc>
          <w:tcPr>
            <w:tcW w:w="1030" w:type="dxa"/>
          </w:tcPr>
          <w:p w:rsidR="00643FCE" w:rsidRPr="00BC22E2" w:rsidRDefault="00643FCE" w:rsidP="00526CCF">
            <w:pPr>
              <w:spacing w:line="276" w:lineRule="auto"/>
              <w:jc w:val="center"/>
              <w:rPr>
                <w:rFonts w:cs="Times New Roman"/>
              </w:rPr>
            </w:pPr>
            <w:r w:rsidRPr="00BC22E2">
              <w:rPr>
                <w:rFonts w:cs="Times New Roman"/>
              </w:rPr>
              <w:t>3307</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Motycze Poduchowne</w:t>
            </w:r>
          </w:p>
        </w:tc>
        <w:tc>
          <w:tcPr>
            <w:tcW w:w="1296" w:type="dxa"/>
          </w:tcPr>
          <w:p w:rsidR="00643FCE" w:rsidRPr="00BC22E2" w:rsidRDefault="00643FCE" w:rsidP="00526CCF">
            <w:pPr>
              <w:spacing w:line="276" w:lineRule="auto"/>
              <w:jc w:val="center"/>
              <w:rPr>
                <w:rFonts w:cs="Times New Roman"/>
              </w:rPr>
            </w:pPr>
            <w:r w:rsidRPr="00BC22E2">
              <w:rPr>
                <w:rFonts w:cs="Times New Roman"/>
              </w:rPr>
              <w:t>41</w:t>
            </w:r>
          </w:p>
        </w:tc>
        <w:tc>
          <w:tcPr>
            <w:tcW w:w="1030" w:type="dxa"/>
          </w:tcPr>
          <w:p w:rsidR="00643FCE" w:rsidRPr="00BC22E2" w:rsidRDefault="00643FCE" w:rsidP="00526CCF">
            <w:pPr>
              <w:spacing w:line="276" w:lineRule="auto"/>
              <w:jc w:val="center"/>
              <w:rPr>
                <w:rFonts w:cs="Times New Roman"/>
              </w:rPr>
            </w:pPr>
            <w:r w:rsidRPr="00BC22E2">
              <w:rPr>
                <w:rFonts w:cs="Times New Roman"/>
              </w:rPr>
              <w:t>37</w:t>
            </w:r>
          </w:p>
        </w:tc>
        <w:tc>
          <w:tcPr>
            <w:tcW w:w="1296" w:type="dxa"/>
          </w:tcPr>
          <w:p w:rsidR="00643FCE" w:rsidRPr="00BC22E2" w:rsidRDefault="00643FCE" w:rsidP="00526CCF">
            <w:pPr>
              <w:spacing w:line="276" w:lineRule="auto"/>
              <w:jc w:val="center"/>
              <w:rPr>
                <w:rFonts w:cs="Times New Roman"/>
              </w:rPr>
            </w:pPr>
            <w:r w:rsidRPr="00BC22E2">
              <w:rPr>
                <w:rFonts w:cs="Times New Roman"/>
              </w:rPr>
              <w:t>113</w:t>
            </w:r>
          </w:p>
        </w:tc>
        <w:tc>
          <w:tcPr>
            <w:tcW w:w="1030" w:type="dxa"/>
          </w:tcPr>
          <w:p w:rsidR="00643FCE" w:rsidRPr="00BC22E2" w:rsidRDefault="00643FCE" w:rsidP="00526CCF">
            <w:pPr>
              <w:spacing w:line="276" w:lineRule="auto"/>
              <w:jc w:val="center"/>
              <w:rPr>
                <w:rFonts w:cs="Times New Roman"/>
              </w:rPr>
            </w:pPr>
            <w:r w:rsidRPr="00BC22E2">
              <w:rPr>
                <w:rFonts w:cs="Times New Roman"/>
              </w:rPr>
              <w:t>113</w:t>
            </w:r>
          </w:p>
        </w:tc>
        <w:tc>
          <w:tcPr>
            <w:tcW w:w="1296" w:type="dxa"/>
          </w:tcPr>
          <w:p w:rsidR="00643FCE" w:rsidRPr="00BC22E2" w:rsidRDefault="00643FCE" w:rsidP="00526CCF">
            <w:pPr>
              <w:spacing w:line="276" w:lineRule="auto"/>
              <w:jc w:val="center"/>
              <w:rPr>
                <w:rFonts w:cs="Times New Roman"/>
              </w:rPr>
            </w:pPr>
            <w:r w:rsidRPr="00BC22E2">
              <w:rPr>
                <w:rFonts w:cs="Times New Roman"/>
              </w:rPr>
              <w:t>18</w:t>
            </w:r>
          </w:p>
        </w:tc>
        <w:tc>
          <w:tcPr>
            <w:tcW w:w="1030" w:type="dxa"/>
          </w:tcPr>
          <w:p w:rsidR="00643FCE" w:rsidRPr="00BC22E2" w:rsidRDefault="00643FCE" w:rsidP="00526CCF">
            <w:pPr>
              <w:spacing w:line="276" w:lineRule="auto"/>
              <w:jc w:val="center"/>
              <w:rPr>
                <w:rFonts w:cs="Times New Roman"/>
              </w:rPr>
            </w:pPr>
            <w:r w:rsidRPr="00BC22E2">
              <w:rPr>
                <w:rFonts w:cs="Times New Roman"/>
              </w:rPr>
              <w:t>34</w:t>
            </w:r>
          </w:p>
        </w:tc>
        <w:tc>
          <w:tcPr>
            <w:tcW w:w="1296" w:type="dxa"/>
          </w:tcPr>
          <w:p w:rsidR="00643FCE" w:rsidRPr="00BC22E2" w:rsidRDefault="00643FCE" w:rsidP="00526CCF">
            <w:pPr>
              <w:spacing w:line="276" w:lineRule="auto"/>
              <w:jc w:val="center"/>
              <w:rPr>
                <w:rFonts w:cs="Times New Roman"/>
              </w:rPr>
            </w:pPr>
            <w:r w:rsidRPr="00BC22E2">
              <w:rPr>
                <w:rFonts w:cs="Times New Roman"/>
              </w:rPr>
              <w:t>172</w:t>
            </w:r>
          </w:p>
        </w:tc>
        <w:tc>
          <w:tcPr>
            <w:tcW w:w="1030" w:type="dxa"/>
          </w:tcPr>
          <w:p w:rsidR="00643FCE" w:rsidRPr="00BC22E2" w:rsidRDefault="00643FCE" w:rsidP="00526CCF">
            <w:pPr>
              <w:spacing w:line="276" w:lineRule="auto"/>
              <w:jc w:val="center"/>
              <w:rPr>
                <w:rFonts w:cs="Times New Roman"/>
              </w:rPr>
            </w:pPr>
            <w:r w:rsidRPr="00BC22E2">
              <w:rPr>
                <w:rFonts w:cs="Times New Roman"/>
              </w:rPr>
              <w:t>178</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Orliska</w:t>
            </w:r>
          </w:p>
        </w:tc>
        <w:tc>
          <w:tcPr>
            <w:tcW w:w="1296" w:type="dxa"/>
          </w:tcPr>
          <w:p w:rsidR="00643FCE" w:rsidRPr="00BC22E2" w:rsidRDefault="00643FCE" w:rsidP="00526CCF">
            <w:pPr>
              <w:spacing w:line="276" w:lineRule="auto"/>
              <w:jc w:val="center"/>
              <w:rPr>
                <w:rFonts w:cs="Times New Roman"/>
              </w:rPr>
            </w:pPr>
            <w:r w:rsidRPr="00BC22E2">
              <w:rPr>
                <w:rFonts w:cs="Times New Roman"/>
              </w:rPr>
              <w:t>26</w:t>
            </w:r>
          </w:p>
        </w:tc>
        <w:tc>
          <w:tcPr>
            <w:tcW w:w="1030" w:type="dxa"/>
          </w:tcPr>
          <w:p w:rsidR="00643FCE" w:rsidRPr="00BC22E2" w:rsidRDefault="00643FCE" w:rsidP="00526CCF">
            <w:pPr>
              <w:spacing w:line="276" w:lineRule="auto"/>
              <w:jc w:val="center"/>
              <w:rPr>
                <w:rFonts w:cs="Times New Roman"/>
              </w:rPr>
            </w:pPr>
            <w:r w:rsidRPr="00BC22E2">
              <w:rPr>
                <w:rFonts w:cs="Times New Roman"/>
              </w:rPr>
              <w:t>21</w:t>
            </w:r>
          </w:p>
        </w:tc>
        <w:tc>
          <w:tcPr>
            <w:tcW w:w="1296" w:type="dxa"/>
          </w:tcPr>
          <w:p w:rsidR="00643FCE" w:rsidRPr="00BC22E2" w:rsidRDefault="00643FCE" w:rsidP="00526CCF">
            <w:pPr>
              <w:spacing w:line="276" w:lineRule="auto"/>
              <w:jc w:val="center"/>
              <w:rPr>
                <w:rFonts w:cs="Times New Roman"/>
              </w:rPr>
            </w:pPr>
            <w:r w:rsidRPr="00BC22E2">
              <w:rPr>
                <w:rFonts w:cs="Times New Roman"/>
              </w:rPr>
              <w:t>80</w:t>
            </w:r>
          </w:p>
        </w:tc>
        <w:tc>
          <w:tcPr>
            <w:tcW w:w="1030" w:type="dxa"/>
          </w:tcPr>
          <w:p w:rsidR="00643FCE" w:rsidRPr="00BC22E2" w:rsidRDefault="00643FCE" w:rsidP="00526CCF">
            <w:pPr>
              <w:spacing w:line="276" w:lineRule="auto"/>
              <w:jc w:val="center"/>
              <w:rPr>
                <w:rFonts w:cs="Times New Roman"/>
              </w:rPr>
            </w:pPr>
            <w:r w:rsidRPr="00BC22E2">
              <w:rPr>
                <w:rFonts w:cs="Times New Roman"/>
              </w:rPr>
              <w:t>64</w:t>
            </w:r>
          </w:p>
        </w:tc>
        <w:tc>
          <w:tcPr>
            <w:tcW w:w="1296" w:type="dxa"/>
          </w:tcPr>
          <w:p w:rsidR="00643FCE" w:rsidRPr="00BC22E2" w:rsidRDefault="00643FCE" w:rsidP="00526CCF">
            <w:pPr>
              <w:spacing w:line="276" w:lineRule="auto"/>
              <w:jc w:val="center"/>
              <w:rPr>
                <w:rFonts w:cs="Times New Roman"/>
              </w:rPr>
            </w:pPr>
            <w:r w:rsidRPr="00BC22E2">
              <w:rPr>
                <w:rFonts w:cs="Times New Roman"/>
              </w:rPr>
              <w:t>17</w:t>
            </w:r>
          </w:p>
        </w:tc>
        <w:tc>
          <w:tcPr>
            <w:tcW w:w="1030" w:type="dxa"/>
          </w:tcPr>
          <w:p w:rsidR="00643FCE" w:rsidRPr="00BC22E2" w:rsidRDefault="00643FCE" w:rsidP="00526CCF">
            <w:pPr>
              <w:spacing w:line="276" w:lineRule="auto"/>
              <w:jc w:val="center"/>
              <w:rPr>
                <w:rFonts w:cs="Times New Roman"/>
              </w:rPr>
            </w:pPr>
            <w:r w:rsidRPr="00BC22E2">
              <w:rPr>
                <w:rFonts w:cs="Times New Roman"/>
              </w:rPr>
              <w:t>30</w:t>
            </w:r>
          </w:p>
        </w:tc>
        <w:tc>
          <w:tcPr>
            <w:tcW w:w="1296" w:type="dxa"/>
          </w:tcPr>
          <w:p w:rsidR="00643FCE" w:rsidRPr="00BC22E2" w:rsidRDefault="00643FCE" w:rsidP="00526CCF">
            <w:pPr>
              <w:spacing w:line="276" w:lineRule="auto"/>
              <w:jc w:val="center"/>
              <w:rPr>
                <w:rFonts w:cs="Times New Roman"/>
              </w:rPr>
            </w:pPr>
            <w:r w:rsidRPr="00BC22E2">
              <w:rPr>
                <w:rFonts w:cs="Times New Roman"/>
              </w:rPr>
              <w:t>123</w:t>
            </w:r>
          </w:p>
        </w:tc>
        <w:tc>
          <w:tcPr>
            <w:tcW w:w="1030" w:type="dxa"/>
          </w:tcPr>
          <w:p w:rsidR="00643FCE" w:rsidRPr="00BC22E2" w:rsidRDefault="00643FCE" w:rsidP="00526CCF">
            <w:pPr>
              <w:spacing w:line="276" w:lineRule="auto"/>
              <w:jc w:val="center"/>
              <w:rPr>
                <w:rFonts w:cs="Times New Roman"/>
              </w:rPr>
            </w:pPr>
            <w:r w:rsidRPr="00BC22E2">
              <w:rPr>
                <w:rFonts w:cs="Times New Roman"/>
              </w:rPr>
              <w:t>115</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 xml:space="preserve">Sokolniki </w:t>
            </w:r>
          </w:p>
        </w:tc>
        <w:tc>
          <w:tcPr>
            <w:tcW w:w="1296" w:type="dxa"/>
          </w:tcPr>
          <w:p w:rsidR="00643FCE" w:rsidRPr="00BC22E2" w:rsidRDefault="00643FCE" w:rsidP="00526CCF">
            <w:pPr>
              <w:spacing w:line="276" w:lineRule="auto"/>
              <w:jc w:val="center"/>
              <w:rPr>
                <w:rFonts w:cs="Times New Roman"/>
              </w:rPr>
            </w:pPr>
            <w:r w:rsidRPr="00BC22E2">
              <w:rPr>
                <w:rFonts w:cs="Times New Roman"/>
              </w:rPr>
              <w:t>204</w:t>
            </w:r>
          </w:p>
        </w:tc>
        <w:tc>
          <w:tcPr>
            <w:tcW w:w="1030" w:type="dxa"/>
          </w:tcPr>
          <w:p w:rsidR="00643FCE" w:rsidRPr="00BC22E2" w:rsidRDefault="00643FCE" w:rsidP="00526CCF">
            <w:pPr>
              <w:spacing w:line="276" w:lineRule="auto"/>
              <w:jc w:val="center"/>
              <w:rPr>
                <w:rFonts w:cs="Times New Roman"/>
              </w:rPr>
            </w:pPr>
            <w:r w:rsidRPr="00BC22E2">
              <w:rPr>
                <w:rFonts w:cs="Times New Roman"/>
              </w:rPr>
              <w:t>174</w:t>
            </w:r>
          </w:p>
        </w:tc>
        <w:tc>
          <w:tcPr>
            <w:tcW w:w="1296" w:type="dxa"/>
          </w:tcPr>
          <w:p w:rsidR="00643FCE" w:rsidRPr="00BC22E2" w:rsidRDefault="00643FCE" w:rsidP="00526CCF">
            <w:pPr>
              <w:spacing w:line="276" w:lineRule="auto"/>
              <w:jc w:val="center"/>
              <w:rPr>
                <w:rFonts w:cs="Times New Roman"/>
              </w:rPr>
            </w:pPr>
            <w:r w:rsidRPr="00BC22E2">
              <w:rPr>
                <w:rFonts w:cs="Times New Roman"/>
              </w:rPr>
              <w:t>614</w:t>
            </w:r>
          </w:p>
        </w:tc>
        <w:tc>
          <w:tcPr>
            <w:tcW w:w="1030" w:type="dxa"/>
          </w:tcPr>
          <w:p w:rsidR="00643FCE" w:rsidRPr="00BC22E2" w:rsidRDefault="00643FCE" w:rsidP="00526CCF">
            <w:pPr>
              <w:spacing w:line="276" w:lineRule="auto"/>
              <w:jc w:val="center"/>
              <w:rPr>
                <w:rFonts w:cs="Times New Roman"/>
              </w:rPr>
            </w:pPr>
            <w:r w:rsidRPr="00BC22E2">
              <w:rPr>
                <w:rFonts w:cs="Times New Roman"/>
              </w:rPr>
              <w:t>528</w:t>
            </w:r>
          </w:p>
        </w:tc>
        <w:tc>
          <w:tcPr>
            <w:tcW w:w="1296" w:type="dxa"/>
          </w:tcPr>
          <w:p w:rsidR="00643FCE" w:rsidRPr="00BC22E2" w:rsidRDefault="00643FCE" w:rsidP="00526CCF">
            <w:pPr>
              <w:spacing w:line="276" w:lineRule="auto"/>
              <w:jc w:val="center"/>
              <w:rPr>
                <w:rFonts w:cs="Times New Roman"/>
              </w:rPr>
            </w:pPr>
            <w:r w:rsidRPr="00BC22E2">
              <w:rPr>
                <w:rFonts w:cs="Times New Roman"/>
              </w:rPr>
              <w:t>114</w:t>
            </w:r>
          </w:p>
        </w:tc>
        <w:tc>
          <w:tcPr>
            <w:tcW w:w="1030" w:type="dxa"/>
          </w:tcPr>
          <w:p w:rsidR="00643FCE" w:rsidRPr="00BC22E2" w:rsidRDefault="00643FCE" w:rsidP="00526CCF">
            <w:pPr>
              <w:spacing w:line="276" w:lineRule="auto"/>
              <w:jc w:val="center"/>
              <w:rPr>
                <w:rFonts w:cs="Times New Roman"/>
              </w:rPr>
            </w:pPr>
            <w:r w:rsidRPr="00BC22E2">
              <w:rPr>
                <w:rFonts w:cs="Times New Roman"/>
              </w:rPr>
              <w:t>256</w:t>
            </w:r>
          </w:p>
        </w:tc>
        <w:tc>
          <w:tcPr>
            <w:tcW w:w="1296" w:type="dxa"/>
          </w:tcPr>
          <w:p w:rsidR="00643FCE" w:rsidRPr="00BC22E2" w:rsidRDefault="00643FCE" w:rsidP="00526CCF">
            <w:pPr>
              <w:spacing w:line="276" w:lineRule="auto"/>
              <w:jc w:val="center"/>
              <w:rPr>
                <w:rFonts w:cs="Times New Roman"/>
              </w:rPr>
            </w:pPr>
            <w:r w:rsidRPr="00BC22E2">
              <w:rPr>
                <w:rFonts w:cs="Times New Roman"/>
              </w:rPr>
              <w:t>932</w:t>
            </w:r>
          </w:p>
        </w:tc>
        <w:tc>
          <w:tcPr>
            <w:tcW w:w="1030" w:type="dxa"/>
          </w:tcPr>
          <w:p w:rsidR="00643FCE" w:rsidRPr="00BC22E2" w:rsidRDefault="00643FCE" w:rsidP="00526CCF">
            <w:pPr>
              <w:spacing w:line="276" w:lineRule="auto"/>
              <w:jc w:val="center"/>
              <w:rPr>
                <w:rFonts w:cs="Times New Roman"/>
              </w:rPr>
            </w:pPr>
            <w:r w:rsidRPr="00BC22E2">
              <w:rPr>
                <w:rFonts w:cs="Times New Roman"/>
              </w:rPr>
              <w:t>958</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Trześń</w:t>
            </w:r>
          </w:p>
        </w:tc>
        <w:tc>
          <w:tcPr>
            <w:tcW w:w="1296" w:type="dxa"/>
          </w:tcPr>
          <w:p w:rsidR="00643FCE" w:rsidRPr="00BC22E2" w:rsidRDefault="00643FCE" w:rsidP="00526CCF">
            <w:pPr>
              <w:spacing w:line="276" w:lineRule="auto"/>
              <w:jc w:val="center"/>
              <w:rPr>
                <w:rFonts w:cs="Times New Roman"/>
              </w:rPr>
            </w:pPr>
            <w:r w:rsidRPr="00BC22E2">
              <w:rPr>
                <w:rFonts w:cs="Times New Roman"/>
              </w:rPr>
              <w:t>150</w:t>
            </w:r>
          </w:p>
        </w:tc>
        <w:tc>
          <w:tcPr>
            <w:tcW w:w="1030" w:type="dxa"/>
          </w:tcPr>
          <w:p w:rsidR="00643FCE" w:rsidRPr="00BC22E2" w:rsidRDefault="00643FCE" w:rsidP="00526CCF">
            <w:pPr>
              <w:spacing w:line="276" w:lineRule="auto"/>
              <w:jc w:val="center"/>
              <w:rPr>
                <w:rFonts w:cs="Times New Roman"/>
              </w:rPr>
            </w:pPr>
            <w:r w:rsidRPr="00BC22E2">
              <w:rPr>
                <w:rFonts w:cs="Times New Roman"/>
              </w:rPr>
              <w:t>138</w:t>
            </w:r>
          </w:p>
        </w:tc>
        <w:tc>
          <w:tcPr>
            <w:tcW w:w="1296" w:type="dxa"/>
          </w:tcPr>
          <w:p w:rsidR="00643FCE" w:rsidRPr="00BC22E2" w:rsidRDefault="00643FCE" w:rsidP="00526CCF">
            <w:pPr>
              <w:spacing w:line="276" w:lineRule="auto"/>
              <w:jc w:val="center"/>
              <w:rPr>
                <w:rFonts w:cs="Times New Roman"/>
              </w:rPr>
            </w:pPr>
            <w:r w:rsidRPr="00BC22E2">
              <w:rPr>
                <w:rFonts w:cs="Times New Roman"/>
              </w:rPr>
              <w:t>518</w:t>
            </w:r>
          </w:p>
        </w:tc>
        <w:tc>
          <w:tcPr>
            <w:tcW w:w="1030" w:type="dxa"/>
          </w:tcPr>
          <w:p w:rsidR="00643FCE" w:rsidRPr="00BC22E2" w:rsidRDefault="00643FCE" w:rsidP="00526CCF">
            <w:pPr>
              <w:spacing w:line="276" w:lineRule="auto"/>
              <w:jc w:val="center"/>
              <w:rPr>
                <w:rFonts w:cs="Times New Roman"/>
              </w:rPr>
            </w:pPr>
            <w:r w:rsidRPr="00BC22E2">
              <w:rPr>
                <w:rFonts w:cs="Times New Roman"/>
              </w:rPr>
              <w:t>442</w:t>
            </w:r>
          </w:p>
        </w:tc>
        <w:tc>
          <w:tcPr>
            <w:tcW w:w="1296" w:type="dxa"/>
          </w:tcPr>
          <w:p w:rsidR="00643FCE" w:rsidRPr="00BC22E2" w:rsidRDefault="00643FCE" w:rsidP="00526CCF">
            <w:pPr>
              <w:spacing w:line="276" w:lineRule="auto"/>
              <w:jc w:val="center"/>
              <w:rPr>
                <w:rFonts w:cs="Times New Roman"/>
              </w:rPr>
            </w:pPr>
            <w:r w:rsidRPr="00BC22E2">
              <w:rPr>
                <w:rFonts w:cs="Times New Roman"/>
              </w:rPr>
              <w:t>100</w:t>
            </w:r>
          </w:p>
        </w:tc>
        <w:tc>
          <w:tcPr>
            <w:tcW w:w="1030" w:type="dxa"/>
          </w:tcPr>
          <w:p w:rsidR="00643FCE" w:rsidRPr="00BC22E2" w:rsidRDefault="00643FCE" w:rsidP="00526CCF">
            <w:pPr>
              <w:spacing w:line="276" w:lineRule="auto"/>
              <w:jc w:val="center"/>
              <w:rPr>
                <w:rFonts w:cs="Times New Roman"/>
              </w:rPr>
            </w:pPr>
            <w:r w:rsidRPr="00BC22E2">
              <w:rPr>
                <w:rFonts w:cs="Times New Roman"/>
              </w:rPr>
              <w:t>194</w:t>
            </w:r>
          </w:p>
        </w:tc>
        <w:tc>
          <w:tcPr>
            <w:tcW w:w="1296" w:type="dxa"/>
          </w:tcPr>
          <w:p w:rsidR="00643FCE" w:rsidRPr="00BC22E2" w:rsidRDefault="00643FCE" w:rsidP="00526CCF">
            <w:pPr>
              <w:spacing w:line="276" w:lineRule="auto"/>
              <w:jc w:val="center"/>
              <w:rPr>
                <w:rFonts w:cs="Times New Roman"/>
              </w:rPr>
            </w:pPr>
            <w:r w:rsidRPr="00BC22E2">
              <w:rPr>
                <w:rFonts w:cs="Times New Roman"/>
              </w:rPr>
              <w:t>768</w:t>
            </w:r>
          </w:p>
        </w:tc>
        <w:tc>
          <w:tcPr>
            <w:tcW w:w="1030" w:type="dxa"/>
          </w:tcPr>
          <w:p w:rsidR="00643FCE" w:rsidRPr="00BC22E2" w:rsidRDefault="00643FCE" w:rsidP="00526CCF">
            <w:pPr>
              <w:spacing w:line="276" w:lineRule="auto"/>
              <w:jc w:val="center"/>
              <w:rPr>
                <w:rFonts w:cs="Times New Roman"/>
              </w:rPr>
            </w:pPr>
            <w:r w:rsidRPr="00BC22E2">
              <w:rPr>
                <w:rFonts w:cs="Times New Roman"/>
              </w:rPr>
              <w:t>774</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 xml:space="preserve">Wrzawy </w:t>
            </w:r>
          </w:p>
        </w:tc>
        <w:tc>
          <w:tcPr>
            <w:tcW w:w="1296" w:type="dxa"/>
          </w:tcPr>
          <w:p w:rsidR="00643FCE" w:rsidRPr="00BC22E2" w:rsidRDefault="00643FCE" w:rsidP="00526CCF">
            <w:pPr>
              <w:spacing w:line="276" w:lineRule="auto"/>
              <w:jc w:val="center"/>
              <w:rPr>
                <w:rFonts w:cs="Times New Roman"/>
              </w:rPr>
            </w:pPr>
            <w:r w:rsidRPr="00BC22E2">
              <w:rPr>
                <w:rFonts w:cs="Times New Roman"/>
              </w:rPr>
              <w:t>180</w:t>
            </w:r>
          </w:p>
        </w:tc>
        <w:tc>
          <w:tcPr>
            <w:tcW w:w="1030" w:type="dxa"/>
          </w:tcPr>
          <w:p w:rsidR="00643FCE" w:rsidRPr="00BC22E2" w:rsidRDefault="00643FCE" w:rsidP="00526CCF">
            <w:pPr>
              <w:spacing w:line="276" w:lineRule="auto"/>
              <w:jc w:val="center"/>
              <w:rPr>
                <w:rFonts w:cs="Times New Roman"/>
              </w:rPr>
            </w:pPr>
            <w:r w:rsidRPr="00BC22E2">
              <w:rPr>
                <w:rFonts w:cs="Times New Roman"/>
              </w:rPr>
              <w:t>169</w:t>
            </w:r>
          </w:p>
        </w:tc>
        <w:tc>
          <w:tcPr>
            <w:tcW w:w="1296" w:type="dxa"/>
          </w:tcPr>
          <w:p w:rsidR="00643FCE" w:rsidRPr="00BC22E2" w:rsidRDefault="00643FCE" w:rsidP="00526CCF">
            <w:pPr>
              <w:spacing w:line="276" w:lineRule="auto"/>
              <w:jc w:val="center"/>
              <w:rPr>
                <w:rFonts w:cs="Times New Roman"/>
              </w:rPr>
            </w:pPr>
            <w:r w:rsidRPr="00BC22E2">
              <w:rPr>
                <w:rFonts w:cs="Times New Roman"/>
              </w:rPr>
              <w:t>509</w:t>
            </w:r>
          </w:p>
        </w:tc>
        <w:tc>
          <w:tcPr>
            <w:tcW w:w="1030" w:type="dxa"/>
          </w:tcPr>
          <w:p w:rsidR="00643FCE" w:rsidRPr="00BC22E2" w:rsidRDefault="00643FCE" w:rsidP="00526CCF">
            <w:pPr>
              <w:spacing w:line="276" w:lineRule="auto"/>
              <w:jc w:val="center"/>
              <w:rPr>
                <w:rFonts w:cs="Times New Roman"/>
              </w:rPr>
            </w:pPr>
            <w:r w:rsidRPr="00BC22E2">
              <w:rPr>
                <w:rFonts w:cs="Times New Roman"/>
              </w:rPr>
              <w:t>460</w:t>
            </w:r>
          </w:p>
        </w:tc>
        <w:tc>
          <w:tcPr>
            <w:tcW w:w="1296" w:type="dxa"/>
          </w:tcPr>
          <w:p w:rsidR="00643FCE" w:rsidRPr="00BC22E2" w:rsidRDefault="00643FCE" w:rsidP="00526CCF">
            <w:pPr>
              <w:spacing w:line="276" w:lineRule="auto"/>
              <w:jc w:val="center"/>
              <w:rPr>
                <w:rFonts w:cs="Times New Roman"/>
              </w:rPr>
            </w:pPr>
            <w:r w:rsidRPr="00BC22E2">
              <w:rPr>
                <w:rFonts w:cs="Times New Roman"/>
              </w:rPr>
              <w:t>97</w:t>
            </w:r>
          </w:p>
        </w:tc>
        <w:tc>
          <w:tcPr>
            <w:tcW w:w="1030" w:type="dxa"/>
          </w:tcPr>
          <w:p w:rsidR="00643FCE" w:rsidRPr="00BC22E2" w:rsidRDefault="00643FCE" w:rsidP="00526CCF">
            <w:pPr>
              <w:spacing w:line="276" w:lineRule="auto"/>
              <w:jc w:val="center"/>
              <w:rPr>
                <w:rFonts w:cs="Times New Roman"/>
              </w:rPr>
            </w:pPr>
            <w:r w:rsidRPr="00BC22E2">
              <w:rPr>
                <w:rFonts w:cs="Times New Roman"/>
              </w:rPr>
              <w:t>189</w:t>
            </w:r>
          </w:p>
        </w:tc>
        <w:tc>
          <w:tcPr>
            <w:tcW w:w="1296" w:type="dxa"/>
          </w:tcPr>
          <w:p w:rsidR="00643FCE" w:rsidRPr="00BC22E2" w:rsidRDefault="00643FCE" w:rsidP="00526CCF">
            <w:pPr>
              <w:spacing w:line="276" w:lineRule="auto"/>
              <w:jc w:val="center"/>
              <w:rPr>
                <w:rFonts w:cs="Times New Roman"/>
              </w:rPr>
            </w:pPr>
            <w:r w:rsidRPr="00BC22E2">
              <w:rPr>
                <w:rFonts w:cs="Times New Roman"/>
              </w:rPr>
              <w:t>786</w:t>
            </w:r>
          </w:p>
        </w:tc>
        <w:tc>
          <w:tcPr>
            <w:tcW w:w="1030" w:type="dxa"/>
          </w:tcPr>
          <w:p w:rsidR="00643FCE" w:rsidRPr="00BC22E2" w:rsidRDefault="00643FCE" w:rsidP="00526CCF">
            <w:pPr>
              <w:spacing w:line="276" w:lineRule="auto"/>
              <w:jc w:val="center"/>
              <w:rPr>
                <w:rFonts w:cs="Times New Roman"/>
              </w:rPr>
            </w:pPr>
            <w:r w:rsidRPr="00BC22E2">
              <w:rPr>
                <w:rFonts w:cs="Times New Roman"/>
              </w:rPr>
              <w:t>818</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Zalesie Gorzyckie</w:t>
            </w:r>
          </w:p>
        </w:tc>
        <w:tc>
          <w:tcPr>
            <w:tcW w:w="1296" w:type="dxa"/>
          </w:tcPr>
          <w:p w:rsidR="00643FCE" w:rsidRPr="00BC22E2" w:rsidRDefault="00643FCE" w:rsidP="00526CCF">
            <w:pPr>
              <w:spacing w:line="276" w:lineRule="auto"/>
              <w:jc w:val="center"/>
              <w:rPr>
                <w:rFonts w:cs="Times New Roman"/>
              </w:rPr>
            </w:pPr>
            <w:r w:rsidRPr="00BC22E2">
              <w:rPr>
                <w:rFonts w:cs="Times New Roman"/>
              </w:rPr>
              <w:t>25</w:t>
            </w:r>
          </w:p>
        </w:tc>
        <w:tc>
          <w:tcPr>
            <w:tcW w:w="1030" w:type="dxa"/>
          </w:tcPr>
          <w:p w:rsidR="00643FCE" w:rsidRPr="00BC22E2" w:rsidRDefault="00643FCE" w:rsidP="00526CCF">
            <w:pPr>
              <w:spacing w:line="276" w:lineRule="auto"/>
              <w:jc w:val="center"/>
              <w:rPr>
                <w:rFonts w:cs="Times New Roman"/>
              </w:rPr>
            </w:pPr>
            <w:r w:rsidRPr="00BC22E2">
              <w:rPr>
                <w:rFonts w:cs="Times New Roman"/>
              </w:rPr>
              <w:t>18</w:t>
            </w:r>
          </w:p>
        </w:tc>
        <w:tc>
          <w:tcPr>
            <w:tcW w:w="1296" w:type="dxa"/>
          </w:tcPr>
          <w:p w:rsidR="00643FCE" w:rsidRPr="00BC22E2" w:rsidRDefault="00643FCE" w:rsidP="00526CCF">
            <w:pPr>
              <w:spacing w:line="276" w:lineRule="auto"/>
              <w:jc w:val="center"/>
              <w:rPr>
                <w:rFonts w:cs="Times New Roman"/>
              </w:rPr>
            </w:pPr>
            <w:r w:rsidRPr="00BC22E2">
              <w:rPr>
                <w:rFonts w:cs="Times New Roman"/>
              </w:rPr>
              <w:t>68</w:t>
            </w:r>
          </w:p>
        </w:tc>
        <w:tc>
          <w:tcPr>
            <w:tcW w:w="1030" w:type="dxa"/>
          </w:tcPr>
          <w:p w:rsidR="00643FCE" w:rsidRPr="00BC22E2" w:rsidRDefault="00643FCE" w:rsidP="00526CCF">
            <w:pPr>
              <w:spacing w:line="276" w:lineRule="auto"/>
              <w:jc w:val="center"/>
              <w:rPr>
                <w:rFonts w:cs="Times New Roman"/>
              </w:rPr>
            </w:pPr>
            <w:r w:rsidRPr="00BC22E2">
              <w:rPr>
                <w:rFonts w:cs="Times New Roman"/>
              </w:rPr>
              <w:t>62</w:t>
            </w:r>
          </w:p>
        </w:tc>
        <w:tc>
          <w:tcPr>
            <w:tcW w:w="1296" w:type="dxa"/>
          </w:tcPr>
          <w:p w:rsidR="00643FCE" w:rsidRPr="00BC22E2" w:rsidRDefault="00643FCE" w:rsidP="00526CCF">
            <w:pPr>
              <w:spacing w:line="276" w:lineRule="auto"/>
              <w:jc w:val="center"/>
              <w:rPr>
                <w:rFonts w:cs="Times New Roman"/>
              </w:rPr>
            </w:pPr>
            <w:r w:rsidRPr="00BC22E2">
              <w:rPr>
                <w:rFonts w:cs="Times New Roman"/>
              </w:rPr>
              <w:t>11</w:t>
            </w:r>
          </w:p>
        </w:tc>
        <w:tc>
          <w:tcPr>
            <w:tcW w:w="1030" w:type="dxa"/>
          </w:tcPr>
          <w:p w:rsidR="00643FCE" w:rsidRPr="00BC22E2" w:rsidRDefault="00643FCE" w:rsidP="00526CCF">
            <w:pPr>
              <w:spacing w:line="276" w:lineRule="auto"/>
              <w:jc w:val="center"/>
              <w:rPr>
                <w:rFonts w:cs="Times New Roman"/>
              </w:rPr>
            </w:pPr>
            <w:r w:rsidRPr="00BC22E2">
              <w:rPr>
                <w:rFonts w:cs="Times New Roman"/>
              </w:rPr>
              <w:t>16</w:t>
            </w:r>
          </w:p>
        </w:tc>
        <w:tc>
          <w:tcPr>
            <w:tcW w:w="1296" w:type="dxa"/>
          </w:tcPr>
          <w:p w:rsidR="00643FCE" w:rsidRPr="00BC22E2" w:rsidRDefault="00643FCE" w:rsidP="00526CCF">
            <w:pPr>
              <w:spacing w:line="276" w:lineRule="auto"/>
              <w:jc w:val="center"/>
              <w:rPr>
                <w:rFonts w:cs="Times New Roman"/>
              </w:rPr>
            </w:pPr>
            <w:r w:rsidRPr="00BC22E2">
              <w:rPr>
                <w:rFonts w:cs="Times New Roman"/>
              </w:rPr>
              <w:t>104</w:t>
            </w:r>
          </w:p>
        </w:tc>
        <w:tc>
          <w:tcPr>
            <w:tcW w:w="1030" w:type="dxa"/>
          </w:tcPr>
          <w:p w:rsidR="00643FCE" w:rsidRPr="00BC22E2" w:rsidRDefault="00643FCE" w:rsidP="00526CCF">
            <w:pPr>
              <w:spacing w:line="276" w:lineRule="auto"/>
              <w:jc w:val="center"/>
              <w:rPr>
                <w:rFonts w:cs="Times New Roman"/>
              </w:rPr>
            </w:pPr>
            <w:r w:rsidRPr="00BC22E2">
              <w:rPr>
                <w:rFonts w:cs="Times New Roman"/>
              </w:rPr>
              <w:t>96</w:t>
            </w:r>
          </w:p>
        </w:tc>
      </w:tr>
      <w:tr w:rsidR="00643FCE" w:rsidRPr="00BC22E2" w:rsidTr="00626FA1">
        <w:tc>
          <w:tcPr>
            <w:tcW w:w="1523" w:type="dxa"/>
          </w:tcPr>
          <w:p w:rsidR="00643FCE" w:rsidRPr="00BC22E2" w:rsidRDefault="00643FCE" w:rsidP="00526CCF">
            <w:pPr>
              <w:spacing w:line="276" w:lineRule="auto"/>
              <w:rPr>
                <w:rFonts w:cs="Times New Roman"/>
                <w:b/>
              </w:rPr>
            </w:pPr>
            <w:r w:rsidRPr="00BC22E2">
              <w:rPr>
                <w:rFonts w:cs="Times New Roman"/>
                <w:b/>
              </w:rPr>
              <w:t xml:space="preserve">Ogółem </w:t>
            </w:r>
          </w:p>
        </w:tc>
        <w:tc>
          <w:tcPr>
            <w:tcW w:w="1296" w:type="dxa"/>
          </w:tcPr>
          <w:p w:rsidR="00643FCE" w:rsidRPr="00BC22E2" w:rsidRDefault="00643FCE" w:rsidP="00526CCF">
            <w:pPr>
              <w:spacing w:line="276" w:lineRule="auto"/>
              <w:jc w:val="center"/>
              <w:rPr>
                <w:rFonts w:cs="Times New Roman"/>
              </w:rPr>
            </w:pPr>
            <w:r w:rsidRPr="00BC22E2">
              <w:rPr>
                <w:rFonts w:cs="Times New Roman"/>
              </w:rPr>
              <w:t>1326</w:t>
            </w:r>
          </w:p>
        </w:tc>
        <w:tc>
          <w:tcPr>
            <w:tcW w:w="1030" w:type="dxa"/>
          </w:tcPr>
          <w:p w:rsidR="00643FCE" w:rsidRPr="00BC22E2" w:rsidRDefault="00643FCE" w:rsidP="00526CCF">
            <w:pPr>
              <w:spacing w:line="276" w:lineRule="auto"/>
              <w:jc w:val="center"/>
              <w:rPr>
                <w:rFonts w:cs="Times New Roman"/>
              </w:rPr>
            </w:pPr>
            <w:r w:rsidRPr="00BC22E2">
              <w:rPr>
                <w:rFonts w:cs="Times New Roman"/>
              </w:rPr>
              <w:t>1196</w:t>
            </w:r>
          </w:p>
        </w:tc>
        <w:tc>
          <w:tcPr>
            <w:tcW w:w="1296" w:type="dxa"/>
          </w:tcPr>
          <w:p w:rsidR="00643FCE" w:rsidRPr="00BC22E2" w:rsidRDefault="00643FCE" w:rsidP="00526CCF">
            <w:pPr>
              <w:spacing w:line="276" w:lineRule="auto"/>
              <w:jc w:val="center"/>
              <w:rPr>
                <w:rFonts w:cs="Times New Roman"/>
              </w:rPr>
            </w:pPr>
            <w:r w:rsidRPr="00BC22E2">
              <w:rPr>
                <w:rFonts w:cs="Times New Roman"/>
              </w:rPr>
              <w:t>4275</w:t>
            </w:r>
          </w:p>
        </w:tc>
        <w:tc>
          <w:tcPr>
            <w:tcW w:w="1030" w:type="dxa"/>
          </w:tcPr>
          <w:p w:rsidR="00643FCE" w:rsidRPr="00BC22E2" w:rsidRDefault="00643FCE" w:rsidP="00526CCF">
            <w:pPr>
              <w:spacing w:line="276" w:lineRule="auto"/>
              <w:jc w:val="center"/>
              <w:rPr>
                <w:rFonts w:cs="Times New Roman"/>
              </w:rPr>
            </w:pPr>
            <w:r w:rsidRPr="00BC22E2">
              <w:rPr>
                <w:rFonts w:cs="Times New Roman"/>
              </w:rPr>
              <w:t>3769</w:t>
            </w:r>
          </w:p>
        </w:tc>
        <w:tc>
          <w:tcPr>
            <w:tcW w:w="1296" w:type="dxa"/>
          </w:tcPr>
          <w:p w:rsidR="00643FCE" w:rsidRPr="00BC22E2" w:rsidRDefault="00643FCE" w:rsidP="00526CCF">
            <w:pPr>
              <w:spacing w:line="276" w:lineRule="auto"/>
              <w:jc w:val="center"/>
              <w:rPr>
                <w:rFonts w:cs="Times New Roman"/>
              </w:rPr>
            </w:pPr>
            <w:r w:rsidRPr="00BC22E2">
              <w:rPr>
                <w:rFonts w:cs="Times New Roman"/>
              </w:rPr>
              <w:t>825</w:t>
            </w:r>
          </w:p>
        </w:tc>
        <w:tc>
          <w:tcPr>
            <w:tcW w:w="1030" w:type="dxa"/>
          </w:tcPr>
          <w:p w:rsidR="00643FCE" w:rsidRPr="00BC22E2" w:rsidRDefault="00643FCE" w:rsidP="00526CCF">
            <w:pPr>
              <w:spacing w:line="276" w:lineRule="auto"/>
              <w:jc w:val="center"/>
              <w:rPr>
                <w:rFonts w:cs="Times New Roman"/>
              </w:rPr>
            </w:pPr>
            <w:r w:rsidRPr="00BC22E2">
              <w:rPr>
                <w:rFonts w:cs="Times New Roman"/>
              </w:rPr>
              <w:t>1675</w:t>
            </w:r>
          </w:p>
        </w:tc>
        <w:tc>
          <w:tcPr>
            <w:tcW w:w="1296" w:type="dxa"/>
          </w:tcPr>
          <w:p w:rsidR="00643FCE" w:rsidRPr="00BC22E2" w:rsidRDefault="00643FCE" w:rsidP="00526CCF">
            <w:pPr>
              <w:spacing w:line="276" w:lineRule="auto"/>
              <w:jc w:val="center"/>
              <w:rPr>
                <w:rFonts w:cs="Times New Roman"/>
              </w:rPr>
            </w:pPr>
            <w:r w:rsidRPr="00BC22E2">
              <w:rPr>
                <w:rFonts w:cs="Times New Roman"/>
              </w:rPr>
              <w:t>6426</w:t>
            </w:r>
          </w:p>
        </w:tc>
        <w:tc>
          <w:tcPr>
            <w:tcW w:w="1030" w:type="dxa"/>
          </w:tcPr>
          <w:p w:rsidR="00643FCE" w:rsidRPr="00BC22E2" w:rsidRDefault="00643FCE" w:rsidP="00526CCF">
            <w:pPr>
              <w:spacing w:line="276" w:lineRule="auto"/>
              <w:jc w:val="center"/>
              <w:rPr>
                <w:rFonts w:cs="Times New Roman"/>
              </w:rPr>
            </w:pPr>
            <w:r w:rsidRPr="00BC22E2">
              <w:rPr>
                <w:rFonts w:cs="Times New Roman"/>
              </w:rPr>
              <w:t>6634</w:t>
            </w:r>
          </w:p>
        </w:tc>
      </w:tr>
      <w:tr w:rsidR="00643FCE" w:rsidRPr="00BC22E2" w:rsidTr="00626FA1">
        <w:tc>
          <w:tcPr>
            <w:tcW w:w="1523" w:type="dxa"/>
          </w:tcPr>
          <w:p w:rsidR="00643FCE" w:rsidRPr="00BC22E2" w:rsidRDefault="00643FCE" w:rsidP="00526CCF">
            <w:pPr>
              <w:spacing w:line="276" w:lineRule="auto"/>
              <w:rPr>
                <w:rFonts w:cs="Times New Roman"/>
              </w:rPr>
            </w:pPr>
          </w:p>
        </w:tc>
        <w:tc>
          <w:tcPr>
            <w:tcW w:w="2326" w:type="dxa"/>
            <w:gridSpan w:val="2"/>
          </w:tcPr>
          <w:p w:rsidR="00643FCE" w:rsidRPr="00BC22E2" w:rsidRDefault="00643FCE" w:rsidP="00526CCF">
            <w:pPr>
              <w:spacing w:line="276" w:lineRule="auto"/>
              <w:jc w:val="center"/>
              <w:rPr>
                <w:rFonts w:cs="Times New Roman"/>
                <w:b/>
              </w:rPr>
            </w:pPr>
            <w:r w:rsidRPr="00BC22E2">
              <w:rPr>
                <w:rFonts w:cs="Times New Roman"/>
                <w:b/>
              </w:rPr>
              <w:t>2522</w:t>
            </w:r>
          </w:p>
        </w:tc>
        <w:tc>
          <w:tcPr>
            <w:tcW w:w="2326" w:type="dxa"/>
            <w:gridSpan w:val="2"/>
          </w:tcPr>
          <w:p w:rsidR="00643FCE" w:rsidRPr="00BC22E2" w:rsidRDefault="00643FCE" w:rsidP="00526CCF">
            <w:pPr>
              <w:spacing w:line="276" w:lineRule="auto"/>
              <w:jc w:val="center"/>
              <w:rPr>
                <w:rFonts w:cs="Times New Roman"/>
                <w:b/>
              </w:rPr>
            </w:pPr>
            <w:r w:rsidRPr="00BC22E2">
              <w:rPr>
                <w:rFonts w:cs="Times New Roman"/>
                <w:b/>
              </w:rPr>
              <w:t>8044</w:t>
            </w:r>
          </w:p>
        </w:tc>
        <w:tc>
          <w:tcPr>
            <w:tcW w:w="2326" w:type="dxa"/>
            <w:gridSpan w:val="2"/>
          </w:tcPr>
          <w:p w:rsidR="00643FCE" w:rsidRPr="00BC22E2" w:rsidRDefault="00643FCE" w:rsidP="00526CCF">
            <w:pPr>
              <w:spacing w:line="276" w:lineRule="auto"/>
              <w:jc w:val="center"/>
              <w:rPr>
                <w:rFonts w:cs="Times New Roman"/>
                <w:b/>
              </w:rPr>
            </w:pPr>
            <w:r w:rsidRPr="00BC22E2">
              <w:rPr>
                <w:rFonts w:cs="Times New Roman"/>
                <w:b/>
              </w:rPr>
              <w:t>2500</w:t>
            </w:r>
          </w:p>
        </w:tc>
        <w:tc>
          <w:tcPr>
            <w:tcW w:w="2326" w:type="dxa"/>
            <w:gridSpan w:val="2"/>
          </w:tcPr>
          <w:p w:rsidR="00643FCE" w:rsidRPr="00BC22E2" w:rsidRDefault="00643FCE" w:rsidP="00526CCF">
            <w:pPr>
              <w:spacing w:line="276" w:lineRule="auto"/>
              <w:jc w:val="center"/>
              <w:rPr>
                <w:rFonts w:cs="Times New Roman"/>
                <w:b/>
              </w:rPr>
            </w:pPr>
            <w:r w:rsidRPr="00BC22E2">
              <w:rPr>
                <w:rFonts w:cs="Times New Roman"/>
                <w:b/>
              </w:rPr>
              <w:t>13060</w:t>
            </w:r>
          </w:p>
        </w:tc>
      </w:tr>
    </w:tbl>
    <w:p w:rsidR="009224F5" w:rsidRDefault="009224F5" w:rsidP="00526CCF">
      <w:pPr>
        <w:spacing w:after="0" w:line="276" w:lineRule="auto"/>
        <w:jc w:val="both"/>
        <w:rPr>
          <w:rFonts w:ascii="Times New Roman" w:hAnsi="Times New Roman" w:cs="Times New Roman"/>
          <w:sz w:val="24"/>
        </w:rPr>
      </w:pPr>
    </w:p>
    <w:p w:rsidR="00AB1DCA" w:rsidRPr="00BC22E2" w:rsidRDefault="00AB1DCA" w:rsidP="009224F5">
      <w:pPr>
        <w:spacing w:after="0" w:line="276" w:lineRule="auto"/>
        <w:ind w:firstLine="567"/>
        <w:jc w:val="both"/>
        <w:rPr>
          <w:rFonts w:ascii="Times New Roman" w:hAnsi="Times New Roman" w:cs="Times New Roman"/>
          <w:sz w:val="24"/>
        </w:rPr>
      </w:pPr>
      <w:r w:rsidRPr="00BC22E2">
        <w:rPr>
          <w:rFonts w:ascii="Times New Roman" w:hAnsi="Times New Roman" w:cs="Times New Roman"/>
          <w:sz w:val="24"/>
        </w:rPr>
        <w:t>Jak widać w tabeli większość mieszkańców w wieku przedprodukcyjny oraz produkcyjnym stanowią mężczyźni, natomiast w wieku poprodukcyjnym tendencja ta odwraca się. W ujęciu procentowym udział mieszkańców według wieku i płci w liczbi</w:t>
      </w:r>
      <w:r w:rsidR="009224F5">
        <w:rPr>
          <w:rFonts w:ascii="Times New Roman" w:hAnsi="Times New Roman" w:cs="Times New Roman"/>
          <w:sz w:val="24"/>
        </w:rPr>
        <w:t>e mieszkańców przedstawia się</w:t>
      </w:r>
      <w:r w:rsidRPr="00BC22E2">
        <w:rPr>
          <w:rFonts w:ascii="Times New Roman" w:hAnsi="Times New Roman" w:cs="Times New Roman"/>
          <w:sz w:val="24"/>
        </w:rPr>
        <w:t xml:space="preserve"> następująco:</w:t>
      </w:r>
    </w:p>
    <w:p w:rsidR="00AB1DCA" w:rsidRPr="00BC22E2" w:rsidRDefault="00AB1DCA" w:rsidP="00DC76A0">
      <w:pPr>
        <w:pStyle w:val="Akapitzlist"/>
        <w:numPr>
          <w:ilvl w:val="1"/>
          <w:numId w:val="79"/>
        </w:numPr>
        <w:spacing w:after="0" w:line="276" w:lineRule="auto"/>
        <w:jc w:val="both"/>
        <w:rPr>
          <w:rFonts w:ascii="Times New Roman" w:hAnsi="Times New Roman" w:cs="Times New Roman"/>
          <w:sz w:val="24"/>
        </w:rPr>
      </w:pPr>
      <w:r w:rsidRPr="00BC22E2">
        <w:rPr>
          <w:rFonts w:ascii="Times New Roman" w:hAnsi="Times New Roman" w:cs="Times New Roman"/>
          <w:sz w:val="24"/>
        </w:rPr>
        <w:t>Wiek przedproprodukcyjny-19,3 %, w tym</w:t>
      </w:r>
    </w:p>
    <w:p w:rsidR="00AB1DCA" w:rsidRPr="00BC22E2" w:rsidRDefault="00AB1DCA" w:rsidP="00DC76A0">
      <w:pPr>
        <w:pStyle w:val="Akapitzlist"/>
        <w:numPr>
          <w:ilvl w:val="0"/>
          <w:numId w:val="61"/>
        </w:numPr>
        <w:spacing w:after="0" w:line="276" w:lineRule="auto"/>
        <w:jc w:val="both"/>
        <w:rPr>
          <w:rFonts w:ascii="Times New Roman" w:hAnsi="Times New Roman" w:cs="Times New Roman"/>
          <w:sz w:val="24"/>
        </w:rPr>
      </w:pPr>
      <w:r w:rsidRPr="00BC22E2">
        <w:rPr>
          <w:rFonts w:ascii="Times New Roman" w:hAnsi="Times New Roman" w:cs="Times New Roman"/>
          <w:sz w:val="24"/>
        </w:rPr>
        <w:t>Mężczyźni-10,1 %</w:t>
      </w:r>
    </w:p>
    <w:p w:rsidR="00AB1DCA" w:rsidRPr="00BC22E2" w:rsidRDefault="00AB1DCA" w:rsidP="00DC76A0">
      <w:pPr>
        <w:pStyle w:val="Akapitzlist"/>
        <w:numPr>
          <w:ilvl w:val="0"/>
          <w:numId w:val="61"/>
        </w:numPr>
        <w:spacing w:after="0" w:line="276" w:lineRule="auto"/>
        <w:jc w:val="both"/>
        <w:rPr>
          <w:rFonts w:ascii="Times New Roman" w:hAnsi="Times New Roman" w:cs="Times New Roman"/>
          <w:sz w:val="24"/>
        </w:rPr>
      </w:pPr>
      <w:r w:rsidRPr="00BC22E2">
        <w:rPr>
          <w:rFonts w:ascii="Times New Roman" w:hAnsi="Times New Roman" w:cs="Times New Roman"/>
          <w:sz w:val="24"/>
        </w:rPr>
        <w:t>Kobiety-9,2 %</w:t>
      </w:r>
    </w:p>
    <w:p w:rsidR="00AB1DCA" w:rsidRPr="00BC22E2" w:rsidRDefault="00AB1DCA" w:rsidP="00DC76A0">
      <w:pPr>
        <w:pStyle w:val="Akapitzlist"/>
        <w:numPr>
          <w:ilvl w:val="1"/>
          <w:numId w:val="79"/>
        </w:numPr>
        <w:spacing w:after="0" w:line="276" w:lineRule="auto"/>
        <w:jc w:val="both"/>
        <w:rPr>
          <w:rFonts w:ascii="Times New Roman" w:hAnsi="Times New Roman" w:cs="Times New Roman"/>
          <w:sz w:val="24"/>
        </w:rPr>
      </w:pPr>
      <w:r w:rsidRPr="00BC22E2">
        <w:rPr>
          <w:rFonts w:ascii="Times New Roman" w:hAnsi="Times New Roman" w:cs="Times New Roman"/>
          <w:sz w:val="24"/>
        </w:rPr>
        <w:t xml:space="preserve">Wiek produkcyjny-61,6 %, w tym </w:t>
      </w:r>
    </w:p>
    <w:p w:rsidR="00AB1DCA" w:rsidRPr="00BC22E2" w:rsidRDefault="00AB1DCA" w:rsidP="00DC76A0">
      <w:pPr>
        <w:pStyle w:val="Akapitzlist"/>
        <w:numPr>
          <w:ilvl w:val="0"/>
          <w:numId w:val="62"/>
        </w:numPr>
        <w:spacing w:after="0" w:line="276" w:lineRule="auto"/>
        <w:jc w:val="both"/>
        <w:rPr>
          <w:rFonts w:ascii="Times New Roman" w:hAnsi="Times New Roman" w:cs="Times New Roman"/>
          <w:sz w:val="24"/>
        </w:rPr>
      </w:pPr>
      <w:r w:rsidRPr="00BC22E2">
        <w:rPr>
          <w:rFonts w:ascii="Times New Roman" w:hAnsi="Times New Roman" w:cs="Times New Roman"/>
          <w:sz w:val="24"/>
        </w:rPr>
        <w:t>Mężczyźni-32,7 %</w:t>
      </w:r>
    </w:p>
    <w:p w:rsidR="00AB1DCA" w:rsidRPr="00BC22E2" w:rsidRDefault="00AB1DCA" w:rsidP="00DC76A0">
      <w:pPr>
        <w:pStyle w:val="Akapitzlist"/>
        <w:numPr>
          <w:ilvl w:val="0"/>
          <w:numId w:val="62"/>
        </w:numPr>
        <w:spacing w:after="0" w:line="276" w:lineRule="auto"/>
        <w:jc w:val="both"/>
        <w:rPr>
          <w:rFonts w:ascii="Times New Roman" w:hAnsi="Times New Roman" w:cs="Times New Roman"/>
          <w:sz w:val="24"/>
        </w:rPr>
      </w:pPr>
      <w:r w:rsidRPr="00BC22E2">
        <w:rPr>
          <w:rFonts w:ascii="Times New Roman" w:hAnsi="Times New Roman" w:cs="Times New Roman"/>
          <w:sz w:val="24"/>
        </w:rPr>
        <w:t>Kobiety-28,9 %</w:t>
      </w:r>
    </w:p>
    <w:p w:rsidR="00AB1DCA" w:rsidRPr="00BC22E2" w:rsidRDefault="00AB1DCA" w:rsidP="00DC76A0">
      <w:pPr>
        <w:pStyle w:val="Akapitzlist"/>
        <w:numPr>
          <w:ilvl w:val="1"/>
          <w:numId w:val="79"/>
        </w:numPr>
        <w:spacing w:after="0" w:line="276" w:lineRule="auto"/>
        <w:jc w:val="both"/>
        <w:rPr>
          <w:rFonts w:ascii="Times New Roman" w:hAnsi="Times New Roman" w:cs="Times New Roman"/>
          <w:sz w:val="24"/>
        </w:rPr>
      </w:pPr>
      <w:r w:rsidRPr="00BC22E2">
        <w:rPr>
          <w:rFonts w:ascii="Times New Roman" w:hAnsi="Times New Roman" w:cs="Times New Roman"/>
          <w:sz w:val="24"/>
        </w:rPr>
        <w:t>Wiek poprodukcyjny-19,1 %, w tym</w:t>
      </w:r>
    </w:p>
    <w:p w:rsidR="00AB1DCA" w:rsidRPr="00BC22E2" w:rsidRDefault="00AB1DCA" w:rsidP="00DC76A0">
      <w:pPr>
        <w:pStyle w:val="Akapitzlist"/>
        <w:numPr>
          <w:ilvl w:val="0"/>
          <w:numId w:val="63"/>
        </w:numPr>
        <w:spacing w:after="0" w:line="276" w:lineRule="auto"/>
        <w:jc w:val="both"/>
        <w:rPr>
          <w:rFonts w:ascii="Times New Roman" w:hAnsi="Times New Roman" w:cs="Times New Roman"/>
          <w:sz w:val="24"/>
        </w:rPr>
      </w:pPr>
      <w:r w:rsidRPr="00BC22E2">
        <w:rPr>
          <w:rFonts w:ascii="Times New Roman" w:hAnsi="Times New Roman" w:cs="Times New Roman"/>
          <w:sz w:val="24"/>
        </w:rPr>
        <w:t>Mężczyźni-6,3 %</w:t>
      </w:r>
    </w:p>
    <w:p w:rsidR="00AB1DCA" w:rsidRPr="00BC22E2" w:rsidRDefault="00AB1DCA" w:rsidP="00DC76A0">
      <w:pPr>
        <w:pStyle w:val="Akapitzlist"/>
        <w:numPr>
          <w:ilvl w:val="0"/>
          <w:numId w:val="63"/>
        </w:numPr>
        <w:spacing w:after="0" w:line="276" w:lineRule="auto"/>
        <w:jc w:val="both"/>
        <w:rPr>
          <w:rFonts w:ascii="Times New Roman" w:hAnsi="Times New Roman" w:cs="Times New Roman"/>
          <w:sz w:val="24"/>
        </w:rPr>
      </w:pPr>
      <w:r w:rsidRPr="00BC22E2">
        <w:rPr>
          <w:rFonts w:ascii="Times New Roman" w:hAnsi="Times New Roman" w:cs="Times New Roman"/>
          <w:sz w:val="24"/>
        </w:rPr>
        <w:t>Kobiety-12,8 %</w:t>
      </w:r>
    </w:p>
    <w:p w:rsidR="00AB1DCA" w:rsidRDefault="002E6AF6" w:rsidP="00526CCF">
      <w:pPr>
        <w:spacing w:after="0" w:line="276" w:lineRule="auto"/>
        <w:jc w:val="both"/>
        <w:rPr>
          <w:rFonts w:ascii="Times New Roman" w:hAnsi="Times New Roman" w:cs="Times New Roman"/>
          <w:sz w:val="24"/>
        </w:rPr>
      </w:pPr>
      <w:r w:rsidRPr="00BC22E2">
        <w:rPr>
          <w:rFonts w:ascii="Times New Roman" w:hAnsi="Times New Roman" w:cs="Times New Roman"/>
          <w:sz w:val="24"/>
        </w:rPr>
        <w:lastRenderedPageBreak/>
        <w:t>W tabeli poniżej przedstawiona została informacja na temat urodzeń i zgonów w podziale na poszczególne miejscowości:</w:t>
      </w:r>
    </w:p>
    <w:tbl>
      <w:tblPr>
        <w:tblStyle w:val="Tabela-Siatka"/>
        <w:tblW w:w="0" w:type="auto"/>
        <w:tblLook w:val="04A0" w:firstRow="1" w:lastRow="0" w:firstColumn="1" w:lastColumn="0" w:noHBand="0" w:noVBand="1"/>
      </w:tblPr>
      <w:tblGrid>
        <w:gridCol w:w="988"/>
        <w:gridCol w:w="2551"/>
        <w:gridCol w:w="1276"/>
        <w:gridCol w:w="1276"/>
      </w:tblGrid>
      <w:tr w:rsidR="00E151A3" w:rsidRPr="00BC22E2" w:rsidTr="00E151A3">
        <w:tc>
          <w:tcPr>
            <w:tcW w:w="988" w:type="dxa"/>
            <w:vMerge w:val="restart"/>
          </w:tcPr>
          <w:p w:rsidR="00E151A3" w:rsidRPr="00BC22E2" w:rsidRDefault="00E151A3" w:rsidP="00526CCF">
            <w:pPr>
              <w:spacing w:line="276" w:lineRule="auto"/>
              <w:jc w:val="center"/>
              <w:rPr>
                <w:rFonts w:cs="Times New Roman"/>
              </w:rPr>
            </w:pPr>
            <w:r w:rsidRPr="00BC22E2">
              <w:rPr>
                <w:rFonts w:cs="Times New Roman"/>
              </w:rPr>
              <w:t>Lp.</w:t>
            </w:r>
          </w:p>
        </w:tc>
        <w:tc>
          <w:tcPr>
            <w:tcW w:w="2551" w:type="dxa"/>
            <w:vMerge w:val="restart"/>
          </w:tcPr>
          <w:p w:rsidR="00E151A3" w:rsidRPr="00BC22E2" w:rsidRDefault="00E151A3" w:rsidP="00526CCF">
            <w:pPr>
              <w:spacing w:line="276" w:lineRule="auto"/>
              <w:jc w:val="center"/>
              <w:rPr>
                <w:rFonts w:cs="Times New Roman"/>
              </w:rPr>
            </w:pPr>
            <w:r w:rsidRPr="00BC22E2">
              <w:rPr>
                <w:rFonts w:cs="Times New Roman"/>
              </w:rPr>
              <w:t>Miejscowość</w:t>
            </w:r>
          </w:p>
        </w:tc>
        <w:tc>
          <w:tcPr>
            <w:tcW w:w="2552" w:type="dxa"/>
            <w:gridSpan w:val="2"/>
          </w:tcPr>
          <w:p w:rsidR="00E151A3" w:rsidRPr="00BC22E2" w:rsidRDefault="00E151A3" w:rsidP="00526CCF">
            <w:pPr>
              <w:spacing w:line="276" w:lineRule="auto"/>
              <w:jc w:val="center"/>
              <w:rPr>
                <w:rFonts w:cs="Times New Roman"/>
              </w:rPr>
            </w:pPr>
            <w:r w:rsidRPr="00BC22E2">
              <w:rPr>
                <w:rFonts w:cs="Times New Roman"/>
              </w:rPr>
              <w:t>Rok 2019</w:t>
            </w:r>
          </w:p>
        </w:tc>
      </w:tr>
      <w:tr w:rsidR="00E151A3" w:rsidRPr="00BC22E2" w:rsidTr="00E151A3">
        <w:tc>
          <w:tcPr>
            <w:tcW w:w="988" w:type="dxa"/>
            <w:vMerge/>
          </w:tcPr>
          <w:p w:rsidR="00E151A3" w:rsidRPr="00BC22E2" w:rsidRDefault="00E151A3" w:rsidP="00526CCF">
            <w:pPr>
              <w:spacing w:line="276" w:lineRule="auto"/>
              <w:jc w:val="both"/>
              <w:rPr>
                <w:rFonts w:cs="Times New Roman"/>
              </w:rPr>
            </w:pPr>
          </w:p>
        </w:tc>
        <w:tc>
          <w:tcPr>
            <w:tcW w:w="2551" w:type="dxa"/>
            <w:vMerge/>
          </w:tcPr>
          <w:p w:rsidR="00E151A3" w:rsidRPr="00BC22E2" w:rsidRDefault="00E151A3" w:rsidP="00526CCF">
            <w:pPr>
              <w:spacing w:line="276" w:lineRule="auto"/>
              <w:jc w:val="both"/>
              <w:rPr>
                <w:rFonts w:cs="Times New Roman"/>
              </w:rPr>
            </w:pPr>
          </w:p>
        </w:tc>
        <w:tc>
          <w:tcPr>
            <w:tcW w:w="1276" w:type="dxa"/>
          </w:tcPr>
          <w:p w:rsidR="00E151A3" w:rsidRPr="00BC22E2" w:rsidRDefault="00E151A3" w:rsidP="00526CCF">
            <w:pPr>
              <w:spacing w:line="276" w:lineRule="auto"/>
              <w:jc w:val="center"/>
              <w:rPr>
                <w:rFonts w:cs="Times New Roman"/>
              </w:rPr>
            </w:pPr>
            <w:r w:rsidRPr="00BC22E2">
              <w:rPr>
                <w:rFonts w:cs="Times New Roman"/>
              </w:rPr>
              <w:t>Urodzenia</w:t>
            </w:r>
          </w:p>
        </w:tc>
        <w:tc>
          <w:tcPr>
            <w:tcW w:w="1276" w:type="dxa"/>
          </w:tcPr>
          <w:p w:rsidR="00E151A3" w:rsidRPr="00BC22E2" w:rsidRDefault="00E151A3" w:rsidP="00526CCF">
            <w:pPr>
              <w:spacing w:line="276" w:lineRule="auto"/>
              <w:jc w:val="center"/>
              <w:rPr>
                <w:rFonts w:cs="Times New Roman"/>
              </w:rPr>
            </w:pPr>
            <w:r w:rsidRPr="00BC22E2">
              <w:rPr>
                <w:rFonts w:cs="Times New Roman"/>
              </w:rPr>
              <w:t>Zgony</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Furmany</w:t>
            </w:r>
          </w:p>
        </w:tc>
        <w:tc>
          <w:tcPr>
            <w:tcW w:w="1276" w:type="dxa"/>
          </w:tcPr>
          <w:p w:rsidR="00E151A3" w:rsidRPr="00BC22E2" w:rsidRDefault="00E151A3" w:rsidP="00526CCF">
            <w:pPr>
              <w:spacing w:line="276" w:lineRule="auto"/>
              <w:jc w:val="both"/>
              <w:rPr>
                <w:rFonts w:cs="Times New Roman"/>
              </w:rPr>
            </w:pPr>
            <w:r w:rsidRPr="00BC22E2">
              <w:rPr>
                <w:rFonts w:cs="Times New Roman"/>
              </w:rPr>
              <w:t>13</w:t>
            </w:r>
          </w:p>
        </w:tc>
        <w:tc>
          <w:tcPr>
            <w:tcW w:w="1276" w:type="dxa"/>
          </w:tcPr>
          <w:p w:rsidR="00E151A3" w:rsidRPr="00BC22E2" w:rsidRDefault="00E151A3" w:rsidP="00526CCF">
            <w:pPr>
              <w:spacing w:line="276" w:lineRule="auto"/>
              <w:jc w:val="both"/>
              <w:rPr>
                <w:rFonts w:cs="Times New Roman"/>
              </w:rPr>
            </w:pPr>
            <w:r w:rsidRPr="00BC22E2">
              <w:rPr>
                <w:rFonts w:cs="Times New Roman"/>
              </w:rPr>
              <w:t>6</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Gorzyce</w:t>
            </w:r>
          </w:p>
        </w:tc>
        <w:tc>
          <w:tcPr>
            <w:tcW w:w="1276" w:type="dxa"/>
          </w:tcPr>
          <w:p w:rsidR="00E151A3" w:rsidRPr="00BC22E2" w:rsidRDefault="00E151A3" w:rsidP="00526CCF">
            <w:pPr>
              <w:spacing w:line="276" w:lineRule="auto"/>
              <w:jc w:val="both"/>
              <w:rPr>
                <w:rFonts w:cs="Times New Roman"/>
              </w:rPr>
            </w:pPr>
            <w:r w:rsidRPr="00BC22E2">
              <w:rPr>
                <w:rFonts w:cs="Times New Roman"/>
              </w:rPr>
              <w:t>59</w:t>
            </w:r>
          </w:p>
        </w:tc>
        <w:tc>
          <w:tcPr>
            <w:tcW w:w="1276" w:type="dxa"/>
          </w:tcPr>
          <w:p w:rsidR="00E151A3" w:rsidRPr="00BC22E2" w:rsidRDefault="00E151A3" w:rsidP="00526CCF">
            <w:pPr>
              <w:spacing w:line="276" w:lineRule="auto"/>
              <w:jc w:val="both"/>
              <w:rPr>
                <w:rFonts w:cs="Times New Roman"/>
              </w:rPr>
            </w:pPr>
            <w:r w:rsidRPr="00BC22E2">
              <w:rPr>
                <w:rFonts w:cs="Times New Roman"/>
              </w:rPr>
              <w:t>59</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Motycze Poduchowne</w:t>
            </w:r>
          </w:p>
        </w:tc>
        <w:tc>
          <w:tcPr>
            <w:tcW w:w="1276" w:type="dxa"/>
          </w:tcPr>
          <w:p w:rsidR="00E151A3" w:rsidRPr="00BC22E2" w:rsidRDefault="00E151A3" w:rsidP="00526CCF">
            <w:pPr>
              <w:spacing w:line="276" w:lineRule="auto"/>
              <w:jc w:val="both"/>
              <w:rPr>
                <w:rFonts w:cs="Times New Roman"/>
              </w:rPr>
            </w:pPr>
            <w:r w:rsidRPr="00BC22E2">
              <w:rPr>
                <w:rFonts w:cs="Times New Roman"/>
              </w:rPr>
              <w:t>6</w:t>
            </w:r>
          </w:p>
        </w:tc>
        <w:tc>
          <w:tcPr>
            <w:tcW w:w="1276" w:type="dxa"/>
          </w:tcPr>
          <w:p w:rsidR="00E151A3" w:rsidRPr="00BC22E2" w:rsidRDefault="00E151A3" w:rsidP="00526CCF">
            <w:pPr>
              <w:spacing w:line="276" w:lineRule="auto"/>
              <w:jc w:val="both"/>
              <w:rPr>
                <w:rFonts w:cs="Times New Roman"/>
              </w:rPr>
            </w:pPr>
            <w:r w:rsidRPr="00BC22E2">
              <w:rPr>
                <w:rFonts w:cs="Times New Roman"/>
              </w:rPr>
              <w:t>1</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Orliska</w:t>
            </w:r>
          </w:p>
        </w:tc>
        <w:tc>
          <w:tcPr>
            <w:tcW w:w="1276" w:type="dxa"/>
          </w:tcPr>
          <w:p w:rsidR="00E151A3" w:rsidRPr="00BC22E2" w:rsidRDefault="00E151A3" w:rsidP="00526CCF">
            <w:pPr>
              <w:spacing w:line="276" w:lineRule="auto"/>
              <w:jc w:val="both"/>
              <w:rPr>
                <w:rFonts w:cs="Times New Roman"/>
              </w:rPr>
            </w:pPr>
            <w:r w:rsidRPr="00BC22E2">
              <w:rPr>
                <w:rFonts w:cs="Times New Roman"/>
              </w:rPr>
              <w:t>1</w:t>
            </w:r>
          </w:p>
        </w:tc>
        <w:tc>
          <w:tcPr>
            <w:tcW w:w="1276" w:type="dxa"/>
          </w:tcPr>
          <w:p w:rsidR="00E151A3" w:rsidRPr="00BC22E2" w:rsidRDefault="00E151A3" w:rsidP="00526CCF">
            <w:pPr>
              <w:spacing w:line="276" w:lineRule="auto"/>
              <w:jc w:val="both"/>
              <w:rPr>
                <w:rFonts w:cs="Times New Roman"/>
              </w:rPr>
            </w:pPr>
            <w:r w:rsidRPr="00BC22E2">
              <w:rPr>
                <w:rFonts w:cs="Times New Roman"/>
              </w:rPr>
              <w:t>2</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 xml:space="preserve">Sokolniki </w:t>
            </w:r>
          </w:p>
        </w:tc>
        <w:tc>
          <w:tcPr>
            <w:tcW w:w="1276" w:type="dxa"/>
          </w:tcPr>
          <w:p w:rsidR="00E151A3" w:rsidRPr="00BC22E2" w:rsidRDefault="00E151A3" w:rsidP="00526CCF">
            <w:pPr>
              <w:spacing w:line="276" w:lineRule="auto"/>
              <w:jc w:val="both"/>
              <w:rPr>
                <w:rFonts w:cs="Times New Roman"/>
              </w:rPr>
            </w:pPr>
            <w:r w:rsidRPr="00BC22E2">
              <w:rPr>
                <w:rFonts w:cs="Times New Roman"/>
              </w:rPr>
              <w:t>13</w:t>
            </w:r>
          </w:p>
        </w:tc>
        <w:tc>
          <w:tcPr>
            <w:tcW w:w="1276" w:type="dxa"/>
          </w:tcPr>
          <w:p w:rsidR="00E151A3" w:rsidRPr="00BC22E2" w:rsidRDefault="00E151A3" w:rsidP="00526CCF">
            <w:pPr>
              <w:spacing w:line="276" w:lineRule="auto"/>
              <w:jc w:val="both"/>
              <w:rPr>
                <w:rFonts w:cs="Times New Roman"/>
              </w:rPr>
            </w:pPr>
            <w:r w:rsidRPr="00BC22E2">
              <w:rPr>
                <w:rFonts w:cs="Times New Roman"/>
              </w:rPr>
              <w:t>25</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Trześń</w:t>
            </w:r>
          </w:p>
        </w:tc>
        <w:tc>
          <w:tcPr>
            <w:tcW w:w="1276" w:type="dxa"/>
          </w:tcPr>
          <w:p w:rsidR="00E151A3" w:rsidRPr="00BC22E2" w:rsidRDefault="00E151A3" w:rsidP="00526CCF">
            <w:pPr>
              <w:spacing w:line="276" w:lineRule="auto"/>
              <w:jc w:val="both"/>
              <w:rPr>
                <w:rFonts w:cs="Times New Roman"/>
              </w:rPr>
            </w:pPr>
            <w:r w:rsidRPr="00BC22E2">
              <w:rPr>
                <w:rFonts w:cs="Times New Roman"/>
              </w:rPr>
              <w:t>12</w:t>
            </w:r>
          </w:p>
        </w:tc>
        <w:tc>
          <w:tcPr>
            <w:tcW w:w="1276" w:type="dxa"/>
          </w:tcPr>
          <w:p w:rsidR="00E151A3" w:rsidRPr="00BC22E2" w:rsidRDefault="00E151A3" w:rsidP="00526CCF">
            <w:pPr>
              <w:spacing w:line="276" w:lineRule="auto"/>
              <w:jc w:val="both"/>
              <w:rPr>
                <w:rFonts w:cs="Times New Roman"/>
              </w:rPr>
            </w:pPr>
            <w:r w:rsidRPr="00BC22E2">
              <w:rPr>
                <w:rFonts w:cs="Times New Roman"/>
              </w:rPr>
              <w:t>15</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 xml:space="preserve">Wrzawy </w:t>
            </w:r>
          </w:p>
        </w:tc>
        <w:tc>
          <w:tcPr>
            <w:tcW w:w="1276" w:type="dxa"/>
          </w:tcPr>
          <w:p w:rsidR="00E151A3" w:rsidRPr="00BC22E2" w:rsidRDefault="00E151A3" w:rsidP="00526CCF">
            <w:pPr>
              <w:spacing w:line="276" w:lineRule="auto"/>
              <w:jc w:val="both"/>
              <w:rPr>
                <w:rFonts w:cs="Times New Roman"/>
              </w:rPr>
            </w:pPr>
            <w:r w:rsidRPr="00BC22E2">
              <w:rPr>
                <w:rFonts w:cs="Times New Roman"/>
              </w:rPr>
              <w:t>18</w:t>
            </w:r>
          </w:p>
        </w:tc>
        <w:tc>
          <w:tcPr>
            <w:tcW w:w="1276" w:type="dxa"/>
          </w:tcPr>
          <w:p w:rsidR="00E151A3" w:rsidRPr="00BC22E2" w:rsidRDefault="00E151A3" w:rsidP="00526CCF">
            <w:pPr>
              <w:spacing w:line="276" w:lineRule="auto"/>
              <w:jc w:val="both"/>
              <w:rPr>
                <w:rFonts w:cs="Times New Roman"/>
              </w:rPr>
            </w:pPr>
            <w:r w:rsidRPr="00BC22E2">
              <w:rPr>
                <w:rFonts w:cs="Times New Roman"/>
              </w:rPr>
              <w:t>18</w:t>
            </w:r>
          </w:p>
        </w:tc>
      </w:tr>
      <w:tr w:rsidR="00E151A3" w:rsidRPr="00BC22E2" w:rsidTr="00E151A3">
        <w:tc>
          <w:tcPr>
            <w:tcW w:w="988" w:type="dxa"/>
          </w:tcPr>
          <w:p w:rsidR="00E151A3" w:rsidRPr="00BC22E2" w:rsidRDefault="00E151A3" w:rsidP="00DC76A0">
            <w:pPr>
              <w:pStyle w:val="Akapitzlist"/>
              <w:numPr>
                <w:ilvl w:val="0"/>
                <w:numId w:val="64"/>
              </w:numPr>
              <w:spacing w:line="276" w:lineRule="auto"/>
              <w:jc w:val="both"/>
              <w:rPr>
                <w:rFonts w:cs="Times New Roman"/>
              </w:rPr>
            </w:pPr>
          </w:p>
        </w:tc>
        <w:tc>
          <w:tcPr>
            <w:tcW w:w="2551" w:type="dxa"/>
          </w:tcPr>
          <w:p w:rsidR="00E151A3" w:rsidRPr="00BC22E2" w:rsidRDefault="00E151A3" w:rsidP="00526CCF">
            <w:pPr>
              <w:spacing w:line="276" w:lineRule="auto"/>
              <w:rPr>
                <w:rFonts w:cs="Times New Roman"/>
                <w:b/>
              </w:rPr>
            </w:pPr>
            <w:r w:rsidRPr="00BC22E2">
              <w:rPr>
                <w:rFonts w:cs="Times New Roman"/>
                <w:b/>
              </w:rPr>
              <w:t>Zalesie Gorzyckie</w:t>
            </w:r>
          </w:p>
        </w:tc>
        <w:tc>
          <w:tcPr>
            <w:tcW w:w="1276" w:type="dxa"/>
          </w:tcPr>
          <w:p w:rsidR="00E151A3" w:rsidRPr="00BC22E2" w:rsidRDefault="00E151A3" w:rsidP="00526CCF">
            <w:pPr>
              <w:spacing w:line="276" w:lineRule="auto"/>
              <w:jc w:val="both"/>
              <w:rPr>
                <w:rFonts w:cs="Times New Roman"/>
              </w:rPr>
            </w:pPr>
            <w:r w:rsidRPr="00BC22E2">
              <w:rPr>
                <w:rFonts w:cs="Times New Roman"/>
              </w:rPr>
              <w:t>0</w:t>
            </w:r>
          </w:p>
        </w:tc>
        <w:tc>
          <w:tcPr>
            <w:tcW w:w="1276" w:type="dxa"/>
          </w:tcPr>
          <w:p w:rsidR="00E151A3" w:rsidRPr="00BC22E2" w:rsidRDefault="00E151A3" w:rsidP="00526CCF">
            <w:pPr>
              <w:spacing w:line="276" w:lineRule="auto"/>
              <w:jc w:val="both"/>
              <w:rPr>
                <w:rFonts w:cs="Times New Roman"/>
              </w:rPr>
            </w:pPr>
            <w:r w:rsidRPr="00BC22E2">
              <w:rPr>
                <w:rFonts w:cs="Times New Roman"/>
              </w:rPr>
              <w:t>1</w:t>
            </w:r>
          </w:p>
        </w:tc>
      </w:tr>
      <w:tr w:rsidR="00E151A3" w:rsidRPr="00BC22E2" w:rsidTr="00E151A3">
        <w:tc>
          <w:tcPr>
            <w:tcW w:w="3539" w:type="dxa"/>
            <w:gridSpan w:val="2"/>
          </w:tcPr>
          <w:p w:rsidR="00E151A3" w:rsidRPr="00BC22E2" w:rsidRDefault="00E151A3" w:rsidP="00526CCF">
            <w:pPr>
              <w:spacing w:line="276" w:lineRule="auto"/>
              <w:jc w:val="right"/>
              <w:rPr>
                <w:rFonts w:cs="Times New Roman"/>
              </w:rPr>
            </w:pPr>
            <w:r w:rsidRPr="00BC22E2">
              <w:rPr>
                <w:rFonts w:cs="Times New Roman"/>
              </w:rPr>
              <w:t>Razem:</w:t>
            </w:r>
          </w:p>
        </w:tc>
        <w:tc>
          <w:tcPr>
            <w:tcW w:w="1276" w:type="dxa"/>
          </w:tcPr>
          <w:p w:rsidR="00E151A3" w:rsidRPr="00BC22E2" w:rsidRDefault="00E151A3" w:rsidP="00526CCF">
            <w:pPr>
              <w:spacing w:line="276" w:lineRule="auto"/>
              <w:jc w:val="both"/>
              <w:rPr>
                <w:rFonts w:cs="Times New Roman"/>
              </w:rPr>
            </w:pPr>
            <w:r w:rsidRPr="00BC22E2">
              <w:rPr>
                <w:rFonts w:cs="Times New Roman"/>
              </w:rPr>
              <w:t>122</w:t>
            </w:r>
          </w:p>
        </w:tc>
        <w:tc>
          <w:tcPr>
            <w:tcW w:w="1276" w:type="dxa"/>
          </w:tcPr>
          <w:p w:rsidR="00E151A3" w:rsidRPr="00BC22E2" w:rsidRDefault="00E151A3" w:rsidP="00526CCF">
            <w:pPr>
              <w:spacing w:line="276" w:lineRule="auto"/>
              <w:jc w:val="both"/>
              <w:rPr>
                <w:rFonts w:cs="Times New Roman"/>
              </w:rPr>
            </w:pPr>
            <w:r w:rsidRPr="00BC22E2">
              <w:rPr>
                <w:rFonts w:cs="Times New Roman"/>
              </w:rPr>
              <w:t>127</w:t>
            </w:r>
          </w:p>
        </w:tc>
      </w:tr>
    </w:tbl>
    <w:p w:rsidR="002E6AF6" w:rsidRPr="00BC22E2" w:rsidRDefault="002E6AF6" w:rsidP="00526CCF">
      <w:pPr>
        <w:spacing w:after="0" w:line="276" w:lineRule="auto"/>
        <w:jc w:val="both"/>
        <w:rPr>
          <w:rFonts w:ascii="Times New Roman" w:hAnsi="Times New Roman" w:cs="Times New Roman"/>
          <w:sz w:val="24"/>
        </w:rPr>
      </w:pPr>
    </w:p>
    <w:p w:rsidR="00E151A3" w:rsidRDefault="00626FA1" w:rsidP="00626FA1">
      <w:pPr>
        <w:spacing w:after="0" w:line="276" w:lineRule="auto"/>
        <w:ind w:firstLine="567"/>
        <w:jc w:val="both"/>
        <w:rPr>
          <w:rFonts w:ascii="Times New Roman" w:hAnsi="Times New Roman" w:cs="Times New Roman"/>
          <w:sz w:val="24"/>
        </w:rPr>
      </w:pPr>
      <w:r>
        <w:rPr>
          <w:rFonts w:ascii="Times New Roman" w:hAnsi="Times New Roman" w:cs="Times New Roman"/>
          <w:sz w:val="24"/>
        </w:rPr>
        <w:t xml:space="preserve">Z </w:t>
      </w:r>
      <w:r w:rsidR="008B685E" w:rsidRPr="00BC22E2">
        <w:rPr>
          <w:rFonts w:ascii="Times New Roman" w:hAnsi="Times New Roman" w:cs="Times New Roman"/>
          <w:sz w:val="24"/>
        </w:rPr>
        <w:t>tabeli</w:t>
      </w:r>
      <w:r>
        <w:rPr>
          <w:rFonts w:ascii="Times New Roman" w:hAnsi="Times New Roman" w:cs="Times New Roman"/>
          <w:sz w:val="24"/>
        </w:rPr>
        <w:t xml:space="preserve"> wynika, że </w:t>
      </w:r>
      <w:r w:rsidR="008B685E" w:rsidRPr="00BC22E2">
        <w:rPr>
          <w:rFonts w:ascii="Times New Roman" w:hAnsi="Times New Roman" w:cs="Times New Roman"/>
          <w:sz w:val="24"/>
        </w:rPr>
        <w:t>Gmina Gorzyce w roku 2019 zanotowała ujemny przyrost naturalny.</w:t>
      </w:r>
    </w:p>
    <w:p w:rsidR="009224F5" w:rsidRPr="00BC22E2" w:rsidRDefault="009224F5" w:rsidP="00526CCF">
      <w:pPr>
        <w:spacing w:after="0" w:line="276" w:lineRule="auto"/>
        <w:jc w:val="both"/>
        <w:rPr>
          <w:rFonts w:ascii="Times New Roman" w:hAnsi="Times New Roman" w:cs="Times New Roman"/>
          <w:sz w:val="24"/>
        </w:rPr>
      </w:pPr>
    </w:p>
    <w:p w:rsidR="00BD49E6" w:rsidRPr="009224F5" w:rsidRDefault="00BD49E6" w:rsidP="00DC76A0">
      <w:pPr>
        <w:pStyle w:val="Nagwek2"/>
        <w:numPr>
          <w:ilvl w:val="0"/>
          <w:numId w:val="65"/>
        </w:numPr>
        <w:spacing w:before="0" w:line="276" w:lineRule="auto"/>
        <w:rPr>
          <w:rFonts w:ascii="Times New Roman" w:hAnsi="Times New Roman" w:cs="Times New Roman"/>
          <w:b/>
          <w:i/>
          <w:color w:val="5B9BD5" w:themeColor="accent1"/>
          <w:sz w:val="28"/>
        </w:rPr>
      </w:pPr>
      <w:bookmarkStart w:id="37" w:name="_Toc41396921"/>
      <w:r w:rsidRPr="009224F5">
        <w:rPr>
          <w:rFonts w:ascii="Times New Roman" w:hAnsi="Times New Roman" w:cs="Times New Roman"/>
          <w:b/>
          <w:i/>
          <w:color w:val="5B9BD5" w:themeColor="accent1"/>
          <w:sz w:val="28"/>
        </w:rPr>
        <w:t>Bezrobocie</w:t>
      </w:r>
      <w:r w:rsidRPr="009224F5">
        <w:rPr>
          <w:rStyle w:val="Odwoanieprzypisudolnego"/>
          <w:rFonts w:ascii="Times New Roman" w:hAnsi="Times New Roman" w:cs="Times New Roman"/>
          <w:b/>
          <w:i/>
          <w:color w:val="5B9BD5" w:themeColor="accent1"/>
          <w:sz w:val="28"/>
        </w:rPr>
        <w:footnoteReference w:id="2"/>
      </w:r>
      <w:bookmarkEnd w:id="37"/>
    </w:p>
    <w:p w:rsidR="00EC2108" w:rsidRPr="00BC22E2" w:rsidRDefault="00EC2108" w:rsidP="00526CCF">
      <w:pPr>
        <w:spacing w:after="0"/>
        <w:rPr>
          <w:rFonts w:ascii="Times New Roman" w:hAnsi="Times New Roman" w:cs="Times New Roman"/>
        </w:rPr>
      </w:pPr>
    </w:p>
    <w:p w:rsidR="00BD49E6" w:rsidRPr="00BC22E2" w:rsidRDefault="00BD49E6" w:rsidP="00626FA1">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Z ogólnej liczby bezrobotnych zarejestrowanych w Powiatowym Urzędzie Pracy </w:t>
      </w:r>
      <w:r w:rsidR="00526CCF" w:rsidRPr="00BC22E2">
        <w:rPr>
          <w:rFonts w:ascii="Times New Roman" w:hAnsi="Times New Roman" w:cs="Times New Roman"/>
          <w:sz w:val="24"/>
          <w:szCs w:val="24"/>
        </w:rPr>
        <w:br/>
      </w:r>
      <w:r w:rsidRPr="00BC22E2">
        <w:rPr>
          <w:rFonts w:ascii="Times New Roman" w:hAnsi="Times New Roman" w:cs="Times New Roman"/>
          <w:sz w:val="24"/>
          <w:szCs w:val="24"/>
        </w:rPr>
        <w:t xml:space="preserve">w Tarnobrzegu na dzień 31 grudnia 2019 r., 376 osób to mieszkańcy Gminy Gorzyce </w:t>
      </w:r>
      <w:r w:rsidR="00626FA1">
        <w:rPr>
          <w:rFonts w:ascii="Times New Roman" w:hAnsi="Times New Roman" w:cs="Times New Roman"/>
          <w:sz w:val="24"/>
          <w:szCs w:val="24"/>
        </w:rPr>
        <w:br/>
      </w:r>
      <w:r w:rsidRPr="00BC22E2">
        <w:rPr>
          <w:rFonts w:ascii="Times New Roman" w:hAnsi="Times New Roman" w:cs="Times New Roman"/>
          <w:sz w:val="24"/>
          <w:szCs w:val="24"/>
        </w:rPr>
        <w:t xml:space="preserve">(dla porównania 31 grudnia 2018 r. było to 398). Stanowi to 13,6%wszystkich osób bezrobotnych będących w ewidencji PUP. Prawie 57% tej liczby stanowiły kobiety –na koniec grudnia 2019 r. w ewidencji urzędu było ich 214. Według stanu na 31 grudnia 2019 r., </w:t>
      </w:r>
      <w:r w:rsidR="00626FA1">
        <w:rPr>
          <w:rFonts w:ascii="Times New Roman" w:hAnsi="Times New Roman" w:cs="Times New Roman"/>
          <w:sz w:val="24"/>
          <w:szCs w:val="24"/>
        </w:rPr>
        <w:br/>
      </w:r>
      <w:r w:rsidRPr="00BC22E2">
        <w:rPr>
          <w:rFonts w:ascii="Times New Roman" w:hAnsi="Times New Roman" w:cs="Times New Roman"/>
          <w:sz w:val="24"/>
          <w:szCs w:val="24"/>
        </w:rPr>
        <w:t>66 bezrobotnych z terenu Gminy Gorzyce posiadało prawo do zasiłku. Większość bezrobotnych mieszkańców Gminy Gorzyce to osoby, kt</w:t>
      </w:r>
      <w:r w:rsidR="00626FA1">
        <w:rPr>
          <w:rFonts w:ascii="Times New Roman" w:hAnsi="Times New Roman" w:cs="Times New Roman"/>
          <w:sz w:val="24"/>
          <w:szCs w:val="24"/>
        </w:rPr>
        <w:t>óre pracowały przed rejestracją</w:t>
      </w:r>
      <w:r w:rsidRPr="00BC22E2">
        <w:rPr>
          <w:rFonts w:ascii="Times New Roman" w:hAnsi="Times New Roman" w:cs="Times New Roman"/>
          <w:sz w:val="24"/>
          <w:szCs w:val="24"/>
        </w:rPr>
        <w:t xml:space="preserve">–332, </w:t>
      </w:r>
      <w:r w:rsidR="00626FA1">
        <w:rPr>
          <w:rFonts w:ascii="Times New Roman" w:hAnsi="Times New Roman" w:cs="Times New Roman"/>
          <w:sz w:val="24"/>
          <w:szCs w:val="24"/>
        </w:rPr>
        <w:br/>
      </w:r>
      <w:r w:rsidRPr="00BC22E2">
        <w:rPr>
          <w:rFonts w:ascii="Times New Roman" w:hAnsi="Times New Roman" w:cs="Times New Roman"/>
          <w:sz w:val="24"/>
          <w:szCs w:val="24"/>
        </w:rPr>
        <w:t>co stanowi</w:t>
      </w:r>
      <w:r w:rsidR="00626FA1">
        <w:rPr>
          <w:rFonts w:ascii="Times New Roman" w:hAnsi="Times New Roman" w:cs="Times New Roman"/>
          <w:sz w:val="24"/>
          <w:szCs w:val="24"/>
        </w:rPr>
        <w:t xml:space="preserve"> </w:t>
      </w:r>
      <w:r w:rsidRPr="00BC22E2">
        <w:rPr>
          <w:rFonts w:ascii="Times New Roman" w:hAnsi="Times New Roman" w:cs="Times New Roman"/>
          <w:sz w:val="24"/>
          <w:szCs w:val="24"/>
        </w:rPr>
        <w:t xml:space="preserve">88,3% ogółu. Ponadto w ewidencji Powiatowego Urzędu Pracy w Tarnobrzegu wśród bezrobotnych mieszkańców Gminy Gorzyce znajdowało się: </w:t>
      </w:r>
    </w:p>
    <w:p w:rsidR="00BD49E6" w:rsidRPr="00BC22E2" w:rsidRDefault="00BD49E6" w:rsidP="00DC76A0">
      <w:pPr>
        <w:pStyle w:val="Akapitzlist"/>
        <w:numPr>
          <w:ilvl w:val="0"/>
          <w:numId w:val="66"/>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185</w:t>
      </w:r>
      <w:r w:rsidR="00626FA1">
        <w:rPr>
          <w:rFonts w:ascii="Times New Roman" w:hAnsi="Times New Roman" w:cs="Times New Roman"/>
          <w:sz w:val="24"/>
          <w:szCs w:val="24"/>
        </w:rPr>
        <w:t xml:space="preserve"> </w:t>
      </w:r>
      <w:r w:rsidRPr="00BC22E2">
        <w:rPr>
          <w:rFonts w:ascii="Times New Roman" w:hAnsi="Times New Roman" w:cs="Times New Roman"/>
          <w:sz w:val="24"/>
          <w:szCs w:val="24"/>
        </w:rPr>
        <w:t>osób długotrwale bezrobotnych, tj.</w:t>
      </w:r>
      <w:r w:rsidR="00626FA1">
        <w:rPr>
          <w:rFonts w:ascii="Times New Roman" w:hAnsi="Times New Roman" w:cs="Times New Roman"/>
          <w:sz w:val="24"/>
          <w:szCs w:val="24"/>
        </w:rPr>
        <w:t xml:space="preserve"> </w:t>
      </w:r>
      <w:r w:rsidRPr="00BC22E2">
        <w:rPr>
          <w:rFonts w:ascii="Times New Roman" w:hAnsi="Times New Roman" w:cs="Times New Roman"/>
          <w:sz w:val="24"/>
          <w:szCs w:val="24"/>
        </w:rPr>
        <w:t xml:space="preserve">49,2%; </w:t>
      </w:r>
    </w:p>
    <w:p w:rsidR="00BD49E6" w:rsidRPr="00BC22E2" w:rsidRDefault="00BD49E6" w:rsidP="00DC76A0">
      <w:pPr>
        <w:pStyle w:val="Akapitzlist"/>
        <w:numPr>
          <w:ilvl w:val="0"/>
          <w:numId w:val="66"/>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114 osób do 30 roku życia, tj.</w:t>
      </w:r>
      <w:r w:rsidR="00626FA1">
        <w:rPr>
          <w:rFonts w:ascii="Times New Roman" w:hAnsi="Times New Roman" w:cs="Times New Roman"/>
          <w:sz w:val="24"/>
          <w:szCs w:val="24"/>
        </w:rPr>
        <w:t xml:space="preserve"> </w:t>
      </w:r>
      <w:r w:rsidRPr="00BC22E2">
        <w:rPr>
          <w:rFonts w:ascii="Times New Roman" w:hAnsi="Times New Roman" w:cs="Times New Roman"/>
          <w:sz w:val="24"/>
          <w:szCs w:val="24"/>
        </w:rPr>
        <w:t>30,3%, w tym 61 osób do 25 roku życia, tj.</w:t>
      </w:r>
      <w:r w:rsidR="00626FA1">
        <w:rPr>
          <w:rFonts w:ascii="Times New Roman" w:hAnsi="Times New Roman" w:cs="Times New Roman"/>
          <w:sz w:val="24"/>
          <w:szCs w:val="24"/>
        </w:rPr>
        <w:t xml:space="preserve"> </w:t>
      </w:r>
      <w:r w:rsidRPr="00BC22E2">
        <w:rPr>
          <w:rFonts w:ascii="Times New Roman" w:hAnsi="Times New Roman" w:cs="Times New Roman"/>
          <w:sz w:val="24"/>
          <w:szCs w:val="24"/>
        </w:rPr>
        <w:t xml:space="preserve">16,2% ; </w:t>
      </w:r>
    </w:p>
    <w:p w:rsidR="00BD49E6" w:rsidRPr="00BC22E2" w:rsidRDefault="00BD49E6" w:rsidP="00DC76A0">
      <w:pPr>
        <w:pStyle w:val="Akapitzlist"/>
        <w:numPr>
          <w:ilvl w:val="0"/>
          <w:numId w:val="66"/>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94 osoby powyżej 50 roku życia, tj.</w:t>
      </w:r>
      <w:r w:rsidR="00626FA1">
        <w:rPr>
          <w:rFonts w:ascii="Times New Roman" w:hAnsi="Times New Roman" w:cs="Times New Roman"/>
          <w:sz w:val="24"/>
          <w:szCs w:val="24"/>
        </w:rPr>
        <w:t xml:space="preserve"> </w:t>
      </w:r>
      <w:r w:rsidRPr="00BC22E2">
        <w:rPr>
          <w:rFonts w:ascii="Times New Roman" w:hAnsi="Times New Roman" w:cs="Times New Roman"/>
          <w:sz w:val="24"/>
          <w:szCs w:val="24"/>
        </w:rPr>
        <w:t xml:space="preserve">25,0%; </w:t>
      </w:r>
    </w:p>
    <w:p w:rsidR="00BD49E6" w:rsidRPr="00BC22E2" w:rsidRDefault="00BD49E6" w:rsidP="00DC76A0">
      <w:pPr>
        <w:pStyle w:val="Akapitzlist"/>
        <w:numPr>
          <w:ilvl w:val="0"/>
          <w:numId w:val="66"/>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26 osób niepełnosprawnych, tj.</w:t>
      </w:r>
      <w:r w:rsidR="00626FA1">
        <w:rPr>
          <w:rFonts w:ascii="Times New Roman" w:hAnsi="Times New Roman" w:cs="Times New Roman"/>
          <w:sz w:val="24"/>
          <w:szCs w:val="24"/>
        </w:rPr>
        <w:t xml:space="preserve"> </w:t>
      </w:r>
      <w:r w:rsidRPr="00BC22E2">
        <w:rPr>
          <w:rFonts w:ascii="Times New Roman" w:hAnsi="Times New Roman" w:cs="Times New Roman"/>
          <w:sz w:val="24"/>
          <w:szCs w:val="24"/>
        </w:rPr>
        <w:t>6,9%.</w:t>
      </w: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411DA9" w:rsidRPr="00605BB6" w:rsidRDefault="00411DA9" w:rsidP="00526CCF">
      <w:pPr>
        <w:pStyle w:val="Nagwek1"/>
        <w:spacing w:before="0" w:line="276" w:lineRule="auto"/>
        <w:rPr>
          <w:rFonts w:ascii="Times New Roman" w:hAnsi="Times New Roman" w:cs="Times New Roman"/>
          <w:b/>
          <w:color w:val="2F5496" w:themeColor="accent5" w:themeShade="BF"/>
        </w:rPr>
      </w:pPr>
      <w:bookmarkStart w:id="38" w:name="_Toc41396922"/>
      <w:r w:rsidRPr="00605BB6">
        <w:rPr>
          <w:rFonts w:ascii="Times New Roman" w:hAnsi="Times New Roman" w:cs="Times New Roman"/>
          <w:b/>
          <w:color w:val="2F5496" w:themeColor="accent5" w:themeShade="BF"/>
        </w:rPr>
        <w:lastRenderedPageBreak/>
        <w:t>VIII Pomoc społeczna oraz wspieranie rodziny</w:t>
      </w:r>
      <w:bookmarkEnd w:id="38"/>
    </w:p>
    <w:p w:rsidR="00526CCF" w:rsidRPr="00BC22E2" w:rsidRDefault="00526CCF" w:rsidP="00526CCF">
      <w:pPr>
        <w:rPr>
          <w:rFonts w:ascii="Times New Roman" w:hAnsi="Times New Roman" w:cs="Times New Roman"/>
        </w:rPr>
      </w:pPr>
    </w:p>
    <w:p w:rsidR="00411DA9" w:rsidRPr="009224F5" w:rsidRDefault="00411DA9" w:rsidP="00DC76A0">
      <w:pPr>
        <w:pStyle w:val="Nagwek2"/>
        <w:numPr>
          <w:ilvl w:val="2"/>
          <w:numId w:val="57"/>
        </w:numPr>
        <w:spacing w:before="0" w:line="276" w:lineRule="auto"/>
        <w:rPr>
          <w:rFonts w:ascii="Times New Roman" w:eastAsia="Times New Roman" w:hAnsi="Times New Roman" w:cs="Times New Roman"/>
          <w:b/>
          <w:i/>
          <w:color w:val="5B9BD5" w:themeColor="accent1"/>
          <w:sz w:val="28"/>
          <w:lang w:eastAsia="pl-PL"/>
        </w:rPr>
      </w:pPr>
      <w:bookmarkStart w:id="39" w:name="_Toc10201573"/>
      <w:bookmarkStart w:id="40" w:name="_Toc41396923"/>
      <w:r w:rsidRPr="009224F5">
        <w:rPr>
          <w:rFonts w:ascii="Times New Roman" w:eastAsia="Times New Roman" w:hAnsi="Times New Roman" w:cs="Times New Roman"/>
          <w:b/>
          <w:i/>
          <w:color w:val="5B9BD5" w:themeColor="accent1"/>
          <w:sz w:val="28"/>
          <w:lang w:eastAsia="pl-PL"/>
        </w:rPr>
        <w:t>Pomoc społeczna</w:t>
      </w:r>
      <w:bookmarkEnd w:id="39"/>
      <w:bookmarkEnd w:id="40"/>
    </w:p>
    <w:p w:rsidR="00EC2108" w:rsidRPr="00BC22E2" w:rsidRDefault="00EC2108" w:rsidP="00526CCF">
      <w:pPr>
        <w:spacing w:after="0"/>
        <w:rPr>
          <w:rFonts w:ascii="Times New Roman" w:hAnsi="Times New Roman" w:cs="Times New Roman"/>
          <w:lang w:eastAsia="pl-PL"/>
        </w:rPr>
      </w:pPr>
    </w:p>
    <w:p w:rsidR="00411DA9" w:rsidRPr="00BC22E2" w:rsidRDefault="00411DA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Pomoc społeczna jest instytucją polityki społecznej państwa, mającą na celu umożliwienie osobom i rodzinom przezwyciężania trudnych sytuacji życiowych, których nie są one w stanie pokonać, wykorzystując własne uprawnienia, zasoby i możliwości. Instytucja ta wspiera osoby i rodziny w wysiłkach zmierzających do zaspokojenia niezbędnych potrzeb i umożliwia im życie w warunkach odpowiadających godności człowieka (art. 2 pkt 1 i art. 3 pkt 1 ustawy o pomocy społecznej).</w:t>
      </w:r>
    </w:p>
    <w:p w:rsidR="00411DA9" w:rsidRPr="00BC22E2" w:rsidRDefault="00411DA9" w:rsidP="00526CCF">
      <w:pPr>
        <w:spacing w:after="0" w:line="276" w:lineRule="auto"/>
        <w:jc w:val="both"/>
        <w:rPr>
          <w:rFonts w:ascii="Times New Roman" w:eastAsia="Times New Roman" w:hAnsi="Times New Roman" w:cs="Times New Roman"/>
          <w:spacing w:val="-3"/>
          <w:w w:val="105"/>
          <w:sz w:val="24"/>
          <w:szCs w:val="24"/>
          <w:lang w:eastAsia="pl-PL"/>
        </w:rPr>
      </w:pPr>
      <w:r w:rsidRPr="00BC22E2">
        <w:rPr>
          <w:rFonts w:ascii="Times New Roman" w:hAnsi="Times New Roman" w:cs="Times New Roman"/>
          <w:sz w:val="24"/>
          <w:szCs w:val="24"/>
        </w:rPr>
        <w:t xml:space="preserve">Zadania pomocy społecznej w gminie Gorzyce wykonuje Ośrodek Pomocy Społecznej </w:t>
      </w:r>
      <w:r w:rsidRPr="00BC22E2">
        <w:rPr>
          <w:rFonts w:ascii="Times New Roman" w:hAnsi="Times New Roman" w:cs="Times New Roman"/>
          <w:sz w:val="24"/>
          <w:szCs w:val="24"/>
        </w:rPr>
        <w:br/>
        <w:t xml:space="preserve">w Gorzycach. </w:t>
      </w:r>
      <w:r w:rsidRPr="00BC22E2">
        <w:rPr>
          <w:rFonts w:ascii="Times New Roman" w:eastAsia="Times New Roman" w:hAnsi="Times New Roman" w:cs="Times New Roman"/>
          <w:w w:val="105"/>
          <w:sz w:val="24"/>
          <w:szCs w:val="24"/>
          <w:lang w:eastAsia="pl-PL"/>
        </w:rPr>
        <w:t xml:space="preserve">Pomoc i wsparcie w gminie Gorzyce z pomocy społecznej  w  2019  roku  uzyskało  300  osób, co stanowiło  2,3% wszystkich mieszkańców </w:t>
      </w:r>
      <w:r w:rsidRPr="00BC22E2">
        <w:rPr>
          <w:rFonts w:ascii="Times New Roman" w:eastAsia="Times New Roman" w:hAnsi="Times New Roman" w:cs="Times New Roman"/>
          <w:spacing w:val="-4"/>
          <w:w w:val="105"/>
          <w:sz w:val="24"/>
          <w:szCs w:val="24"/>
          <w:lang w:eastAsia="pl-PL"/>
        </w:rPr>
        <w:t xml:space="preserve">gminy.  </w:t>
      </w:r>
      <w:r w:rsidRPr="00BC22E2">
        <w:rPr>
          <w:rFonts w:ascii="Times New Roman" w:eastAsia="Times New Roman" w:hAnsi="Times New Roman" w:cs="Times New Roman"/>
          <w:w w:val="105"/>
          <w:sz w:val="24"/>
          <w:szCs w:val="24"/>
          <w:lang w:eastAsia="pl-PL"/>
        </w:rPr>
        <w:t xml:space="preserve">W roku </w:t>
      </w:r>
      <w:r w:rsidRPr="00BC22E2">
        <w:rPr>
          <w:rFonts w:ascii="Times New Roman" w:eastAsia="Times New Roman" w:hAnsi="Times New Roman" w:cs="Times New Roman"/>
          <w:spacing w:val="-4"/>
          <w:w w:val="105"/>
          <w:sz w:val="24"/>
          <w:szCs w:val="24"/>
          <w:lang w:eastAsia="pl-PL"/>
        </w:rPr>
        <w:t xml:space="preserve">oceny, </w:t>
      </w:r>
      <w:r w:rsidRPr="00BC22E2">
        <w:rPr>
          <w:rFonts w:ascii="Times New Roman" w:eastAsia="Times New Roman" w:hAnsi="Times New Roman" w:cs="Times New Roman"/>
          <w:w w:val="105"/>
          <w:sz w:val="24"/>
          <w:szCs w:val="24"/>
          <w:lang w:eastAsia="pl-PL"/>
        </w:rPr>
        <w:t xml:space="preserve">w stosunku do 2018 roku, łączna liczba osób korzystających z pomocy i wsparcia zmniejszyła się o 96 osób. </w:t>
      </w:r>
      <w:r w:rsidRPr="00BC22E2">
        <w:rPr>
          <w:rFonts w:ascii="Times New Roman" w:eastAsia="Times New Roman" w:hAnsi="Times New Roman" w:cs="Times New Roman"/>
          <w:spacing w:val="-3"/>
          <w:w w:val="105"/>
          <w:sz w:val="24"/>
          <w:szCs w:val="24"/>
          <w:lang w:eastAsia="pl-PL"/>
        </w:rPr>
        <w:t xml:space="preserve"> </w:t>
      </w:r>
    </w:p>
    <w:p w:rsidR="00411DA9" w:rsidRPr="00BC22E2" w:rsidRDefault="00411DA9" w:rsidP="00526CCF">
      <w:pPr>
        <w:spacing w:after="0" w:line="276" w:lineRule="auto"/>
        <w:ind w:left="130" w:right="102" w:firstLine="227"/>
        <w:jc w:val="both"/>
        <w:rPr>
          <w:rFonts w:ascii="Times New Roman" w:eastAsia="Times New Roman" w:hAnsi="Times New Roman" w:cs="Times New Roman"/>
          <w:w w:val="105"/>
          <w:sz w:val="24"/>
          <w:szCs w:val="24"/>
          <w:lang w:eastAsia="pl-PL"/>
        </w:rPr>
      </w:pPr>
      <w:r w:rsidRPr="00BC22E2">
        <w:rPr>
          <w:rFonts w:ascii="Times New Roman" w:eastAsia="Times New Roman" w:hAnsi="Times New Roman" w:cs="Times New Roman"/>
          <w:w w:val="105"/>
          <w:sz w:val="24"/>
          <w:szCs w:val="24"/>
          <w:lang w:eastAsia="pl-PL"/>
        </w:rPr>
        <w:t xml:space="preserve"> W gminie Gorzyce najczęściej występującymi przyczynami trudnej</w:t>
      </w:r>
      <w:r w:rsidRPr="00BC22E2">
        <w:rPr>
          <w:rFonts w:ascii="Times New Roman" w:eastAsia="Times New Roman" w:hAnsi="Times New Roman" w:cs="Times New Roman"/>
          <w:spacing w:val="64"/>
          <w:w w:val="105"/>
          <w:sz w:val="24"/>
          <w:szCs w:val="24"/>
          <w:lang w:eastAsia="pl-PL"/>
        </w:rPr>
        <w:t xml:space="preserve"> </w:t>
      </w:r>
      <w:r w:rsidRPr="00BC22E2">
        <w:rPr>
          <w:rFonts w:ascii="Times New Roman" w:eastAsia="Times New Roman" w:hAnsi="Times New Roman" w:cs="Times New Roman"/>
          <w:w w:val="105"/>
          <w:sz w:val="24"/>
          <w:szCs w:val="24"/>
          <w:lang w:eastAsia="pl-PL"/>
        </w:rPr>
        <w:t>sytuacji życiowej osób i rodzin a jednocześnie powodami ubiegania się o pomoc społeczną,</w:t>
      </w:r>
      <w:r w:rsidRPr="00BC22E2">
        <w:rPr>
          <w:rFonts w:ascii="Times New Roman" w:eastAsia="Times New Roman" w:hAnsi="Times New Roman" w:cs="Times New Roman"/>
          <w:spacing w:val="64"/>
          <w:w w:val="105"/>
          <w:sz w:val="24"/>
          <w:szCs w:val="24"/>
          <w:lang w:eastAsia="pl-PL"/>
        </w:rPr>
        <w:t xml:space="preserve"> </w:t>
      </w:r>
      <w:r w:rsidRPr="00BC22E2">
        <w:rPr>
          <w:rFonts w:ascii="Times New Roman" w:eastAsia="Times New Roman" w:hAnsi="Times New Roman" w:cs="Times New Roman"/>
          <w:w w:val="105"/>
          <w:sz w:val="24"/>
          <w:szCs w:val="24"/>
          <w:lang w:eastAsia="pl-PL"/>
        </w:rPr>
        <w:t>wskazanymi</w:t>
      </w:r>
      <w:r w:rsidRPr="00BC22E2">
        <w:rPr>
          <w:rFonts w:ascii="Times New Roman" w:eastAsia="Times New Roman" w:hAnsi="Times New Roman" w:cs="Times New Roman"/>
          <w:spacing w:val="-11"/>
          <w:w w:val="105"/>
          <w:sz w:val="24"/>
          <w:szCs w:val="24"/>
          <w:lang w:eastAsia="pl-PL"/>
        </w:rPr>
        <w:t xml:space="preserve"> </w:t>
      </w:r>
      <w:r w:rsidRPr="00BC22E2">
        <w:rPr>
          <w:rFonts w:ascii="Times New Roman" w:eastAsia="Times New Roman" w:hAnsi="Times New Roman" w:cs="Times New Roman"/>
          <w:w w:val="105"/>
          <w:sz w:val="24"/>
          <w:szCs w:val="24"/>
          <w:lang w:eastAsia="pl-PL"/>
        </w:rPr>
        <w:t>przez</w:t>
      </w:r>
      <w:r w:rsidRPr="00BC22E2">
        <w:rPr>
          <w:rFonts w:ascii="Times New Roman" w:eastAsia="Times New Roman" w:hAnsi="Times New Roman" w:cs="Times New Roman"/>
          <w:spacing w:val="-10"/>
          <w:w w:val="105"/>
          <w:sz w:val="24"/>
          <w:szCs w:val="24"/>
          <w:lang w:eastAsia="pl-PL"/>
        </w:rPr>
        <w:t xml:space="preserve"> </w:t>
      </w:r>
      <w:r w:rsidRPr="00BC22E2">
        <w:rPr>
          <w:rFonts w:ascii="Times New Roman" w:eastAsia="Times New Roman" w:hAnsi="Times New Roman" w:cs="Times New Roman"/>
          <w:w w:val="105"/>
          <w:sz w:val="24"/>
          <w:szCs w:val="24"/>
          <w:lang w:eastAsia="pl-PL"/>
        </w:rPr>
        <w:t>ośrodek</w:t>
      </w:r>
      <w:r w:rsidRPr="00BC22E2">
        <w:rPr>
          <w:rFonts w:ascii="Times New Roman" w:eastAsia="Times New Roman" w:hAnsi="Times New Roman" w:cs="Times New Roman"/>
          <w:spacing w:val="-11"/>
          <w:w w:val="105"/>
          <w:sz w:val="24"/>
          <w:szCs w:val="24"/>
          <w:lang w:eastAsia="pl-PL"/>
        </w:rPr>
        <w:t xml:space="preserve"> </w:t>
      </w:r>
      <w:r w:rsidRPr="00BC22E2">
        <w:rPr>
          <w:rFonts w:ascii="Times New Roman" w:eastAsia="Times New Roman" w:hAnsi="Times New Roman" w:cs="Times New Roman"/>
          <w:w w:val="105"/>
          <w:sz w:val="24"/>
          <w:szCs w:val="24"/>
          <w:lang w:eastAsia="pl-PL"/>
        </w:rPr>
        <w:t>pomocy</w:t>
      </w:r>
      <w:r w:rsidRPr="00BC22E2">
        <w:rPr>
          <w:rFonts w:ascii="Times New Roman" w:eastAsia="Times New Roman" w:hAnsi="Times New Roman" w:cs="Times New Roman"/>
          <w:spacing w:val="-10"/>
          <w:w w:val="105"/>
          <w:sz w:val="24"/>
          <w:szCs w:val="24"/>
          <w:lang w:eastAsia="pl-PL"/>
        </w:rPr>
        <w:t xml:space="preserve"> </w:t>
      </w:r>
      <w:r w:rsidRPr="00BC22E2">
        <w:rPr>
          <w:rFonts w:ascii="Times New Roman" w:eastAsia="Times New Roman" w:hAnsi="Times New Roman" w:cs="Times New Roman"/>
          <w:w w:val="105"/>
          <w:sz w:val="24"/>
          <w:szCs w:val="24"/>
          <w:lang w:eastAsia="pl-PL"/>
        </w:rPr>
        <w:t>społecznej</w:t>
      </w:r>
      <w:r w:rsidRPr="00BC22E2">
        <w:rPr>
          <w:rFonts w:ascii="Times New Roman" w:eastAsia="Times New Roman" w:hAnsi="Times New Roman" w:cs="Times New Roman"/>
          <w:spacing w:val="-10"/>
          <w:w w:val="105"/>
          <w:sz w:val="24"/>
          <w:szCs w:val="24"/>
          <w:lang w:eastAsia="pl-PL"/>
        </w:rPr>
        <w:t xml:space="preserve"> </w:t>
      </w:r>
      <w:r w:rsidRPr="00BC22E2">
        <w:rPr>
          <w:rFonts w:ascii="Times New Roman" w:eastAsia="Times New Roman" w:hAnsi="Times New Roman" w:cs="Times New Roman"/>
          <w:w w:val="105"/>
          <w:sz w:val="24"/>
          <w:szCs w:val="24"/>
          <w:lang w:eastAsia="pl-PL"/>
        </w:rPr>
        <w:t>w</w:t>
      </w:r>
      <w:r w:rsidRPr="00BC22E2">
        <w:rPr>
          <w:rFonts w:ascii="Times New Roman" w:eastAsia="Times New Roman" w:hAnsi="Times New Roman" w:cs="Times New Roman"/>
          <w:spacing w:val="-11"/>
          <w:w w:val="105"/>
          <w:sz w:val="24"/>
          <w:szCs w:val="24"/>
          <w:lang w:eastAsia="pl-PL"/>
        </w:rPr>
        <w:t xml:space="preserve"> </w:t>
      </w:r>
      <w:r w:rsidRPr="00BC22E2">
        <w:rPr>
          <w:rFonts w:ascii="Times New Roman" w:eastAsia="Times New Roman" w:hAnsi="Times New Roman" w:cs="Times New Roman"/>
          <w:w w:val="105"/>
          <w:sz w:val="24"/>
          <w:szCs w:val="24"/>
          <w:lang w:eastAsia="pl-PL"/>
        </w:rPr>
        <w:t>2019</w:t>
      </w:r>
      <w:r w:rsidRPr="00BC22E2">
        <w:rPr>
          <w:rFonts w:ascii="Times New Roman" w:eastAsia="Times New Roman" w:hAnsi="Times New Roman" w:cs="Times New Roman"/>
          <w:spacing w:val="-10"/>
          <w:w w:val="105"/>
          <w:sz w:val="24"/>
          <w:szCs w:val="24"/>
          <w:lang w:eastAsia="pl-PL"/>
        </w:rPr>
        <w:t xml:space="preserve"> </w:t>
      </w:r>
      <w:r w:rsidRPr="00BC22E2">
        <w:rPr>
          <w:rFonts w:ascii="Times New Roman" w:eastAsia="Times New Roman" w:hAnsi="Times New Roman" w:cs="Times New Roman"/>
          <w:w w:val="105"/>
          <w:sz w:val="24"/>
          <w:szCs w:val="24"/>
          <w:lang w:eastAsia="pl-PL"/>
        </w:rPr>
        <w:t>roku</w:t>
      </w:r>
      <w:r w:rsidRPr="00BC22E2">
        <w:rPr>
          <w:rFonts w:ascii="Times New Roman" w:eastAsia="Times New Roman" w:hAnsi="Times New Roman" w:cs="Times New Roman"/>
          <w:spacing w:val="-11"/>
          <w:w w:val="105"/>
          <w:sz w:val="24"/>
          <w:szCs w:val="24"/>
          <w:lang w:eastAsia="pl-PL"/>
        </w:rPr>
        <w:t xml:space="preserve"> </w:t>
      </w:r>
      <w:r w:rsidRPr="00BC22E2">
        <w:rPr>
          <w:rFonts w:ascii="Times New Roman" w:eastAsia="Times New Roman" w:hAnsi="Times New Roman" w:cs="Times New Roman"/>
          <w:w w:val="105"/>
          <w:sz w:val="24"/>
          <w:szCs w:val="24"/>
          <w:lang w:eastAsia="pl-PL"/>
        </w:rPr>
        <w:t>było</w:t>
      </w:r>
      <w:r w:rsidRPr="00BC22E2">
        <w:rPr>
          <w:rFonts w:ascii="Times New Roman" w:eastAsia="Times New Roman" w:hAnsi="Times New Roman" w:cs="Times New Roman"/>
          <w:spacing w:val="-10"/>
          <w:w w:val="105"/>
          <w:sz w:val="24"/>
          <w:szCs w:val="24"/>
          <w:lang w:eastAsia="pl-PL"/>
        </w:rPr>
        <w:t xml:space="preserve"> </w:t>
      </w:r>
      <w:r w:rsidRPr="00BC22E2">
        <w:rPr>
          <w:rFonts w:ascii="Times New Roman" w:eastAsia="Times New Roman" w:hAnsi="Times New Roman" w:cs="Times New Roman"/>
          <w:w w:val="105"/>
          <w:sz w:val="24"/>
          <w:szCs w:val="24"/>
          <w:lang w:eastAsia="pl-PL"/>
        </w:rPr>
        <w:t>kolejno:</w:t>
      </w:r>
      <w:r w:rsidRPr="00BC22E2">
        <w:rPr>
          <w:rFonts w:ascii="Times New Roman" w:eastAsia="Times New Roman" w:hAnsi="Times New Roman" w:cs="Times New Roman"/>
          <w:spacing w:val="-10"/>
          <w:w w:val="105"/>
          <w:sz w:val="24"/>
          <w:szCs w:val="24"/>
          <w:lang w:eastAsia="pl-PL"/>
        </w:rPr>
        <w:t xml:space="preserve"> </w:t>
      </w:r>
      <w:r w:rsidRPr="00BC22E2">
        <w:rPr>
          <w:rFonts w:ascii="Times New Roman" w:eastAsia="Times New Roman" w:hAnsi="Times New Roman" w:cs="Times New Roman"/>
          <w:w w:val="105"/>
          <w:sz w:val="24"/>
          <w:szCs w:val="24"/>
          <w:lang w:eastAsia="pl-PL"/>
        </w:rPr>
        <w:t>długotrwała</w:t>
      </w:r>
      <w:r w:rsidRPr="00BC22E2">
        <w:rPr>
          <w:rFonts w:ascii="Times New Roman" w:eastAsia="Times New Roman" w:hAnsi="Times New Roman" w:cs="Times New Roman"/>
          <w:spacing w:val="-11"/>
          <w:w w:val="105"/>
          <w:sz w:val="24"/>
          <w:szCs w:val="24"/>
          <w:lang w:eastAsia="pl-PL"/>
        </w:rPr>
        <w:t xml:space="preserve"> </w:t>
      </w:r>
      <w:r w:rsidRPr="00BC22E2">
        <w:rPr>
          <w:rFonts w:ascii="Times New Roman" w:eastAsia="Times New Roman" w:hAnsi="Times New Roman" w:cs="Times New Roman"/>
          <w:w w:val="105"/>
          <w:sz w:val="24"/>
          <w:szCs w:val="24"/>
          <w:lang w:eastAsia="pl-PL"/>
        </w:rPr>
        <w:t>lub</w:t>
      </w:r>
      <w:r w:rsidRPr="00BC22E2">
        <w:rPr>
          <w:rFonts w:ascii="Times New Roman" w:eastAsia="Times New Roman" w:hAnsi="Times New Roman" w:cs="Times New Roman"/>
          <w:spacing w:val="-10"/>
          <w:w w:val="105"/>
          <w:sz w:val="24"/>
          <w:szCs w:val="24"/>
          <w:lang w:eastAsia="pl-PL"/>
        </w:rPr>
        <w:t xml:space="preserve"> </w:t>
      </w:r>
      <w:r w:rsidRPr="00BC22E2">
        <w:rPr>
          <w:rFonts w:ascii="Times New Roman" w:eastAsia="Times New Roman" w:hAnsi="Times New Roman" w:cs="Times New Roman"/>
          <w:w w:val="105"/>
          <w:sz w:val="24"/>
          <w:szCs w:val="24"/>
          <w:lang w:eastAsia="pl-PL"/>
        </w:rPr>
        <w:t>ciężka choroba, ubóstwo, niepełnosprawność, bezrobocie.</w:t>
      </w:r>
    </w:p>
    <w:p w:rsidR="00411DA9" w:rsidRPr="00BC22E2" w:rsidRDefault="00411DA9" w:rsidP="00526CCF">
      <w:pPr>
        <w:spacing w:after="0" w:line="276" w:lineRule="auto"/>
        <w:ind w:left="130" w:right="102" w:firstLine="227"/>
        <w:jc w:val="both"/>
        <w:rPr>
          <w:rFonts w:ascii="Times New Roman" w:eastAsia="Times New Roman" w:hAnsi="Times New Roman" w:cs="Times New Roman"/>
          <w:w w:val="105"/>
          <w:sz w:val="24"/>
          <w:szCs w:val="24"/>
          <w:lang w:eastAsia="pl-PL"/>
        </w:rPr>
      </w:pPr>
      <w:r w:rsidRPr="00BC22E2">
        <w:rPr>
          <w:rFonts w:ascii="Times New Roman" w:eastAsia="Times New Roman" w:hAnsi="Times New Roman" w:cs="Times New Roman"/>
          <w:w w:val="105"/>
          <w:sz w:val="24"/>
          <w:szCs w:val="24"/>
          <w:lang w:eastAsia="pl-PL"/>
        </w:rPr>
        <w:t xml:space="preserve"> </w:t>
      </w:r>
    </w:p>
    <w:p w:rsidR="00411DA9" w:rsidRPr="00BC22E2" w:rsidRDefault="00411DA9" w:rsidP="00526CCF">
      <w:pPr>
        <w:spacing w:after="0" w:line="276" w:lineRule="auto"/>
        <w:rPr>
          <w:rFonts w:ascii="Times New Roman" w:hAnsi="Times New Roman" w:cs="Times New Roman"/>
          <w:b/>
        </w:rPr>
      </w:pPr>
      <w:bookmarkStart w:id="41" w:name="_Toc437999093"/>
      <w:bookmarkStart w:id="42" w:name="_Toc482825347"/>
      <w:r w:rsidRPr="00BC22E2">
        <w:rPr>
          <w:rFonts w:ascii="Times New Roman" w:hAnsi="Times New Roman" w:cs="Times New Roman"/>
          <w:b/>
        </w:rPr>
        <w:t xml:space="preserve">Tabela nr 1.   Formy świadczeń pomocy społecznej udzielonych w gminie przez OPS </w:t>
      </w:r>
      <w:bookmarkEnd w:id="41"/>
      <w:bookmarkEnd w:id="42"/>
    </w:p>
    <w:tbl>
      <w:tblPr>
        <w:tblW w:w="9073"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4A0" w:firstRow="1" w:lastRow="0" w:firstColumn="1" w:lastColumn="0" w:noHBand="0" w:noVBand="1"/>
      </w:tblPr>
      <w:tblGrid>
        <w:gridCol w:w="833"/>
        <w:gridCol w:w="396"/>
        <w:gridCol w:w="3276"/>
        <w:gridCol w:w="2114"/>
        <w:gridCol w:w="2454"/>
      </w:tblGrid>
      <w:tr w:rsidR="00411DA9" w:rsidRPr="00BC22E2" w:rsidTr="002A6D66">
        <w:trPr>
          <w:trHeight w:val="227"/>
          <w:jc w:val="center"/>
        </w:trPr>
        <w:tc>
          <w:tcPr>
            <w:tcW w:w="4505" w:type="dxa"/>
            <w:gridSpan w:val="3"/>
            <w:vMerge w:val="restart"/>
            <w:shd w:val="clear" w:color="auto" w:fill="F8C300"/>
            <w:vAlign w:val="center"/>
          </w:tcPr>
          <w:p w:rsidR="00411DA9" w:rsidRPr="00BC22E2" w:rsidRDefault="00411DA9" w:rsidP="00526CCF">
            <w:pPr>
              <w:spacing w:after="0" w:line="240" w:lineRule="auto"/>
              <w:rPr>
                <w:rFonts w:ascii="Times New Roman" w:hAnsi="Times New Roman" w:cs="Times New Roman"/>
                <w:b/>
              </w:rPr>
            </w:pPr>
            <w:r w:rsidRPr="00BC22E2">
              <w:rPr>
                <w:rFonts w:ascii="Times New Roman" w:hAnsi="Times New Roman" w:cs="Times New Roman"/>
                <w:b/>
              </w:rPr>
              <w:t>formy świadczeń</w:t>
            </w:r>
          </w:p>
        </w:tc>
        <w:tc>
          <w:tcPr>
            <w:tcW w:w="4568" w:type="dxa"/>
            <w:gridSpan w:val="2"/>
            <w:shd w:val="clear" w:color="auto" w:fill="F8C300"/>
            <w:vAlign w:val="center"/>
          </w:tcPr>
          <w:p w:rsidR="00411DA9" w:rsidRPr="00BC22E2" w:rsidRDefault="00411DA9" w:rsidP="00526CCF">
            <w:pPr>
              <w:spacing w:after="0" w:line="240" w:lineRule="auto"/>
              <w:jc w:val="center"/>
              <w:rPr>
                <w:rFonts w:ascii="Times New Roman" w:hAnsi="Times New Roman" w:cs="Times New Roman"/>
                <w:b/>
              </w:rPr>
            </w:pPr>
            <w:r w:rsidRPr="00BC22E2">
              <w:rPr>
                <w:rFonts w:ascii="Times New Roman" w:hAnsi="Times New Roman" w:cs="Times New Roman"/>
                <w:b/>
              </w:rPr>
              <w:t>Rok 2019</w:t>
            </w:r>
          </w:p>
        </w:tc>
      </w:tr>
      <w:tr w:rsidR="00411DA9" w:rsidRPr="00BC22E2" w:rsidTr="002A6D66">
        <w:trPr>
          <w:trHeight w:val="603"/>
          <w:jc w:val="center"/>
        </w:trPr>
        <w:tc>
          <w:tcPr>
            <w:tcW w:w="4505" w:type="dxa"/>
            <w:gridSpan w:val="3"/>
            <w:vMerge/>
            <w:shd w:val="clear" w:color="auto" w:fill="F8C300"/>
            <w:vAlign w:val="center"/>
            <w:hideMark/>
          </w:tcPr>
          <w:p w:rsidR="00411DA9" w:rsidRPr="00BC22E2" w:rsidRDefault="00411DA9" w:rsidP="00526CCF">
            <w:pPr>
              <w:spacing w:after="0" w:line="240" w:lineRule="auto"/>
              <w:rPr>
                <w:rFonts w:ascii="Times New Roman" w:hAnsi="Times New Roman" w:cs="Times New Roman"/>
                <w:b/>
              </w:rPr>
            </w:pPr>
          </w:p>
        </w:tc>
        <w:tc>
          <w:tcPr>
            <w:tcW w:w="2114" w:type="dxa"/>
            <w:shd w:val="clear" w:color="auto" w:fill="F8C300"/>
            <w:vAlign w:val="center"/>
            <w:hideMark/>
          </w:tcPr>
          <w:p w:rsidR="00411DA9" w:rsidRPr="00BC22E2" w:rsidRDefault="00411DA9" w:rsidP="00526CCF">
            <w:pPr>
              <w:spacing w:after="0" w:line="240" w:lineRule="auto"/>
              <w:jc w:val="center"/>
              <w:rPr>
                <w:rFonts w:ascii="Times New Roman" w:hAnsi="Times New Roman" w:cs="Times New Roman"/>
                <w:b/>
              </w:rPr>
            </w:pPr>
            <w:r w:rsidRPr="00BC22E2">
              <w:rPr>
                <w:rFonts w:ascii="Times New Roman" w:hAnsi="Times New Roman" w:cs="Times New Roman"/>
                <w:b/>
              </w:rPr>
              <w:t>liczba osób</w:t>
            </w:r>
          </w:p>
        </w:tc>
        <w:tc>
          <w:tcPr>
            <w:tcW w:w="2454" w:type="dxa"/>
            <w:shd w:val="clear" w:color="auto" w:fill="F8C300"/>
            <w:vAlign w:val="center"/>
            <w:hideMark/>
          </w:tcPr>
          <w:p w:rsidR="00411DA9" w:rsidRPr="00BC22E2" w:rsidRDefault="00411DA9" w:rsidP="00526CCF">
            <w:pPr>
              <w:spacing w:after="0" w:line="240" w:lineRule="auto"/>
              <w:jc w:val="center"/>
              <w:rPr>
                <w:rFonts w:ascii="Times New Roman" w:hAnsi="Times New Roman" w:cs="Times New Roman"/>
                <w:b/>
              </w:rPr>
            </w:pPr>
            <w:r w:rsidRPr="00BC22E2">
              <w:rPr>
                <w:rFonts w:ascii="Times New Roman" w:hAnsi="Times New Roman" w:cs="Times New Roman"/>
                <w:b/>
              </w:rPr>
              <w:t>liczba świadczeń</w:t>
            </w:r>
          </w:p>
        </w:tc>
      </w:tr>
      <w:tr w:rsidR="00411DA9" w:rsidRPr="00BC22E2" w:rsidTr="002A6D66">
        <w:trPr>
          <w:trHeight w:val="227"/>
          <w:jc w:val="center"/>
        </w:trPr>
        <w:tc>
          <w:tcPr>
            <w:tcW w:w="833" w:type="dxa"/>
            <w:vMerge w:val="restart"/>
            <w:textDirection w:val="btLr"/>
            <w:vAlign w:val="center"/>
            <w:hideMark/>
          </w:tcPr>
          <w:p w:rsidR="00411DA9" w:rsidRPr="00BC22E2" w:rsidRDefault="00411DA9" w:rsidP="00526CCF">
            <w:pPr>
              <w:spacing w:after="0" w:line="240" w:lineRule="auto"/>
              <w:jc w:val="center"/>
              <w:rPr>
                <w:rFonts w:ascii="Times New Roman" w:hAnsi="Times New Roman" w:cs="Times New Roman"/>
                <w:b/>
              </w:rPr>
            </w:pPr>
            <w:r w:rsidRPr="00BC22E2">
              <w:rPr>
                <w:rFonts w:ascii="Times New Roman" w:hAnsi="Times New Roman" w:cs="Times New Roman"/>
                <w:b/>
              </w:rPr>
              <w:t>pieniężne</w:t>
            </w: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zasiłek stały</w:t>
            </w:r>
          </w:p>
        </w:tc>
        <w:tc>
          <w:tcPr>
            <w:tcW w:w="211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bCs/>
                <w:kern w:val="1"/>
                <w:lang w:eastAsia="fa-IR" w:bidi="fa-IR"/>
              </w:rPr>
            </w:pPr>
            <w:r w:rsidRPr="00BC22E2">
              <w:rPr>
                <w:rFonts w:ascii="Times New Roman" w:eastAsia="Andale Sans UI" w:hAnsi="Times New Roman" w:cs="Times New Roman"/>
                <w:bCs/>
                <w:kern w:val="1"/>
                <w:lang w:eastAsia="fa-IR" w:bidi="fa-IR"/>
              </w:rPr>
              <w:t>52</w:t>
            </w:r>
          </w:p>
        </w:tc>
        <w:tc>
          <w:tcPr>
            <w:tcW w:w="245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bCs/>
                <w:kern w:val="1"/>
                <w:lang w:eastAsia="fa-IR" w:bidi="fa-IR"/>
              </w:rPr>
            </w:pPr>
            <w:r w:rsidRPr="00BC22E2">
              <w:rPr>
                <w:rFonts w:ascii="Times New Roman" w:eastAsia="Andale Sans UI" w:hAnsi="Times New Roman" w:cs="Times New Roman"/>
                <w:bCs/>
                <w:kern w:val="1"/>
                <w:lang w:eastAsia="fa-IR" w:bidi="fa-IR"/>
              </w:rPr>
              <w:t>518</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zasiłek okresowy</w:t>
            </w:r>
          </w:p>
        </w:tc>
        <w:tc>
          <w:tcPr>
            <w:tcW w:w="211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bCs/>
                <w:kern w:val="1"/>
                <w:lang w:eastAsia="fa-IR" w:bidi="fa-IR"/>
              </w:rPr>
            </w:pPr>
            <w:r w:rsidRPr="00BC22E2">
              <w:rPr>
                <w:rFonts w:ascii="Times New Roman" w:eastAsia="Andale Sans UI" w:hAnsi="Times New Roman" w:cs="Times New Roman"/>
                <w:bCs/>
                <w:kern w:val="1"/>
                <w:lang w:eastAsia="fa-IR" w:bidi="fa-IR"/>
              </w:rPr>
              <w:t>29</w:t>
            </w:r>
          </w:p>
        </w:tc>
        <w:tc>
          <w:tcPr>
            <w:tcW w:w="245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bCs/>
                <w:kern w:val="1"/>
                <w:lang w:eastAsia="fa-IR" w:bidi="fa-IR"/>
              </w:rPr>
            </w:pPr>
            <w:r w:rsidRPr="00BC22E2">
              <w:rPr>
                <w:rFonts w:ascii="Times New Roman" w:eastAsia="Andale Sans UI" w:hAnsi="Times New Roman" w:cs="Times New Roman"/>
                <w:bCs/>
                <w:kern w:val="1"/>
                <w:lang w:eastAsia="fa-IR" w:bidi="fa-IR"/>
              </w:rPr>
              <w:t>111</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zasiłek celowy</w:t>
            </w:r>
          </w:p>
        </w:tc>
        <w:tc>
          <w:tcPr>
            <w:tcW w:w="211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kern w:val="1"/>
                <w:lang w:eastAsia="fa-IR" w:bidi="fa-IR"/>
              </w:rPr>
            </w:pPr>
            <w:r w:rsidRPr="00BC22E2">
              <w:rPr>
                <w:rFonts w:ascii="Times New Roman" w:eastAsia="Andale Sans UI" w:hAnsi="Times New Roman" w:cs="Times New Roman"/>
                <w:kern w:val="1"/>
                <w:lang w:eastAsia="fa-IR" w:bidi="fa-IR"/>
              </w:rPr>
              <w:t>180</w:t>
            </w:r>
          </w:p>
        </w:tc>
        <w:tc>
          <w:tcPr>
            <w:tcW w:w="245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kern w:val="1"/>
                <w:lang w:eastAsia="fa-IR" w:bidi="fa-IR"/>
              </w:rPr>
            </w:pPr>
            <w:r w:rsidRPr="00BC22E2">
              <w:rPr>
                <w:rFonts w:ascii="Times New Roman" w:eastAsia="Andale Sans UI" w:hAnsi="Times New Roman" w:cs="Times New Roman"/>
                <w:kern w:val="1"/>
                <w:lang w:eastAsia="fa-IR" w:bidi="fa-IR"/>
              </w:rPr>
              <w:t>187</w:t>
            </w:r>
          </w:p>
        </w:tc>
      </w:tr>
      <w:tr w:rsidR="00411DA9" w:rsidRPr="00BC22E2" w:rsidTr="002A6D66">
        <w:trPr>
          <w:trHeight w:val="227"/>
          <w:jc w:val="center"/>
        </w:trPr>
        <w:tc>
          <w:tcPr>
            <w:tcW w:w="833" w:type="dxa"/>
            <w:vMerge/>
            <w:vAlign w:val="center"/>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pomoc dla cudzoziemców</w:t>
            </w:r>
          </w:p>
        </w:tc>
        <w:tc>
          <w:tcPr>
            <w:tcW w:w="211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kern w:val="1"/>
                <w:lang w:eastAsia="fa-IR" w:bidi="fa-IR"/>
              </w:rPr>
            </w:pPr>
            <w:r w:rsidRPr="00BC22E2">
              <w:rPr>
                <w:rFonts w:ascii="Times New Roman" w:eastAsia="Andale Sans UI" w:hAnsi="Times New Roman" w:cs="Times New Roman"/>
                <w:kern w:val="1"/>
                <w:lang w:eastAsia="fa-IR" w:bidi="fa-IR"/>
              </w:rPr>
              <w:t>3</w:t>
            </w:r>
          </w:p>
        </w:tc>
        <w:tc>
          <w:tcPr>
            <w:tcW w:w="2454" w:type="dxa"/>
            <w:vAlign w:val="center"/>
          </w:tcPr>
          <w:p w:rsidR="00411DA9" w:rsidRPr="00BC22E2" w:rsidRDefault="00411DA9" w:rsidP="00526CCF">
            <w:pPr>
              <w:widowControl w:val="0"/>
              <w:suppressAutoHyphens/>
              <w:spacing w:after="0" w:line="240" w:lineRule="auto"/>
              <w:jc w:val="center"/>
              <w:textAlignment w:val="baseline"/>
              <w:rPr>
                <w:rFonts w:ascii="Times New Roman" w:eastAsia="Andale Sans UI" w:hAnsi="Times New Roman" w:cs="Times New Roman"/>
                <w:kern w:val="1"/>
                <w:lang w:eastAsia="fa-IR" w:bidi="fa-IR"/>
              </w:rPr>
            </w:pPr>
            <w:r w:rsidRPr="00BC22E2">
              <w:rPr>
                <w:rFonts w:ascii="Times New Roman" w:eastAsia="Andale Sans UI" w:hAnsi="Times New Roman" w:cs="Times New Roman"/>
                <w:kern w:val="1"/>
                <w:lang w:eastAsia="fa-IR" w:bidi="fa-IR"/>
              </w:rPr>
              <w:t>15</w:t>
            </w:r>
          </w:p>
        </w:tc>
      </w:tr>
      <w:tr w:rsidR="00411DA9" w:rsidRPr="00BC22E2" w:rsidTr="002A6D66">
        <w:trPr>
          <w:cantSplit/>
          <w:trHeight w:val="852"/>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96" w:type="dxa"/>
            <w:textDirection w:val="btLr"/>
            <w:vAlign w:val="center"/>
            <w:hideMark/>
          </w:tcPr>
          <w:p w:rsidR="00411DA9" w:rsidRPr="00BC22E2" w:rsidRDefault="00411DA9" w:rsidP="00526CCF">
            <w:pPr>
              <w:spacing w:after="0" w:line="240" w:lineRule="auto"/>
              <w:ind w:left="113" w:right="113"/>
              <w:rPr>
                <w:rFonts w:ascii="Times New Roman" w:hAnsi="Times New Roman" w:cs="Times New Roman"/>
              </w:rPr>
            </w:pPr>
            <w:r w:rsidRPr="00BC22E2">
              <w:rPr>
                <w:rFonts w:ascii="Times New Roman" w:hAnsi="Times New Roman" w:cs="Times New Roman"/>
              </w:rPr>
              <w:t xml:space="preserve">w tym: </w:t>
            </w:r>
          </w:p>
        </w:tc>
        <w:tc>
          <w:tcPr>
            <w:tcW w:w="3276" w:type="dxa"/>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zasiłek celowy przyznany w ramach programu „Pomoc Państwa w zakresie dożywiania”</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364</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573</w:t>
            </w:r>
          </w:p>
        </w:tc>
      </w:tr>
      <w:tr w:rsidR="00411DA9" w:rsidRPr="00BC22E2" w:rsidTr="002A6D66">
        <w:trPr>
          <w:trHeight w:val="227"/>
          <w:jc w:val="center"/>
        </w:trPr>
        <w:tc>
          <w:tcPr>
            <w:tcW w:w="833" w:type="dxa"/>
            <w:vMerge w:val="restart"/>
            <w:textDirection w:val="btLr"/>
            <w:vAlign w:val="center"/>
            <w:hideMark/>
          </w:tcPr>
          <w:p w:rsidR="00411DA9" w:rsidRPr="00BC22E2" w:rsidRDefault="00411DA9" w:rsidP="00526CCF">
            <w:pPr>
              <w:spacing w:after="0" w:line="240" w:lineRule="auto"/>
              <w:ind w:left="113" w:right="113"/>
              <w:jc w:val="center"/>
              <w:rPr>
                <w:rFonts w:ascii="Times New Roman" w:hAnsi="Times New Roman" w:cs="Times New Roman"/>
                <w:b/>
              </w:rPr>
            </w:pPr>
            <w:r w:rsidRPr="00BC22E2">
              <w:rPr>
                <w:rFonts w:ascii="Times New Roman" w:hAnsi="Times New Roman" w:cs="Times New Roman"/>
                <w:b/>
              </w:rPr>
              <w:t>niepieniężne</w:t>
            </w: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posiłek</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85</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8.758</w:t>
            </w:r>
          </w:p>
        </w:tc>
      </w:tr>
      <w:tr w:rsidR="00411DA9" w:rsidRPr="00BC22E2" w:rsidTr="002A6D66">
        <w:trPr>
          <w:cantSplit/>
          <w:trHeight w:val="869"/>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96" w:type="dxa"/>
            <w:textDirection w:val="btLr"/>
            <w:vAlign w:val="center"/>
            <w:hideMark/>
          </w:tcPr>
          <w:p w:rsidR="00411DA9" w:rsidRPr="00BC22E2" w:rsidRDefault="00411DA9" w:rsidP="00526CCF">
            <w:pPr>
              <w:spacing w:after="0" w:line="240" w:lineRule="auto"/>
              <w:ind w:left="113" w:right="113"/>
              <w:rPr>
                <w:rFonts w:ascii="Times New Roman" w:hAnsi="Times New Roman" w:cs="Times New Roman"/>
              </w:rPr>
            </w:pPr>
            <w:r w:rsidRPr="00BC22E2">
              <w:rPr>
                <w:rFonts w:ascii="Times New Roman" w:hAnsi="Times New Roman" w:cs="Times New Roman"/>
              </w:rPr>
              <w:t xml:space="preserve">w tym: </w:t>
            </w:r>
          </w:p>
        </w:tc>
        <w:tc>
          <w:tcPr>
            <w:tcW w:w="3276" w:type="dxa"/>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posiłek przyznany w ramach programu „Pomoc Państwa w zakresie dożywiania”</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85</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8.758</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schronienie</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13</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2.874</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sprawienie pogrzebu</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1</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1</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odpłatność gminy za pobyt w domu pomocy społecznej</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12</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104</w:t>
            </w:r>
          </w:p>
        </w:tc>
      </w:tr>
      <w:tr w:rsidR="00411DA9" w:rsidRPr="00BC22E2" w:rsidTr="002A6D66">
        <w:trPr>
          <w:trHeight w:val="227"/>
          <w:jc w:val="center"/>
        </w:trPr>
        <w:tc>
          <w:tcPr>
            <w:tcW w:w="833" w:type="dxa"/>
            <w:vMerge/>
            <w:vAlign w:val="center"/>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składka na ubezpieczenie zdrowotne</w:t>
            </w:r>
          </w:p>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za osoby pobierające zasiłek stały</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46</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466</w:t>
            </w:r>
          </w:p>
        </w:tc>
      </w:tr>
      <w:tr w:rsidR="00411DA9" w:rsidRPr="00BC22E2" w:rsidTr="002A6D66">
        <w:trPr>
          <w:trHeight w:val="227"/>
          <w:jc w:val="center"/>
        </w:trPr>
        <w:tc>
          <w:tcPr>
            <w:tcW w:w="833" w:type="dxa"/>
            <w:vMerge w:val="restart"/>
            <w:textDirection w:val="btLr"/>
            <w:vAlign w:val="center"/>
            <w:hideMark/>
          </w:tcPr>
          <w:p w:rsidR="00411DA9" w:rsidRPr="00BC22E2" w:rsidRDefault="00411DA9" w:rsidP="00526CCF">
            <w:pPr>
              <w:spacing w:after="0" w:line="240" w:lineRule="auto"/>
              <w:ind w:left="113" w:right="113"/>
              <w:jc w:val="center"/>
              <w:rPr>
                <w:rFonts w:ascii="Times New Roman" w:hAnsi="Times New Roman" w:cs="Times New Roman"/>
                <w:b/>
              </w:rPr>
            </w:pPr>
            <w:r w:rsidRPr="00BC22E2">
              <w:rPr>
                <w:rFonts w:ascii="Times New Roman" w:hAnsi="Times New Roman" w:cs="Times New Roman"/>
                <w:b/>
              </w:rPr>
              <w:t>usługi</w:t>
            </w: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usługi opiekuńcze</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18</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2.767</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specjalistyczne usługi dla osób z zaburzeniami psychicznymi</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14</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3.966</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praca socjalna</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270</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X</w:t>
            </w:r>
          </w:p>
        </w:tc>
      </w:tr>
      <w:tr w:rsidR="00411DA9" w:rsidRPr="00BC22E2" w:rsidTr="002A6D66">
        <w:trPr>
          <w:trHeight w:val="227"/>
          <w:jc w:val="center"/>
        </w:trPr>
        <w:tc>
          <w:tcPr>
            <w:tcW w:w="833" w:type="dxa"/>
            <w:vMerge/>
            <w:vAlign w:val="center"/>
            <w:hideMark/>
          </w:tcPr>
          <w:p w:rsidR="00411DA9" w:rsidRPr="00BC22E2" w:rsidRDefault="00411DA9" w:rsidP="00526CCF">
            <w:pPr>
              <w:spacing w:after="0" w:line="240" w:lineRule="auto"/>
              <w:rPr>
                <w:rFonts w:ascii="Times New Roman" w:hAnsi="Times New Roman" w:cs="Times New Roman"/>
                <w:b/>
              </w:rPr>
            </w:pPr>
          </w:p>
        </w:tc>
        <w:tc>
          <w:tcPr>
            <w:tcW w:w="3672" w:type="dxa"/>
            <w:gridSpan w:val="2"/>
            <w:vAlign w:val="center"/>
            <w:hideMark/>
          </w:tcPr>
          <w:p w:rsidR="00411DA9" w:rsidRPr="00BC22E2" w:rsidRDefault="00411DA9" w:rsidP="00526CCF">
            <w:pPr>
              <w:spacing w:after="0" w:line="240" w:lineRule="auto"/>
              <w:rPr>
                <w:rFonts w:ascii="Times New Roman" w:hAnsi="Times New Roman" w:cs="Times New Roman"/>
              </w:rPr>
            </w:pPr>
            <w:r w:rsidRPr="00BC22E2">
              <w:rPr>
                <w:rFonts w:ascii="Times New Roman" w:hAnsi="Times New Roman" w:cs="Times New Roman"/>
              </w:rPr>
              <w:t>kontrakt socjalny</w:t>
            </w:r>
          </w:p>
        </w:tc>
        <w:tc>
          <w:tcPr>
            <w:tcW w:w="211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30</w:t>
            </w:r>
          </w:p>
        </w:tc>
        <w:tc>
          <w:tcPr>
            <w:tcW w:w="2454" w:type="dxa"/>
            <w:vAlign w:val="center"/>
          </w:tcPr>
          <w:p w:rsidR="00411DA9" w:rsidRPr="00BC22E2" w:rsidRDefault="00411DA9" w:rsidP="00526CCF">
            <w:pPr>
              <w:spacing w:after="0" w:line="240" w:lineRule="auto"/>
              <w:jc w:val="center"/>
              <w:rPr>
                <w:rFonts w:ascii="Times New Roman" w:hAnsi="Times New Roman" w:cs="Times New Roman"/>
              </w:rPr>
            </w:pPr>
            <w:r w:rsidRPr="00BC22E2">
              <w:rPr>
                <w:rFonts w:ascii="Times New Roman" w:hAnsi="Times New Roman" w:cs="Times New Roman"/>
              </w:rPr>
              <w:t>X</w:t>
            </w:r>
          </w:p>
        </w:tc>
      </w:tr>
    </w:tbl>
    <w:p w:rsidR="00411DA9" w:rsidRPr="00BC22E2" w:rsidRDefault="00411DA9" w:rsidP="00526CCF">
      <w:pPr>
        <w:spacing w:after="0" w:line="276" w:lineRule="auto"/>
        <w:rPr>
          <w:rFonts w:ascii="Times New Roman" w:hAnsi="Times New Roman" w:cs="Times New Roman"/>
          <w:sz w:val="12"/>
          <w:szCs w:val="24"/>
        </w:rPr>
      </w:pPr>
    </w:p>
    <w:p w:rsidR="00411DA9" w:rsidRPr="00BC22E2" w:rsidRDefault="00411DA9"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t>Inne formy pomocy realizowane przez OPS</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4536"/>
        <w:gridCol w:w="2127"/>
        <w:gridCol w:w="2409"/>
      </w:tblGrid>
      <w:tr w:rsidR="00411DA9" w:rsidRPr="00BC22E2" w:rsidTr="002A6D66">
        <w:trPr>
          <w:trHeight w:val="284"/>
          <w:jc w:val="center"/>
        </w:trPr>
        <w:tc>
          <w:tcPr>
            <w:tcW w:w="4536" w:type="dxa"/>
            <w:vAlign w:val="center"/>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Wynagrodzenie za sprawowanie opieki</w:t>
            </w:r>
          </w:p>
        </w:tc>
        <w:tc>
          <w:tcPr>
            <w:tcW w:w="2127" w:type="dxa"/>
          </w:tcPr>
          <w:p w:rsidR="00411DA9" w:rsidRPr="00BC22E2" w:rsidRDefault="00411DA9" w:rsidP="00526CCF">
            <w:pPr>
              <w:widowControl w:val="0"/>
              <w:suppressAutoHyphens/>
              <w:spacing w:after="0" w:line="276" w:lineRule="auto"/>
              <w:jc w:val="center"/>
              <w:textAlignment w:val="baseline"/>
              <w:rPr>
                <w:rFonts w:ascii="Times New Roman" w:hAnsi="Times New Roman" w:cs="Times New Roman"/>
                <w:kern w:val="1"/>
                <w:lang w:eastAsia="fa-IR" w:bidi="fa-IR"/>
              </w:rPr>
            </w:pPr>
            <w:r w:rsidRPr="00BC22E2">
              <w:rPr>
                <w:rFonts w:ascii="Times New Roman" w:hAnsi="Times New Roman" w:cs="Times New Roman"/>
                <w:kern w:val="1"/>
                <w:lang w:eastAsia="fa-IR" w:bidi="fa-IR"/>
              </w:rPr>
              <w:t>6</w:t>
            </w:r>
          </w:p>
        </w:tc>
        <w:tc>
          <w:tcPr>
            <w:tcW w:w="2409" w:type="dxa"/>
          </w:tcPr>
          <w:p w:rsidR="00411DA9" w:rsidRPr="00BC22E2" w:rsidRDefault="00411DA9" w:rsidP="00526CCF">
            <w:pPr>
              <w:widowControl w:val="0"/>
              <w:suppressAutoHyphens/>
              <w:spacing w:after="0" w:line="276" w:lineRule="auto"/>
              <w:jc w:val="center"/>
              <w:textAlignment w:val="baseline"/>
              <w:rPr>
                <w:rFonts w:ascii="Times New Roman" w:hAnsi="Times New Roman" w:cs="Times New Roman"/>
                <w:kern w:val="1"/>
                <w:lang w:eastAsia="fa-IR" w:bidi="fa-IR"/>
              </w:rPr>
            </w:pPr>
            <w:r w:rsidRPr="00BC22E2">
              <w:rPr>
                <w:rFonts w:ascii="Times New Roman" w:hAnsi="Times New Roman" w:cs="Times New Roman"/>
                <w:kern w:val="1"/>
                <w:lang w:eastAsia="fa-IR" w:bidi="fa-IR"/>
              </w:rPr>
              <w:t>85</w:t>
            </w:r>
          </w:p>
        </w:tc>
      </w:tr>
    </w:tbl>
    <w:p w:rsidR="00411DA9" w:rsidRPr="00BC22E2" w:rsidRDefault="00411DA9" w:rsidP="00526CCF">
      <w:pPr>
        <w:spacing w:after="0" w:line="276" w:lineRule="auto"/>
        <w:rPr>
          <w:rFonts w:ascii="Times New Roman" w:hAnsi="Times New Roman" w:cs="Times New Roman"/>
          <w:b/>
        </w:rPr>
      </w:pPr>
      <w:bookmarkStart w:id="43" w:name="_Toc437999092"/>
      <w:bookmarkStart w:id="44" w:name="_Toc482825346"/>
    </w:p>
    <w:p w:rsidR="00411DA9" w:rsidRPr="00BC22E2" w:rsidRDefault="00411DA9" w:rsidP="00526CCF">
      <w:pPr>
        <w:spacing w:after="0" w:line="276" w:lineRule="auto"/>
        <w:rPr>
          <w:rFonts w:ascii="Times New Roman" w:hAnsi="Times New Roman" w:cs="Times New Roman"/>
          <w:b/>
        </w:rPr>
      </w:pPr>
    </w:p>
    <w:p w:rsidR="00411DA9" w:rsidRPr="00BC22E2" w:rsidRDefault="00411DA9" w:rsidP="00526CCF">
      <w:pPr>
        <w:spacing w:after="0" w:line="276" w:lineRule="auto"/>
        <w:rPr>
          <w:rFonts w:ascii="Times New Roman" w:hAnsi="Times New Roman" w:cs="Times New Roman"/>
          <w:b/>
        </w:rPr>
      </w:pPr>
      <w:r w:rsidRPr="00BC22E2">
        <w:rPr>
          <w:rFonts w:ascii="Times New Roman" w:hAnsi="Times New Roman" w:cs="Times New Roman"/>
          <w:b/>
        </w:rPr>
        <w:t>Tabela nr 2. Wydatki na realizację zadań z zakresu pomocy społecznej</w:t>
      </w:r>
      <w:bookmarkEnd w:id="43"/>
      <w:bookmarkEnd w:id="44"/>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411DA9" w:rsidRPr="00BC22E2" w:rsidTr="002A6D66">
        <w:trPr>
          <w:trHeight w:val="284"/>
          <w:jc w:val="center"/>
        </w:trPr>
        <w:tc>
          <w:tcPr>
            <w:tcW w:w="6096" w:type="dxa"/>
            <w:vMerge w:val="restart"/>
            <w:shd w:val="clear" w:color="auto" w:fill="F8C300"/>
            <w:vAlign w:val="center"/>
            <w:hideMark/>
          </w:tcPr>
          <w:p w:rsidR="00411DA9" w:rsidRPr="00BC22E2" w:rsidRDefault="00411DA9" w:rsidP="00526CCF">
            <w:pPr>
              <w:spacing w:after="0" w:line="276" w:lineRule="auto"/>
              <w:rPr>
                <w:rFonts w:ascii="Times New Roman" w:hAnsi="Times New Roman" w:cs="Times New Roman"/>
                <w:b/>
              </w:rPr>
            </w:pPr>
            <w:r w:rsidRPr="00BC22E2">
              <w:rPr>
                <w:rFonts w:ascii="Times New Roman" w:hAnsi="Times New Roman" w:cs="Times New Roman"/>
                <w:b/>
              </w:rPr>
              <w:t>Rozdziały</w:t>
            </w:r>
          </w:p>
        </w:tc>
        <w:tc>
          <w:tcPr>
            <w:tcW w:w="2976" w:type="dxa"/>
            <w:shd w:val="clear" w:color="auto" w:fill="F8C300"/>
            <w:vAlign w:val="center"/>
            <w:hideMark/>
          </w:tcPr>
          <w:p w:rsidR="00411DA9" w:rsidRPr="00BC22E2" w:rsidRDefault="00411DA9" w:rsidP="00526CCF">
            <w:pPr>
              <w:spacing w:after="0" w:line="276" w:lineRule="auto"/>
              <w:jc w:val="center"/>
              <w:rPr>
                <w:rFonts w:ascii="Times New Roman" w:hAnsi="Times New Roman" w:cs="Times New Roman"/>
                <w:b/>
              </w:rPr>
            </w:pPr>
            <w:r w:rsidRPr="00BC22E2">
              <w:rPr>
                <w:rFonts w:ascii="Times New Roman" w:hAnsi="Times New Roman" w:cs="Times New Roman"/>
                <w:b/>
              </w:rPr>
              <w:t>wysokość wydatków (w zł)</w:t>
            </w:r>
          </w:p>
        </w:tc>
      </w:tr>
      <w:tr w:rsidR="00411DA9" w:rsidRPr="00BC22E2" w:rsidTr="002A6D66">
        <w:trPr>
          <w:trHeight w:val="284"/>
          <w:jc w:val="center"/>
        </w:trPr>
        <w:tc>
          <w:tcPr>
            <w:tcW w:w="6096" w:type="dxa"/>
            <w:vMerge/>
            <w:shd w:val="clear" w:color="auto" w:fill="F8C300"/>
            <w:vAlign w:val="center"/>
            <w:hideMark/>
          </w:tcPr>
          <w:p w:rsidR="00411DA9" w:rsidRPr="00BC22E2" w:rsidRDefault="00411DA9" w:rsidP="00526CCF">
            <w:pPr>
              <w:spacing w:after="0" w:line="276" w:lineRule="auto"/>
              <w:rPr>
                <w:rFonts w:ascii="Times New Roman" w:hAnsi="Times New Roman" w:cs="Times New Roman"/>
                <w:b/>
              </w:rPr>
            </w:pPr>
          </w:p>
        </w:tc>
        <w:tc>
          <w:tcPr>
            <w:tcW w:w="2976" w:type="dxa"/>
            <w:shd w:val="clear" w:color="auto" w:fill="F8C300"/>
            <w:vAlign w:val="center"/>
          </w:tcPr>
          <w:p w:rsidR="00411DA9" w:rsidRPr="00BC22E2" w:rsidRDefault="00411DA9" w:rsidP="00526CCF">
            <w:pPr>
              <w:spacing w:after="0" w:line="276" w:lineRule="auto"/>
              <w:jc w:val="center"/>
              <w:rPr>
                <w:rFonts w:ascii="Times New Roman" w:hAnsi="Times New Roman" w:cs="Times New Roman"/>
                <w:b/>
              </w:rPr>
            </w:pPr>
            <w:r w:rsidRPr="00BC22E2">
              <w:rPr>
                <w:rFonts w:ascii="Times New Roman" w:hAnsi="Times New Roman" w:cs="Times New Roman"/>
                <w:b/>
              </w:rPr>
              <w:t>w 2019 r.</w:t>
            </w:r>
          </w:p>
        </w:tc>
      </w:tr>
      <w:tr w:rsidR="00411DA9" w:rsidRPr="00BC22E2" w:rsidTr="002A6D66">
        <w:trPr>
          <w:trHeight w:val="284"/>
          <w:jc w:val="center"/>
        </w:trPr>
        <w:tc>
          <w:tcPr>
            <w:tcW w:w="6096"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domy pomocy społecznej</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268 </w:t>
            </w:r>
            <w:r w:rsidR="00411DA9" w:rsidRPr="00BC22E2">
              <w:rPr>
                <w:rFonts w:ascii="Times New Roman" w:hAnsi="Times New Roman" w:cs="Times New Roman"/>
                <w:bCs/>
                <w:kern w:val="1"/>
                <w:lang w:eastAsia="fa-IR" w:bidi="fa-IR"/>
              </w:rPr>
              <w:t>184,59</w:t>
            </w:r>
          </w:p>
        </w:tc>
      </w:tr>
      <w:tr w:rsidR="00411DA9" w:rsidRPr="00BC22E2" w:rsidTr="002A6D66">
        <w:trPr>
          <w:trHeight w:val="284"/>
          <w:jc w:val="center"/>
        </w:trPr>
        <w:tc>
          <w:tcPr>
            <w:tcW w:w="6096"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składki na ubezpieczenia zdrowotne</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22 </w:t>
            </w:r>
            <w:r w:rsidR="00411DA9" w:rsidRPr="00BC22E2">
              <w:rPr>
                <w:rFonts w:ascii="Times New Roman" w:hAnsi="Times New Roman" w:cs="Times New Roman"/>
                <w:bCs/>
                <w:kern w:val="1"/>
                <w:lang w:eastAsia="fa-IR" w:bidi="fa-IR"/>
              </w:rPr>
              <w:t>574,26</w:t>
            </w:r>
          </w:p>
        </w:tc>
      </w:tr>
      <w:tr w:rsidR="00411DA9" w:rsidRPr="00BC22E2" w:rsidTr="002A6D66">
        <w:trPr>
          <w:trHeight w:val="284"/>
          <w:jc w:val="center"/>
        </w:trPr>
        <w:tc>
          <w:tcPr>
            <w:tcW w:w="6096"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 xml:space="preserve">zasiłki celowe i pomoc w naturze </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122 </w:t>
            </w:r>
            <w:r w:rsidR="00411DA9" w:rsidRPr="00BC22E2">
              <w:rPr>
                <w:rFonts w:ascii="Times New Roman" w:hAnsi="Times New Roman" w:cs="Times New Roman"/>
                <w:bCs/>
                <w:kern w:val="1"/>
                <w:lang w:eastAsia="fa-IR" w:bidi="fa-IR"/>
              </w:rPr>
              <w:t>297,62</w:t>
            </w:r>
          </w:p>
        </w:tc>
      </w:tr>
      <w:tr w:rsidR="00411DA9" w:rsidRPr="00BC22E2" w:rsidTr="002A6D66">
        <w:trPr>
          <w:trHeight w:val="284"/>
          <w:jc w:val="center"/>
        </w:trPr>
        <w:tc>
          <w:tcPr>
            <w:tcW w:w="6096"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zasiłki stałe</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268 </w:t>
            </w:r>
            <w:r w:rsidR="00411DA9" w:rsidRPr="00BC22E2">
              <w:rPr>
                <w:rFonts w:ascii="Times New Roman" w:hAnsi="Times New Roman" w:cs="Times New Roman"/>
                <w:bCs/>
                <w:kern w:val="1"/>
                <w:lang w:eastAsia="fa-IR" w:bidi="fa-IR"/>
              </w:rPr>
              <w:t>721,69</w:t>
            </w:r>
          </w:p>
        </w:tc>
      </w:tr>
      <w:tr w:rsidR="00411DA9" w:rsidRPr="00BC22E2" w:rsidTr="002A6D66">
        <w:trPr>
          <w:trHeight w:val="284"/>
          <w:jc w:val="center"/>
        </w:trPr>
        <w:tc>
          <w:tcPr>
            <w:tcW w:w="6096"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zasiłki okresowe</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38 </w:t>
            </w:r>
            <w:r w:rsidR="00411DA9" w:rsidRPr="00BC22E2">
              <w:rPr>
                <w:rFonts w:ascii="Times New Roman" w:hAnsi="Times New Roman" w:cs="Times New Roman"/>
                <w:bCs/>
                <w:kern w:val="1"/>
                <w:lang w:eastAsia="fa-IR" w:bidi="fa-IR"/>
              </w:rPr>
              <w:t>489,24</w:t>
            </w:r>
          </w:p>
        </w:tc>
      </w:tr>
      <w:tr w:rsidR="00411DA9" w:rsidRPr="00BC22E2" w:rsidTr="002A6D66">
        <w:trPr>
          <w:trHeight w:val="284"/>
          <w:jc w:val="center"/>
        </w:trPr>
        <w:tc>
          <w:tcPr>
            <w:tcW w:w="6096"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 xml:space="preserve">usługi opiekuńcze </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103 </w:t>
            </w:r>
            <w:r w:rsidR="00411DA9" w:rsidRPr="00BC22E2">
              <w:rPr>
                <w:rFonts w:ascii="Times New Roman" w:hAnsi="Times New Roman" w:cs="Times New Roman"/>
                <w:bCs/>
                <w:kern w:val="1"/>
                <w:lang w:eastAsia="fa-IR" w:bidi="fa-IR"/>
              </w:rPr>
              <w:t>144,40</w:t>
            </w:r>
          </w:p>
        </w:tc>
      </w:tr>
      <w:tr w:rsidR="00411DA9" w:rsidRPr="00BC22E2" w:rsidTr="002A6D66">
        <w:trPr>
          <w:trHeight w:val="284"/>
          <w:jc w:val="center"/>
        </w:trPr>
        <w:tc>
          <w:tcPr>
            <w:tcW w:w="6096"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specjalistyczne usługi opiekuńcze dla osób z zaburzeniami psychicznymi</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63 </w:t>
            </w:r>
            <w:r w:rsidR="00411DA9" w:rsidRPr="00BC22E2">
              <w:rPr>
                <w:rFonts w:ascii="Times New Roman" w:hAnsi="Times New Roman" w:cs="Times New Roman"/>
                <w:bCs/>
                <w:kern w:val="1"/>
                <w:lang w:eastAsia="fa-IR" w:bidi="fa-IR"/>
              </w:rPr>
              <w:t>784,13</w:t>
            </w:r>
          </w:p>
        </w:tc>
      </w:tr>
      <w:tr w:rsidR="00411DA9" w:rsidRPr="00BC22E2" w:rsidTr="002A6D66">
        <w:trPr>
          <w:trHeight w:val="284"/>
          <w:jc w:val="center"/>
        </w:trPr>
        <w:tc>
          <w:tcPr>
            <w:tcW w:w="6096"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pomoc dla cudzoziemców</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5 </w:t>
            </w:r>
            <w:r w:rsidR="00411DA9" w:rsidRPr="00BC22E2">
              <w:rPr>
                <w:rFonts w:ascii="Times New Roman" w:hAnsi="Times New Roman" w:cs="Times New Roman"/>
                <w:bCs/>
                <w:kern w:val="1"/>
                <w:lang w:eastAsia="fa-IR" w:bidi="fa-IR"/>
              </w:rPr>
              <w:t>999,69</w:t>
            </w:r>
          </w:p>
        </w:tc>
      </w:tr>
      <w:tr w:rsidR="00411DA9" w:rsidRPr="00BC22E2" w:rsidTr="002A6D66">
        <w:trPr>
          <w:trHeight w:val="284"/>
          <w:jc w:val="center"/>
        </w:trPr>
        <w:tc>
          <w:tcPr>
            <w:tcW w:w="6096"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pozostała działalność, w tym program „Pomoc państwa w zakresie dożywiania” ( posiłek, zasiłek celowy na zakup posiłku lub żywności )</w:t>
            </w:r>
          </w:p>
        </w:tc>
        <w:tc>
          <w:tcPr>
            <w:tcW w:w="2976" w:type="dxa"/>
            <w:vAlign w:val="center"/>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Pr>
                <w:rFonts w:ascii="Times New Roman" w:hAnsi="Times New Roman" w:cs="Times New Roman"/>
                <w:bCs/>
                <w:kern w:val="1"/>
                <w:lang w:eastAsia="fa-IR" w:bidi="fa-IR"/>
              </w:rPr>
              <w:t xml:space="preserve">179 </w:t>
            </w:r>
            <w:r w:rsidR="00411DA9" w:rsidRPr="00BC22E2">
              <w:rPr>
                <w:rFonts w:ascii="Times New Roman" w:hAnsi="Times New Roman" w:cs="Times New Roman"/>
                <w:bCs/>
                <w:kern w:val="1"/>
                <w:lang w:eastAsia="fa-IR" w:bidi="fa-IR"/>
              </w:rPr>
              <w:t>956,30</w:t>
            </w:r>
          </w:p>
        </w:tc>
      </w:tr>
    </w:tbl>
    <w:p w:rsidR="00411DA9" w:rsidRPr="00BC22E2" w:rsidRDefault="00411DA9" w:rsidP="00526CCF">
      <w:pPr>
        <w:spacing w:after="0" w:line="276" w:lineRule="auto"/>
        <w:rPr>
          <w:rFonts w:ascii="Times New Roman" w:hAnsi="Times New Roman" w:cs="Times New Roman"/>
          <w:sz w:val="20"/>
          <w:szCs w:val="20"/>
          <w:highlight w:val="yellow"/>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411DA9" w:rsidRPr="00BC22E2" w:rsidTr="002A6D66">
        <w:trPr>
          <w:trHeight w:val="284"/>
          <w:jc w:val="center"/>
        </w:trPr>
        <w:tc>
          <w:tcPr>
            <w:tcW w:w="6096" w:type="dxa"/>
            <w:vAlign w:val="center"/>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Wynagrodzenie za sprawowanie opieki</w:t>
            </w:r>
          </w:p>
        </w:tc>
        <w:tc>
          <w:tcPr>
            <w:tcW w:w="2976" w:type="dxa"/>
          </w:tcPr>
          <w:p w:rsidR="00411DA9" w:rsidRPr="00BC22E2" w:rsidRDefault="00626FA1" w:rsidP="00526CCF">
            <w:pPr>
              <w:widowControl w:val="0"/>
              <w:suppressAutoHyphens/>
              <w:spacing w:after="0" w:line="276" w:lineRule="auto"/>
              <w:jc w:val="right"/>
              <w:textAlignment w:val="baseline"/>
              <w:rPr>
                <w:rFonts w:ascii="Times New Roman" w:hAnsi="Times New Roman" w:cs="Times New Roman"/>
                <w:kern w:val="1"/>
                <w:lang w:eastAsia="fa-IR" w:bidi="fa-IR"/>
              </w:rPr>
            </w:pPr>
            <w:r>
              <w:rPr>
                <w:rFonts w:ascii="Times New Roman" w:hAnsi="Times New Roman" w:cs="Times New Roman"/>
                <w:kern w:val="1"/>
                <w:lang w:eastAsia="fa-IR" w:bidi="fa-IR"/>
              </w:rPr>
              <w:t xml:space="preserve">38 </w:t>
            </w:r>
            <w:r w:rsidR="00411DA9" w:rsidRPr="00BC22E2">
              <w:rPr>
                <w:rFonts w:ascii="Times New Roman" w:hAnsi="Times New Roman" w:cs="Times New Roman"/>
                <w:kern w:val="1"/>
                <w:lang w:eastAsia="fa-IR" w:bidi="fa-IR"/>
              </w:rPr>
              <w:t>973,12</w:t>
            </w:r>
          </w:p>
        </w:tc>
      </w:tr>
    </w:tbl>
    <w:p w:rsidR="00411DA9" w:rsidRPr="00BC22E2" w:rsidRDefault="00411DA9" w:rsidP="00526CCF">
      <w:pPr>
        <w:spacing w:after="0" w:line="276" w:lineRule="auto"/>
        <w:jc w:val="both"/>
        <w:rPr>
          <w:rFonts w:ascii="Times New Roman" w:hAnsi="Times New Roman" w:cs="Times New Roman"/>
          <w:sz w:val="24"/>
          <w:szCs w:val="24"/>
        </w:rPr>
      </w:pPr>
    </w:p>
    <w:p w:rsidR="00411DA9" w:rsidRPr="00BC22E2" w:rsidRDefault="00411DA9" w:rsidP="00526CCF">
      <w:pPr>
        <w:spacing w:after="0" w:line="276" w:lineRule="auto"/>
        <w:ind w:firstLine="709"/>
        <w:jc w:val="both"/>
        <w:rPr>
          <w:rFonts w:ascii="Times New Roman" w:eastAsia="Times New Roman" w:hAnsi="Times New Roman" w:cs="Times New Roman"/>
          <w:b/>
          <w:szCs w:val="24"/>
          <w:lang w:eastAsia="pl-PL"/>
        </w:rPr>
      </w:pPr>
      <w:r w:rsidRPr="00BC22E2">
        <w:rPr>
          <w:rFonts w:ascii="Times New Roman" w:hAnsi="Times New Roman" w:cs="Times New Roman"/>
          <w:sz w:val="24"/>
          <w:szCs w:val="24"/>
        </w:rPr>
        <w:t>Wśród mieszkańców gminy korzystających ze wsparcia OPS-u w 2019 roku  najliczniejsze grupy stanowiły rodziny dotknięte ubóstwem, bezrobociem, długotrwałą lub ciężką chorobą i niepełnosprawnością. Dane szczegółowe w tym zakresie przedstawia poniższa tabela.</w:t>
      </w:r>
      <w:bookmarkStart w:id="45" w:name="_Toc482825379"/>
    </w:p>
    <w:p w:rsidR="00411DA9" w:rsidRPr="00BC22E2" w:rsidRDefault="00411DA9" w:rsidP="00526CCF">
      <w:pPr>
        <w:tabs>
          <w:tab w:val="left" w:pos="8364"/>
        </w:tabs>
        <w:spacing w:after="0" w:line="276" w:lineRule="auto"/>
        <w:rPr>
          <w:rFonts w:ascii="Times New Roman" w:hAnsi="Times New Roman" w:cs="Times New Roman"/>
          <w:b/>
          <w:szCs w:val="24"/>
        </w:rPr>
      </w:pPr>
      <w:r w:rsidRPr="00BC22E2">
        <w:rPr>
          <w:rFonts w:ascii="Times New Roman" w:eastAsia="Times New Roman" w:hAnsi="Times New Roman" w:cs="Times New Roman"/>
          <w:b/>
          <w:szCs w:val="24"/>
          <w:lang w:eastAsia="pl-PL"/>
        </w:rPr>
        <w:t xml:space="preserve">Tabela nr 3. Powody przyznawania pomocy społecznej w gminie w  2019 r. </w:t>
      </w:r>
      <w:bookmarkEnd w:id="45"/>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5103"/>
        <w:gridCol w:w="1985"/>
        <w:gridCol w:w="1984"/>
      </w:tblGrid>
      <w:tr w:rsidR="00411DA9" w:rsidRPr="00BC22E2" w:rsidTr="002A6D66">
        <w:trPr>
          <w:trHeight w:val="578"/>
          <w:jc w:val="center"/>
        </w:trPr>
        <w:tc>
          <w:tcPr>
            <w:tcW w:w="5103" w:type="dxa"/>
            <w:shd w:val="clear" w:color="auto" w:fill="F8C300"/>
            <w:vAlign w:val="center"/>
            <w:hideMark/>
          </w:tcPr>
          <w:p w:rsidR="00411DA9" w:rsidRPr="00BC22E2" w:rsidRDefault="00411DA9" w:rsidP="00526CCF">
            <w:pPr>
              <w:spacing w:after="0" w:line="276" w:lineRule="auto"/>
              <w:rPr>
                <w:rFonts w:ascii="Times New Roman" w:hAnsi="Times New Roman" w:cs="Times New Roman"/>
                <w:b/>
              </w:rPr>
            </w:pPr>
            <w:r w:rsidRPr="00BC22E2">
              <w:rPr>
                <w:rFonts w:ascii="Times New Roman" w:hAnsi="Times New Roman" w:cs="Times New Roman"/>
                <w:b/>
              </w:rPr>
              <w:t>Powody</w:t>
            </w:r>
          </w:p>
        </w:tc>
        <w:tc>
          <w:tcPr>
            <w:tcW w:w="1985" w:type="dxa"/>
            <w:shd w:val="clear" w:color="auto" w:fill="F8C300"/>
            <w:vAlign w:val="center"/>
          </w:tcPr>
          <w:p w:rsidR="00411DA9" w:rsidRPr="00BC22E2" w:rsidRDefault="00411DA9" w:rsidP="00526CCF">
            <w:pPr>
              <w:spacing w:after="0" w:line="276" w:lineRule="auto"/>
              <w:jc w:val="center"/>
              <w:rPr>
                <w:rFonts w:ascii="Times New Roman" w:hAnsi="Times New Roman" w:cs="Times New Roman"/>
                <w:b/>
              </w:rPr>
            </w:pPr>
            <w:r w:rsidRPr="00BC22E2">
              <w:rPr>
                <w:rFonts w:ascii="Times New Roman" w:hAnsi="Times New Roman" w:cs="Times New Roman"/>
                <w:b/>
              </w:rPr>
              <w:t>Liczba rodzin</w:t>
            </w:r>
          </w:p>
        </w:tc>
        <w:tc>
          <w:tcPr>
            <w:tcW w:w="1984" w:type="dxa"/>
            <w:shd w:val="clear" w:color="auto" w:fill="F8C300"/>
            <w:vAlign w:val="center"/>
          </w:tcPr>
          <w:p w:rsidR="00411DA9" w:rsidRPr="00BC22E2" w:rsidRDefault="00411DA9" w:rsidP="00526CCF">
            <w:pPr>
              <w:spacing w:after="0" w:line="276" w:lineRule="auto"/>
              <w:jc w:val="center"/>
              <w:rPr>
                <w:rFonts w:ascii="Times New Roman" w:hAnsi="Times New Roman" w:cs="Times New Roman"/>
                <w:b/>
              </w:rPr>
            </w:pPr>
            <w:r w:rsidRPr="00BC22E2">
              <w:rPr>
                <w:rFonts w:ascii="Times New Roman" w:hAnsi="Times New Roman" w:cs="Times New Roman"/>
                <w:b/>
              </w:rPr>
              <w:t>Liczba osób</w:t>
            </w:r>
          </w:p>
          <w:p w:rsidR="00411DA9" w:rsidRPr="00BC22E2" w:rsidRDefault="00411DA9" w:rsidP="00526CCF">
            <w:pPr>
              <w:spacing w:after="0" w:line="276" w:lineRule="auto"/>
              <w:jc w:val="center"/>
              <w:rPr>
                <w:rFonts w:ascii="Times New Roman" w:hAnsi="Times New Roman" w:cs="Times New Roman"/>
                <w:b/>
              </w:rPr>
            </w:pPr>
            <w:r w:rsidRPr="00BC22E2">
              <w:rPr>
                <w:rFonts w:ascii="Times New Roman" w:hAnsi="Times New Roman" w:cs="Times New Roman"/>
                <w:b/>
              </w:rPr>
              <w:t xml:space="preserve"> w rodzinach</w:t>
            </w:r>
          </w:p>
        </w:tc>
      </w:tr>
      <w:tr w:rsidR="00411DA9" w:rsidRPr="00BC22E2" w:rsidTr="002A6D66">
        <w:trPr>
          <w:trHeight w:val="284"/>
          <w:jc w:val="center"/>
        </w:trPr>
        <w:tc>
          <w:tcPr>
            <w:tcW w:w="5103"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Ubóstwo</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131</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304</w:t>
            </w:r>
          </w:p>
        </w:tc>
      </w:tr>
      <w:tr w:rsidR="00411DA9" w:rsidRPr="00BC22E2" w:rsidTr="002A6D66">
        <w:trPr>
          <w:trHeight w:val="284"/>
          <w:jc w:val="center"/>
        </w:trPr>
        <w:tc>
          <w:tcPr>
            <w:tcW w:w="5103"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bezdomność</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13</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13</w:t>
            </w:r>
          </w:p>
        </w:tc>
      </w:tr>
      <w:tr w:rsidR="00411DA9" w:rsidRPr="00BC22E2" w:rsidTr="002A6D66">
        <w:trPr>
          <w:trHeight w:val="284"/>
          <w:jc w:val="center"/>
        </w:trPr>
        <w:tc>
          <w:tcPr>
            <w:tcW w:w="5103"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potrzeba ochrony macierzyństwa</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17</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98</w:t>
            </w:r>
          </w:p>
        </w:tc>
      </w:tr>
      <w:tr w:rsidR="00411DA9" w:rsidRPr="00BC22E2" w:rsidTr="002A6D66">
        <w:trPr>
          <w:trHeight w:val="284"/>
          <w:jc w:val="center"/>
        </w:trPr>
        <w:tc>
          <w:tcPr>
            <w:tcW w:w="5103"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w tym :   wielodzietność</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14</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85</w:t>
            </w:r>
          </w:p>
        </w:tc>
      </w:tr>
      <w:tr w:rsidR="00411DA9" w:rsidRPr="00BC22E2" w:rsidTr="002A6D66">
        <w:trPr>
          <w:trHeight w:val="284"/>
          <w:jc w:val="center"/>
        </w:trPr>
        <w:tc>
          <w:tcPr>
            <w:tcW w:w="5103"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Bezrobocie</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91</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258</w:t>
            </w:r>
          </w:p>
        </w:tc>
      </w:tr>
      <w:tr w:rsidR="00411DA9" w:rsidRPr="00BC22E2" w:rsidTr="002A6D66">
        <w:trPr>
          <w:trHeight w:val="284"/>
          <w:jc w:val="center"/>
        </w:trPr>
        <w:tc>
          <w:tcPr>
            <w:tcW w:w="5103"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niepełnosprawność</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130</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278</w:t>
            </w:r>
          </w:p>
        </w:tc>
      </w:tr>
      <w:tr w:rsidR="00411DA9" w:rsidRPr="00BC22E2" w:rsidTr="002A6D66">
        <w:trPr>
          <w:trHeight w:val="284"/>
          <w:jc w:val="center"/>
        </w:trPr>
        <w:tc>
          <w:tcPr>
            <w:tcW w:w="5103" w:type="dxa"/>
            <w:vAlign w:val="bottom"/>
            <w:hideMark/>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długotrwała lub ciężka choroba</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158</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357</w:t>
            </w:r>
          </w:p>
        </w:tc>
      </w:tr>
      <w:tr w:rsidR="00411DA9" w:rsidRPr="00BC22E2" w:rsidTr="002A6D66">
        <w:trPr>
          <w:trHeight w:val="284"/>
          <w:jc w:val="center"/>
        </w:trPr>
        <w:tc>
          <w:tcPr>
            <w:tcW w:w="5103"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bezradność w sprawach opiekuńczo –wychowawczych i prowadzenia gospodarstwa domowego - ogółem</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17</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84</w:t>
            </w:r>
          </w:p>
        </w:tc>
      </w:tr>
      <w:tr w:rsidR="00411DA9" w:rsidRPr="00BC22E2" w:rsidTr="002A6D66">
        <w:trPr>
          <w:trHeight w:val="284"/>
          <w:jc w:val="center"/>
        </w:trPr>
        <w:tc>
          <w:tcPr>
            <w:tcW w:w="5103"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w tym:  rodziny niepełne</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7</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28</w:t>
            </w:r>
          </w:p>
        </w:tc>
      </w:tr>
      <w:tr w:rsidR="00411DA9" w:rsidRPr="00BC22E2" w:rsidTr="002A6D66">
        <w:trPr>
          <w:trHeight w:val="284"/>
          <w:jc w:val="center"/>
        </w:trPr>
        <w:tc>
          <w:tcPr>
            <w:tcW w:w="5103"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 xml:space="preserve">             rodziny wielodzietne</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13</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72</w:t>
            </w:r>
          </w:p>
        </w:tc>
      </w:tr>
      <w:tr w:rsidR="00411DA9" w:rsidRPr="00BC22E2" w:rsidTr="002A6D66">
        <w:trPr>
          <w:trHeight w:val="284"/>
          <w:jc w:val="center"/>
        </w:trPr>
        <w:tc>
          <w:tcPr>
            <w:tcW w:w="5103"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przemoc w rodzinie</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11</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28</w:t>
            </w:r>
          </w:p>
        </w:tc>
      </w:tr>
      <w:tr w:rsidR="00411DA9" w:rsidRPr="00BC22E2" w:rsidTr="002A6D66">
        <w:trPr>
          <w:trHeight w:val="284"/>
          <w:jc w:val="center"/>
        </w:trPr>
        <w:tc>
          <w:tcPr>
            <w:tcW w:w="5103"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lastRenderedPageBreak/>
              <w:t>Alkoholizm</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33</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63</w:t>
            </w:r>
          </w:p>
        </w:tc>
      </w:tr>
      <w:tr w:rsidR="00411DA9" w:rsidRPr="00BC22E2" w:rsidTr="002A6D66">
        <w:trPr>
          <w:trHeight w:val="284"/>
          <w:jc w:val="center"/>
        </w:trPr>
        <w:tc>
          <w:tcPr>
            <w:tcW w:w="5103"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Narkomania</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0</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0</w:t>
            </w:r>
          </w:p>
        </w:tc>
      </w:tr>
      <w:tr w:rsidR="00411DA9" w:rsidRPr="00BC22E2" w:rsidTr="002A6D66">
        <w:trPr>
          <w:trHeight w:val="284"/>
          <w:jc w:val="center"/>
        </w:trPr>
        <w:tc>
          <w:tcPr>
            <w:tcW w:w="5103" w:type="dxa"/>
            <w:vAlign w:val="bottom"/>
          </w:tcPr>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 xml:space="preserve">trudności w przystosowaniu do życia po zwolnieniu </w:t>
            </w:r>
          </w:p>
          <w:p w:rsidR="00411DA9" w:rsidRPr="00BC22E2" w:rsidRDefault="00411DA9" w:rsidP="00526CCF">
            <w:pPr>
              <w:spacing w:after="0" w:line="276" w:lineRule="auto"/>
              <w:rPr>
                <w:rFonts w:ascii="Times New Roman" w:hAnsi="Times New Roman" w:cs="Times New Roman"/>
              </w:rPr>
            </w:pPr>
            <w:r w:rsidRPr="00BC22E2">
              <w:rPr>
                <w:rFonts w:ascii="Times New Roman" w:hAnsi="Times New Roman" w:cs="Times New Roman"/>
              </w:rPr>
              <w:t>z zakładu karnego</w:t>
            </w:r>
          </w:p>
        </w:tc>
        <w:tc>
          <w:tcPr>
            <w:tcW w:w="1985"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5</w:t>
            </w:r>
          </w:p>
        </w:tc>
        <w:tc>
          <w:tcPr>
            <w:tcW w:w="1984" w:type="dxa"/>
            <w:vAlign w:val="center"/>
          </w:tcPr>
          <w:p w:rsidR="00411DA9" w:rsidRPr="00BC22E2" w:rsidRDefault="00411DA9" w:rsidP="00526CCF">
            <w:pPr>
              <w:widowControl w:val="0"/>
              <w:suppressAutoHyphens/>
              <w:spacing w:after="0" w:line="276" w:lineRule="auto"/>
              <w:jc w:val="right"/>
              <w:textAlignment w:val="baseline"/>
              <w:rPr>
                <w:rFonts w:ascii="Times New Roman" w:hAnsi="Times New Roman" w:cs="Times New Roman"/>
                <w:bCs/>
                <w:kern w:val="1"/>
                <w:lang w:eastAsia="fa-IR" w:bidi="fa-IR"/>
              </w:rPr>
            </w:pPr>
            <w:r w:rsidRPr="00BC22E2">
              <w:rPr>
                <w:rFonts w:ascii="Times New Roman" w:hAnsi="Times New Roman" w:cs="Times New Roman"/>
                <w:bCs/>
                <w:kern w:val="1"/>
                <w:lang w:eastAsia="fa-IR" w:bidi="fa-IR"/>
              </w:rPr>
              <w:t>10</w:t>
            </w:r>
          </w:p>
        </w:tc>
      </w:tr>
    </w:tbl>
    <w:p w:rsidR="00526CCF" w:rsidRPr="00BC22E2" w:rsidRDefault="00526CCF" w:rsidP="00526CCF">
      <w:pPr>
        <w:pStyle w:val="Nagwek3"/>
        <w:spacing w:before="0" w:line="276" w:lineRule="auto"/>
        <w:rPr>
          <w:rFonts w:ascii="Times New Roman" w:eastAsia="Times New Roman" w:hAnsi="Times New Roman" w:cs="Times New Roman"/>
          <w:color w:val="auto"/>
          <w:lang w:eastAsia="pl-PL"/>
        </w:rPr>
      </w:pPr>
      <w:bookmarkStart w:id="46" w:name="_Toc10201574"/>
    </w:p>
    <w:p w:rsidR="00EC2108" w:rsidRPr="009224F5" w:rsidRDefault="00411DA9" w:rsidP="00DC76A0">
      <w:pPr>
        <w:pStyle w:val="Nagwek3"/>
        <w:numPr>
          <w:ilvl w:val="1"/>
          <w:numId w:val="69"/>
        </w:numPr>
        <w:spacing w:before="0" w:line="276" w:lineRule="auto"/>
        <w:rPr>
          <w:rFonts w:ascii="Times New Roman" w:eastAsia="Times New Roman" w:hAnsi="Times New Roman" w:cs="Times New Roman"/>
          <w:b/>
          <w:i/>
          <w:color w:val="5B9BD5" w:themeColor="accent1"/>
          <w:lang w:eastAsia="pl-PL"/>
        </w:rPr>
      </w:pPr>
      <w:bookmarkStart w:id="47" w:name="_Toc41396924"/>
      <w:r w:rsidRPr="009224F5">
        <w:rPr>
          <w:rFonts w:ascii="Times New Roman" w:eastAsia="Times New Roman" w:hAnsi="Times New Roman" w:cs="Times New Roman"/>
          <w:b/>
          <w:i/>
          <w:color w:val="5B9BD5" w:themeColor="accent1"/>
          <w:lang w:eastAsia="pl-PL"/>
        </w:rPr>
        <w:t>Inne rodzaje pomocy i świadczeń</w:t>
      </w:r>
      <w:bookmarkEnd w:id="46"/>
      <w:bookmarkEnd w:id="47"/>
      <w:r w:rsidRPr="009224F5">
        <w:rPr>
          <w:rFonts w:ascii="Times New Roman" w:eastAsia="Times New Roman" w:hAnsi="Times New Roman" w:cs="Times New Roman"/>
          <w:b/>
          <w:i/>
          <w:color w:val="5B9BD5" w:themeColor="accent1"/>
          <w:lang w:eastAsia="pl-PL"/>
        </w:rPr>
        <w:t xml:space="preserve">     </w:t>
      </w:r>
    </w:p>
    <w:p w:rsidR="00411DA9" w:rsidRPr="00BC22E2" w:rsidRDefault="00411DA9" w:rsidP="00526CCF">
      <w:pPr>
        <w:pStyle w:val="Nagwek3"/>
        <w:spacing w:before="0" w:line="276" w:lineRule="auto"/>
        <w:ind w:left="720"/>
        <w:rPr>
          <w:rFonts w:ascii="Times New Roman" w:eastAsia="Times New Roman" w:hAnsi="Times New Roman" w:cs="Times New Roman"/>
          <w:color w:val="auto"/>
          <w:u w:val="single"/>
          <w:lang w:eastAsia="pl-PL"/>
        </w:rPr>
      </w:pPr>
      <w:r w:rsidRPr="00BC22E2">
        <w:rPr>
          <w:rFonts w:ascii="Times New Roman" w:eastAsia="Times New Roman" w:hAnsi="Times New Roman" w:cs="Times New Roman"/>
          <w:color w:val="auto"/>
          <w:lang w:eastAsia="pl-PL"/>
        </w:rPr>
        <w:t xml:space="preserve">    </w:t>
      </w:r>
    </w:p>
    <w:p w:rsidR="00411DA9" w:rsidRPr="00BC22E2" w:rsidRDefault="00411DA9" w:rsidP="00526CCF">
      <w:pPr>
        <w:spacing w:after="0" w:line="276" w:lineRule="auto"/>
        <w:ind w:left="130" w:firstLine="578"/>
        <w:jc w:val="both"/>
        <w:rPr>
          <w:rFonts w:ascii="Times New Roman" w:hAnsi="Times New Roman" w:cs="Times New Roman"/>
          <w:sz w:val="24"/>
          <w:szCs w:val="24"/>
        </w:rPr>
      </w:pPr>
      <w:r w:rsidRPr="00BC22E2">
        <w:rPr>
          <w:rFonts w:ascii="Times New Roman" w:hAnsi="Times New Roman" w:cs="Times New Roman"/>
          <w:sz w:val="24"/>
          <w:szCs w:val="24"/>
        </w:rPr>
        <w:t xml:space="preserve">Liczba pobierających w roku oceny świadczenie wychowawcze (500+) wyniosła 1435 rodzin. W stosunku do  roku poprzedniego liczba ta wzrosła o 580 rodzin, ponieważ od lipca 2019 r. świadczenie wychowawcze było przyznawane bezdochodowo tj. na wszystkie dzieci do 18 roku życia. Całkowita kwota przyznanego świadczenia w formie świadczenia wychowawczego wyniosła 10 097 299,50 zł i w porównaniu z rokiem poprzednim wzrosła        o 2 803 787,50 zł. </w:t>
      </w:r>
    </w:p>
    <w:p w:rsidR="00411DA9" w:rsidRPr="00BC22E2" w:rsidRDefault="00411DA9" w:rsidP="00526CCF">
      <w:pPr>
        <w:spacing w:after="0" w:line="276" w:lineRule="auto"/>
        <w:ind w:left="130" w:firstLine="578"/>
        <w:jc w:val="both"/>
        <w:rPr>
          <w:rFonts w:ascii="Times New Roman" w:hAnsi="Times New Roman" w:cs="Times New Roman"/>
          <w:sz w:val="24"/>
          <w:szCs w:val="24"/>
        </w:rPr>
      </w:pPr>
    </w:p>
    <w:p w:rsidR="00411DA9" w:rsidRPr="00BC22E2" w:rsidRDefault="00411DA9" w:rsidP="00526CCF">
      <w:pPr>
        <w:spacing w:after="0" w:line="276" w:lineRule="auto"/>
        <w:ind w:left="130" w:firstLine="578"/>
        <w:jc w:val="both"/>
        <w:rPr>
          <w:rFonts w:ascii="Times New Roman" w:hAnsi="Times New Roman" w:cs="Times New Roman"/>
          <w:sz w:val="24"/>
          <w:szCs w:val="24"/>
        </w:rPr>
      </w:pPr>
      <w:r w:rsidRPr="00BC22E2">
        <w:rPr>
          <w:rFonts w:ascii="Times New Roman" w:hAnsi="Times New Roman" w:cs="Times New Roman"/>
          <w:sz w:val="24"/>
          <w:szCs w:val="24"/>
        </w:rPr>
        <w:t xml:space="preserve">Liczba pobierających w roku oceny zasiłek rodzinny wyniosła 355 rodzin. W stosunku do roku poprzedniego liczba ta zmalała o 31 rodzin. Całkowita kwota przyznanego świadczenia w formie zasiłku rodzinnego wyniosła 1 541 340,81 zł i w porównaniu z rokiem poprzednim zmalała o 145.761,91 zł. </w:t>
      </w:r>
    </w:p>
    <w:p w:rsidR="00411DA9" w:rsidRPr="00BC22E2" w:rsidRDefault="00411DA9" w:rsidP="00526CCF">
      <w:pPr>
        <w:spacing w:after="0" w:line="276" w:lineRule="auto"/>
        <w:ind w:left="130" w:firstLine="578"/>
        <w:jc w:val="both"/>
        <w:rPr>
          <w:rFonts w:ascii="Times New Roman" w:hAnsi="Times New Roman" w:cs="Times New Roman"/>
          <w:sz w:val="24"/>
          <w:szCs w:val="24"/>
        </w:rPr>
      </w:pPr>
    </w:p>
    <w:p w:rsidR="00411DA9" w:rsidRPr="009224F5" w:rsidRDefault="00411DA9" w:rsidP="00DC76A0">
      <w:pPr>
        <w:pStyle w:val="Nagwek3"/>
        <w:numPr>
          <w:ilvl w:val="1"/>
          <w:numId w:val="69"/>
        </w:numPr>
        <w:spacing w:before="0" w:line="276" w:lineRule="auto"/>
        <w:rPr>
          <w:rFonts w:ascii="Times New Roman" w:eastAsia="Times New Roman" w:hAnsi="Times New Roman" w:cs="Times New Roman"/>
          <w:b/>
          <w:i/>
          <w:color w:val="auto"/>
          <w:lang w:eastAsia="pl-PL"/>
        </w:rPr>
      </w:pPr>
      <w:bookmarkStart w:id="48" w:name="_Toc10201575"/>
      <w:bookmarkStart w:id="49" w:name="_Toc41396925"/>
      <w:r w:rsidRPr="009224F5">
        <w:rPr>
          <w:rFonts w:ascii="Times New Roman" w:eastAsia="Times New Roman" w:hAnsi="Times New Roman" w:cs="Times New Roman"/>
          <w:b/>
          <w:i/>
          <w:color w:val="5B9BD5" w:themeColor="accent1"/>
          <w:lang w:eastAsia="pl-PL"/>
        </w:rPr>
        <w:t>Zasoby instytucjonalne pomocy i wsparcia</w:t>
      </w:r>
      <w:bookmarkEnd w:id="48"/>
      <w:bookmarkEnd w:id="49"/>
    </w:p>
    <w:p w:rsidR="00EC2108" w:rsidRPr="00BC22E2" w:rsidRDefault="00EC2108" w:rsidP="00526CCF">
      <w:pPr>
        <w:pStyle w:val="Akapitzlist"/>
        <w:spacing w:after="0"/>
        <w:rPr>
          <w:rFonts w:ascii="Times New Roman" w:hAnsi="Times New Roman" w:cs="Times New Roman"/>
          <w:lang w:eastAsia="pl-PL"/>
        </w:rPr>
      </w:pPr>
    </w:p>
    <w:p w:rsidR="00411DA9" w:rsidRPr="00BC22E2" w:rsidRDefault="00411DA9" w:rsidP="00526CCF">
      <w:pPr>
        <w:spacing w:after="0" w:line="276" w:lineRule="auto"/>
        <w:ind w:left="130" w:firstLine="578"/>
        <w:jc w:val="both"/>
        <w:rPr>
          <w:rFonts w:ascii="Times New Roman" w:hAnsi="Times New Roman" w:cs="Times New Roman"/>
          <w:sz w:val="24"/>
          <w:szCs w:val="24"/>
        </w:rPr>
      </w:pPr>
      <w:r w:rsidRPr="00BC22E2">
        <w:rPr>
          <w:rFonts w:ascii="Times New Roman" w:hAnsi="Times New Roman" w:cs="Times New Roman"/>
          <w:sz w:val="24"/>
          <w:szCs w:val="24"/>
        </w:rPr>
        <w:t xml:space="preserve">Pomoc społeczna to nie tylko wsparcie finansowe osób i rodzin potrzebujących pomocy, ale także pomoc instytucjonalna, świadczona przez placówki pomocy społecznej. </w:t>
      </w:r>
    </w:p>
    <w:p w:rsidR="00411DA9" w:rsidRPr="00BC22E2" w:rsidRDefault="00411DA9" w:rsidP="00526CCF">
      <w:pPr>
        <w:spacing w:after="0" w:line="276" w:lineRule="auto"/>
        <w:ind w:left="130" w:firstLine="578"/>
        <w:jc w:val="both"/>
        <w:rPr>
          <w:rFonts w:ascii="Times New Roman" w:hAnsi="Times New Roman" w:cs="Times New Roman"/>
          <w:sz w:val="24"/>
          <w:szCs w:val="24"/>
        </w:rPr>
      </w:pPr>
      <w:r w:rsidRPr="00BC22E2">
        <w:rPr>
          <w:rFonts w:ascii="Times New Roman" w:hAnsi="Times New Roman" w:cs="Times New Roman"/>
          <w:sz w:val="24"/>
          <w:szCs w:val="24"/>
        </w:rPr>
        <w:t>Gmina Gorzyce nie prowadzi na terenie g</w:t>
      </w:r>
      <w:r w:rsidR="00DE0C1C" w:rsidRPr="00BC22E2">
        <w:rPr>
          <w:rFonts w:ascii="Times New Roman" w:hAnsi="Times New Roman" w:cs="Times New Roman"/>
          <w:sz w:val="24"/>
          <w:szCs w:val="24"/>
        </w:rPr>
        <w:t>miny żadnego ośrodka wsparcia (</w:t>
      </w:r>
      <w:r w:rsidRPr="00BC22E2">
        <w:rPr>
          <w:rFonts w:ascii="Times New Roman" w:hAnsi="Times New Roman" w:cs="Times New Roman"/>
          <w:sz w:val="24"/>
          <w:szCs w:val="24"/>
        </w:rPr>
        <w:t xml:space="preserve">np. </w:t>
      </w:r>
      <w:r w:rsidR="00DE0C1C" w:rsidRPr="00BC22E2">
        <w:rPr>
          <w:rFonts w:ascii="Times New Roman" w:hAnsi="Times New Roman" w:cs="Times New Roman"/>
          <w:sz w:val="24"/>
          <w:szCs w:val="24"/>
        </w:rPr>
        <w:t>schroniska</w:t>
      </w:r>
      <w:r w:rsidRPr="00BC22E2">
        <w:rPr>
          <w:rFonts w:ascii="Times New Roman" w:hAnsi="Times New Roman" w:cs="Times New Roman"/>
          <w:sz w:val="24"/>
          <w:szCs w:val="24"/>
        </w:rPr>
        <w:t xml:space="preserve">) oraz domu pomocy społecznej o zasięgu lokalnym. Potrzeby w tym zakresie są w pełni zabezpieczone przez ośrodki wsparcia i domy pomocy społecznej o zasięgu ponadgminnym prowadzone przez powiat tarnobrzeski np. Dom Pomocy Społecznej </w:t>
      </w:r>
      <w:r w:rsidRPr="00BC22E2">
        <w:rPr>
          <w:rFonts w:ascii="Times New Roman" w:hAnsi="Times New Roman" w:cs="Times New Roman"/>
          <w:sz w:val="24"/>
          <w:szCs w:val="24"/>
        </w:rPr>
        <w:br/>
        <w:t>w Nowej Dębie lub inne powiaty i organizacje pozarządowe. Na terenie gminy funkcjonują: Warsztat Terapii Zajęciowej w Gorzycach, Środowiskowy  Dom Samopomocy w Gorzycach, z których korzystają w większości mieszkańcy gminy Gorzyce oraz gmin ościennych.</w:t>
      </w:r>
    </w:p>
    <w:p w:rsidR="00411DA9" w:rsidRPr="00BC22E2" w:rsidRDefault="00411DA9" w:rsidP="00526CCF">
      <w:pPr>
        <w:spacing w:after="0" w:line="276" w:lineRule="auto"/>
        <w:rPr>
          <w:rFonts w:ascii="Times New Roman" w:hAnsi="Times New Roman" w:cs="Times New Roman"/>
          <w:sz w:val="24"/>
          <w:szCs w:val="24"/>
        </w:rPr>
      </w:pPr>
    </w:p>
    <w:p w:rsidR="00411DA9" w:rsidRPr="00BC22E2" w:rsidRDefault="00411DA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 xml:space="preserve">W gminie Gorzyce środki finansowe wydatkowane na zadania z zakresu polityki społecznej realizowane przez Ośrodek Pomocy Społecznej ( tabela nr 2 ) wyniosły w 2019 roku   1.112.125,04 zł.   Poziom   wydatków   w   stosunku   do  roku  poprzedniego  zmalał </w:t>
      </w:r>
      <w:r w:rsidRPr="00BC22E2">
        <w:rPr>
          <w:rFonts w:ascii="Times New Roman" w:hAnsi="Times New Roman" w:cs="Times New Roman"/>
          <w:sz w:val="24"/>
          <w:szCs w:val="24"/>
        </w:rPr>
        <w:br/>
        <w:t xml:space="preserve">o 60.088,42 zł. </w:t>
      </w:r>
    </w:p>
    <w:p w:rsidR="0063561A" w:rsidRPr="00BC22E2" w:rsidRDefault="0063561A" w:rsidP="00526CCF">
      <w:pPr>
        <w:spacing w:after="0" w:line="276" w:lineRule="auto"/>
        <w:ind w:firstLine="709"/>
        <w:jc w:val="both"/>
        <w:rPr>
          <w:rFonts w:ascii="Times New Roman" w:hAnsi="Times New Roman" w:cs="Times New Roman"/>
          <w:sz w:val="24"/>
          <w:szCs w:val="24"/>
        </w:rPr>
      </w:pPr>
    </w:p>
    <w:p w:rsidR="00411DA9" w:rsidRPr="009224F5" w:rsidRDefault="00411DA9" w:rsidP="00DC76A0">
      <w:pPr>
        <w:pStyle w:val="Nagwek2"/>
        <w:numPr>
          <w:ilvl w:val="2"/>
          <w:numId w:val="57"/>
        </w:numPr>
        <w:spacing w:before="0" w:line="276" w:lineRule="auto"/>
        <w:rPr>
          <w:rFonts w:ascii="Times New Roman" w:eastAsia="Times New Roman" w:hAnsi="Times New Roman" w:cs="Times New Roman"/>
          <w:b/>
          <w:i/>
          <w:color w:val="5B9BD5" w:themeColor="accent1"/>
          <w:sz w:val="28"/>
          <w:lang w:eastAsia="pl-PL"/>
        </w:rPr>
      </w:pPr>
      <w:bookmarkStart w:id="50" w:name="_Toc10201576"/>
      <w:bookmarkStart w:id="51" w:name="_Toc41396926"/>
      <w:r w:rsidRPr="009224F5">
        <w:rPr>
          <w:rFonts w:ascii="Times New Roman" w:eastAsia="Times New Roman" w:hAnsi="Times New Roman" w:cs="Times New Roman"/>
          <w:b/>
          <w:i/>
          <w:color w:val="5B9BD5" w:themeColor="accent1"/>
          <w:sz w:val="28"/>
          <w:lang w:eastAsia="pl-PL"/>
        </w:rPr>
        <w:t>Wspieranie rodziny i system pieczy zastępczej</w:t>
      </w:r>
      <w:bookmarkEnd w:id="50"/>
      <w:bookmarkEnd w:id="51"/>
    </w:p>
    <w:p w:rsidR="00EC2108" w:rsidRPr="00BC22E2" w:rsidRDefault="00EC2108" w:rsidP="00526CCF">
      <w:pPr>
        <w:spacing w:after="0"/>
        <w:rPr>
          <w:rFonts w:ascii="Times New Roman" w:hAnsi="Times New Roman" w:cs="Times New Roman"/>
          <w:lang w:eastAsia="pl-PL"/>
        </w:rPr>
      </w:pPr>
    </w:p>
    <w:p w:rsidR="00411DA9" w:rsidRPr="00BC22E2" w:rsidRDefault="00411DA9" w:rsidP="00526CCF">
      <w:pPr>
        <w:spacing w:after="0" w:line="276" w:lineRule="auto"/>
        <w:jc w:val="both"/>
        <w:rPr>
          <w:rFonts w:ascii="Times New Roman" w:eastAsia="Arial Unicode MS" w:hAnsi="Times New Roman" w:cs="Times New Roman"/>
          <w:sz w:val="24"/>
          <w:szCs w:val="24"/>
        </w:rPr>
      </w:pPr>
      <w:r w:rsidRPr="00BC22E2">
        <w:rPr>
          <w:rFonts w:ascii="Times New Roman" w:eastAsia="Arial Unicode MS" w:hAnsi="Times New Roman" w:cs="Times New Roman"/>
          <w:sz w:val="24"/>
          <w:szCs w:val="24"/>
        </w:rPr>
        <w:t xml:space="preserve">Wspieranie rodziny przeżywającej trudności w wypełnianiu funkcji opiekuńczo - wychowawczych to zespół planowych działań mających na celu przywrócenie rodzinie zdolności do wypełniania tych funkcji. Obowiązek wspierania rodziny przeżywającej trudności w wypełnianiu funkcji opiekuńczo - wychowawczych oraz organizacji pieczy zastępczej, w zakresie ustalonym cytowaną na wstępie ustawą spoczywa miedzy innymi na jednostkach samorządu terytorialnego, który realizuje go we współpracy ze środowiskiem lokalnym, sądami </w:t>
      </w:r>
      <w:r w:rsidRPr="00BC22E2">
        <w:rPr>
          <w:rFonts w:ascii="Times New Roman" w:eastAsia="Arial Unicode MS" w:hAnsi="Times New Roman" w:cs="Times New Roman"/>
          <w:sz w:val="24"/>
          <w:szCs w:val="24"/>
        </w:rPr>
        <w:lastRenderedPageBreak/>
        <w:t xml:space="preserve">i ich organami pomocniczymi, Policją, instytucjami oświatowymi, podmiotami leczniczymi, </w:t>
      </w:r>
      <w:r w:rsidR="00BD3773">
        <w:rPr>
          <w:rFonts w:ascii="Times New Roman" w:eastAsia="Arial Unicode MS" w:hAnsi="Times New Roman" w:cs="Times New Roman"/>
          <w:sz w:val="24"/>
          <w:szCs w:val="24"/>
        </w:rPr>
        <w:br/>
      </w:r>
      <w:r w:rsidRPr="00BC22E2">
        <w:rPr>
          <w:rFonts w:ascii="Times New Roman" w:eastAsia="Arial Unicode MS" w:hAnsi="Times New Roman" w:cs="Times New Roman"/>
          <w:sz w:val="24"/>
          <w:szCs w:val="24"/>
        </w:rPr>
        <w:t>a także kościołami i związkami wyznaniowymi oraz organizacjami społecznymi.</w:t>
      </w:r>
    </w:p>
    <w:p w:rsidR="00411DA9" w:rsidRPr="00BC22E2" w:rsidRDefault="00411DA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Zgodnie z zapisem art. 176  pkt 1 ustawy z dnia 9 czerwca 2011 r. o wspieraniu rodziny i systemie pieczy zastępczej (</w:t>
      </w:r>
      <w:r w:rsidRPr="00BC22E2">
        <w:rPr>
          <w:rFonts w:ascii="Times New Roman" w:hAnsi="Times New Roman" w:cs="Times New Roman"/>
          <w:spacing w:val="-2"/>
          <w:sz w:val="24"/>
          <w:szCs w:val="24"/>
        </w:rPr>
        <w:t xml:space="preserve">t.j. Dz. U. z 2019 r., poz. 1111 z późn. zm. ), </w:t>
      </w:r>
      <w:r w:rsidRPr="00BC22E2">
        <w:rPr>
          <w:rFonts w:ascii="Times New Roman" w:hAnsi="Times New Roman" w:cs="Times New Roman"/>
          <w:bCs/>
          <w:sz w:val="24"/>
          <w:szCs w:val="24"/>
        </w:rPr>
        <w:t xml:space="preserve">opracowano  3 – letni gminny program wspierania rodziny ( 2018 – 2020 ) i  </w:t>
      </w:r>
      <w:r w:rsidRPr="00BC22E2">
        <w:rPr>
          <w:rFonts w:ascii="Times New Roman" w:hAnsi="Times New Roman" w:cs="Times New Roman"/>
          <w:sz w:val="24"/>
          <w:szCs w:val="24"/>
        </w:rPr>
        <w:t xml:space="preserve">Uchwałą Nr L/320/18 Rady Gminy Gorzyce z dnia 28.02.2018 r. został on przyjęty do realizacji.  Program ten zawiera diagnozę  występowania trudności w wypełnianiu funkcji opiekuńczo-wychowawczych </w:t>
      </w:r>
      <w:r w:rsidRPr="00BC22E2">
        <w:rPr>
          <w:rFonts w:ascii="Times New Roman" w:hAnsi="Times New Roman" w:cs="Times New Roman"/>
          <w:sz w:val="24"/>
          <w:szCs w:val="24"/>
        </w:rPr>
        <w:br/>
        <w:t>w rodzinach i sytuacji dziecka w Gminie Gorzyce oraz określa działania, które będą realizowane w celu wsparcia ww. rodzin.</w:t>
      </w:r>
    </w:p>
    <w:p w:rsidR="00411DA9" w:rsidRPr="00BC22E2" w:rsidRDefault="00411DA9" w:rsidP="00526CCF">
      <w:pPr>
        <w:spacing w:after="0" w:line="276" w:lineRule="auto"/>
        <w:jc w:val="both"/>
        <w:rPr>
          <w:rFonts w:ascii="Times New Roman" w:hAnsi="Times New Roman" w:cs="Times New Roman"/>
          <w:sz w:val="24"/>
          <w:szCs w:val="24"/>
        </w:rPr>
      </w:pPr>
    </w:p>
    <w:p w:rsidR="00EC2108" w:rsidRPr="009224F5" w:rsidRDefault="00411DA9" w:rsidP="00DC76A0">
      <w:pPr>
        <w:pStyle w:val="Nagwek3"/>
        <w:numPr>
          <w:ilvl w:val="1"/>
          <w:numId w:val="65"/>
        </w:numPr>
        <w:spacing w:before="0" w:line="276" w:lineRule="auto"/>
        <w:ind w:left="709"/>
        <w:rPr>
          <w:rFonts w:ascii="Times New Roman" w:eastAsia="Times New Roman" w:hAnsi="Times New Roman" w:cs="Times New Roman"/>
          <w:b/>
          <w:i/>
          <w:color w:val="5B9BD5" w:themeColor="accent1"/>
          <w:lang w:eastAsia="pl-PL"/>
        </w:rPr>
      </w:pPr>
      <w:bookmarkStart w:id="52" w:name="_Toc10201577"/>
      <w:bookmarkStart w:id="53" w:name="_Toc41396927"/>
      <w:r w:rsidRPr="009224F5">
        <w:rPr>
          <w:rFonts w:ascii="Times New Roman" w:eastAsia="Times New Roman" w:hAnsi="Times New Roman" w:cs="Times New Roman"/>
          <w:b/>
          <w:i/>
          <w:color w:val="5B9BD5" w:themeColor="accent1"/>
          <w:lang w:eastAsia="pl-PL"/>
        </w:rPr>
        <w:t>Formy pomocy</w:t>
      </w:r>
      <w:bookmarkEnd w:id="52"/>
      <w:bookmarkEnd w:id="53"/>
    </w:p>
    <w:p w:rsidR="00411DA9" w:rsidRPr="00BC22E2" w:rsidRDefault="00411DA9" w:rsidP="00526CCF">
      <w:pPr>
        <w:numPr>
          <w:ilvl w:val="0"/>
          <w:numId w:val="36"/>
        </w:numPr>
        <w:spacing w:after="0" w:line="276" w:lineRule="auto"/>
        <w:jc w:val="both"/>
        <w:rPr>
          <w:rFonts w:ascii="Times New Roman" w:eastAsia="Arial Unicode MS" w:hAnsi="Times New Roman" w:cs="Times New Roman"/>
          <w:sz w:val="24"/>
          <w:szCs w:val="24"/>
          <w:u w:val="single"/>
        </w:rPr>
      </w:pPr>
      <w:r w:rsidRPr="00BC22E2">
        <w:rPr>
          <w:rFonts w:ascii="Times New Roman" w:eastAsia="Arial Unicode MS" w:hAnsi="Times New Roman" w:cs="Times New Roman"/>
          <w:sz w:val="24"/>
          <w:szCs w:val="24"/>
          <w:u w:val="single"/>
        </w:rPr>
        <w:t xml:space="preserve">Asystent rodziny </w:t>
      </w:r>
    </w:p>
    <w:p w:rsidR="00411DA9" w:rsidRDefault="00411DA9" w:rsidP="00526CCF">
      <w:pPr>
        <w:spacing w:after="0" w:line="276" w:lineRule="auto"/>
        <w:jc w:val="both"/>
        <w:rPr>
          <w:rFonts w:ascii="Times New Roman" w:eastAsia="Arial Unicode MS" w:hAnsi="Times New Roman" w:cs="Times New Roman"/>
          <w:sz w:val="24"/>
          <w:szCs w:val="24"/>
        </w:rPr>
      </w:pPr>
      <w:r w:rsidRPr="00BC22E2">
        <w:rPr>
          <w:rFonts w:ascii="Times New Roman" w:eastAsia="Arial Unicode MS" w:hAnsi="Times New Roman" w:cs="Times New Roman"/>
          <w:sz w:val="24"/>
          <w:szCs w:val="24"/>
        </w:rPr>
        <w:t>Pomoc asystenta mogą otrzymać rodziny przeżywające trudności w wypełnianiu funkcji opiekuńczo - wychowawczych oraz rodziny, której dzieci są czasowo umieszczone poza rodziną.  Asystent rodziny prowadzi pracę z rodziną w miejscu jej zamieszkania lub w miejscu wskazanym przez rodzinę. Celem pracy asystenta jest osiągnięcie przez rodzinę podstawowego poziomu stabilności życiowej, która umożliwi jej wychowywanie dzieci. Jego głównym zadaniem jest niedopuszczenie do oddzielenia dzieci od rodziny lub ich powrót do rodziców, jeżeli już zostały umieszczone poza rodziną.</w:t>
      </w:r>
    </w:p>
    <w:p w:rsidR="00626FA1" w:rsidRPr="00BC22E2" w:rsidRDefault="00626FA1" w:rsidP="00526CCF">
      <w:pPr>
        <w:spacing w:after="0" w:line="276" w:lineRule="auto"/>
        <w:jc w:val="both"/>
        <w:rPr>
          <w:rFonts w:ascii="Times New Roman" w:eastAsia="Arial Unicode MS" w:hAnsi="Times New Roman" w:cs="Times New Roman"/>
          <w:sz w:val="24"/>
          <w:szCs w:val="24"/>
        </w:rPr>
      </w:pPr>
    </w:p>
    <w:p w:rsidR="00411DA9" w:rsidRPr="00BC22E2" w:rsidRDefault="00411DA9" w:rsidP="00526CCF">
      <w:pPr>
        <w:spacing w:after="0" w:line="276" w:lineRule="auto"/>
        <w:jc w:val="both"/>
        <w:rPr>
          <w:rFonts w:ascii="Times New Roman" w:eastAsia="Arial Unicode MS" w:hAnsi="Times New Roman" w:cs="Times New Roman"/>
          <w:b/>
          <w:sz w:val="24"/>
          <w:szCs w:val="24"/>
        </w:rPr>
      </w:pPr>
      <w:r w:rsidRPr="00BC22E2">
        <w:rPr>
          <w:rFonts w:ascii="Times New Roman" w:eastAsia="Arial Unicode MS" w:hAnsi="Times New Roman" w:cs="Times New Roman"/>
          <w:b/>
          <w:sz w:val="24"/>
          <w:szCs w:val="24"/>
        </w:rPr>
        <w:t>Tabela nr 4.  Wsparcie asystenta rodziny</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2"/>
        <w:gridCol w:w="2840"/>
      </w:tblGrid>
      <w:tr w:rsidR="00411DA9" w:rsidRPr="00BC22E2" w:rsidTr="002A6D66">
        <w:trPr>
          <w:trHeight w:val="284"/>
          <w:jc w:val="center"/>
        </w:trPr>
        <w:tc>
          <w:tcPr>
            <w:tcW w:w="6232" w:type="dxa"/>
            <w:shd w:val="clear" w:color="auto" w:fill="F8C300"/>
            <w:vAlign w:val="center"/>
          </w:tcPr>
          <w:p w:rsidR="00411DA9" w:rsidRPr="00BC22E2" w:rsidRDefault="00411DA9" w:rsidP="00526CCF">
            <w:pPr>
              <w:spacing w:after="0" w:line="276" w:lineRule="auto"/>
              <w:rPr>
                <w:rFonts w:ascii="Times New Roman" w:hAnsi="Times New Roman" w:cs="Times New Roman"/>
                <w:b/>
                <w:sz w:val="24"/>
                <w:szCs w:val="24"/>
              </w:rPr>
            </w:pPr>
          </w:p>
        </w:tc>
        <w:tc>
          <w:tcPr>
            <w:tcW w:w="2840" w:type="dxa"/>
            <w:shd w:val="clear" w:color="auto" w:fill="F8C300"/>
            <w:vAlign w:val="center"/>
            <w:hideMark/>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 xml:space="preserve">2019 r. </w:t>
            </w:r>
          </w:p>
        </w:tc>
      </w:tr>
      <w:tr w:rsidR="00411DA9" w:rsidRPr="00BC22E2" w:rsidTr="002A6D66">
        <w:trPr>
          <w:trHeight w:val="284"/>
          <w:jc w:val="center"/>
        </w:trPr>
        <w:tc>
          <w:tcPr>
            <w:tcW w:w="6232" w:type="dxa"/>
            <w:vAlign w:val="center"/>
            <w:hideMark/>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 xml:space="preserve">liczba rodzin z dziećmi objętych pomocą asystenta rodziny, </w:t>
            </w:r>
            <w:r w:rsidRPr="00BC22E2">
              <w:rPr>
                <w:rFonts w:ascii="Times New Roman" w:hAnsi="Times New Roman" w:cs="Times New Roman"/>
                <w:b/>
                <w:sz w:val="24"/>
                <w:szCs w:val="24"/>
              </w:rPr>
              <w:br/>
              <w:t>w tym :</w:t>
            </w:r>
          </w:p>
        </w:tc>
        <w:tc>
          <w:tcPr>
            <w:tcW w:w="2840" w:type="dxa"/>
            <w:vAlign w:val="center"/>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12</w:t>
            </w:r>
          </w:p>
        </w:tc>
      </w:tr>
      <w:tr w:rsidR="00411DA9" w:rsidRPr="00BC22E2" w:rsidTr="002A6D66">
        <w:trPr>
          <w:trHeight w:val="284"/>
          <w:jc w:val="center"/>
        </w:trPr>
        <w:tc>
          <w:tcPr>
            <w:tcW w:w="6232" w:type="dxa"/>
            <w:vAlign w:val="center"/>
            <w:hideMark/>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na podstawie wniosku pracownika socjalnego</w:t>
            </w:r>
          </w:p>
        </w:tc>
        <w:tc>
          <w:tcPr>
            <w:tcW w:w="2840" w:type="dxa"/>
            <w:vAlign w:val="center"/>
          </w:tcPr>
          <w:p w:rsidR="00411DA9" w:rsidRPr="00BC22E2" w:rsidRDefault="00411DA9" w:rsidP="00526CCF">
            <w:pPr>
              <w:snapToGrid w:val="0"/>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1</w:t>
            </w:r>
          </w:p>
        </w:tc>
      </w:tr>
      <w:tr w:rsidR="00411DA9" w:rsidRPr="00BC22E2" w:rsidTr="002A6D66">
        <w:trPr>
          <w:trHeight w:val="284"/>
          <w:jc w:val="center"/>
        </w:trPr>
        <w:tc>
          <w:tcPr>
            <w:tcW w:w="6232" w:type="dxa"/>
            <w:vAlign w:val="center"/>
            <w:hideMark/>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na podstawie wniosku sądu lub innej instytucji</w:t>
            </w:r>
          </w:p>
        </w:tc>
        <w:tc>
          <w:tcPr>
            <w:tcW w:w="2840" w:type="dxa"/>
            <w:vAlign w:val="center"/>
          </w:tcPr>
          <w:p w:rsidR="00411DA9" w:rsidRPr="00BC22E2" w:rsidRDefault="00411DA9" w:rsidP="00526CCF">
            <w:pPr>
              <w:snapToGrid w:val="0"/>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6</w:t>
            </w:r>
          </w:p>
        </w:tc>
      </w:tr>
      <w:tr w:rsidR="00411DA9" w:rsidRPr="00BC22E2" w:rsidTr="002A6D66">
        <w:trPr>
          <w:trHeight w:val="284"/>
          <w:jc w:val="center"/>
        </w:trPr>
        <w:tc>
          <w:tcPr>
            <w:tcW w:w="6232" w:type="dxa"/>
            <w:vAlign w:val="center"/>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 xml:space="preserve">- </w:t>
            </w:r>
            <w:r w:rsidRPr="00BC22E2">
              <w:rPr>
                <w:rFonts w:ascii="Times New Roman" w:hAnsi="Times New Roman" w:cs="Times New Roman"/>
                <w:sz w:val="24"/>
                <w:szCs w:val="24"/>
              </w:rPr>
              <w:t>na mocy Postanowienia wydanego przez Sąd Rodzinny i Nieletnich</w:t>
            </w:r>
          </w:p>
        </w:tc>
        <w:tc>
          <w:tcPr>
            <w:tcW w:w="2840"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5</w:t>
            </w:r>
          </w:p>
        </w:tc>
      </w:tr>
      <w:tr w:rsidR="00411DA9" w:rsidRPr="00BC22E2" w:rsidTr="002A6D66">
        <w:trPr>
          <w:trHeight w:val="284"/>
          <w:jc w:val="center"/>
        </w:trPr>
        <w:tc>
          <w:tcPr>
            <w:tcW w:w="6232" w:type="dxa"/>
            <w:vAlign w:val="center"/>
            <w:hideMark/>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 xml:space="preserve">liczba dzieci ww. rodzinach </w:t>
            </w:r>
          </w:p>
        </w:tc>
        <w:tc>
          <w:tcPr>
            <w:tcW w:w="2840" w:type="dxa"/>
            <w:vAlign w:val="center"/>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29</w:t>
            </w:r>
          </w:p>
        </w:tc>
      </w:tr>
      <w:tr w:rsidR="00411DA9" w:rsidRPr="00BC22E2" w:rsidTr="002A6D66">
        <w:trPr>
          <w:trHeight w:val="284"/>
          <w:jc w:val="center"/>
        </w:trPr>
        <w:tc>
          <w:tcPr>
            <w:tcW w:w="6232" w:type="dxa"/>
            <w:vAlign w:val="center"/>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 xml:space="preserve">liczba rodzin objętych pomocą asystenta rodziny, których dzieci zostały umieszczone poza rodziną </w:t>
            </w:r>
          </w:p>
        </w:tc>
        <w:tc>
          <w:tcPr>
            <w:tcW w:w="2840"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1</w:t>
            </w:r>
          </w:p>
        </w:tc>
      </w:tr>
      <w:tr w:rsidR="00411DA9" w:rsidRPr="00BC22E2" w:rsidTr="002A6D66">
        <w:trPr>
          <w:trHeight w:val="284"/>
          <w:jc w:val="center"/>
        </w:trPr>
        <w:tc>
          <w:tcPr>
            <w:tcW w:w="6232" w:type="dxa"/>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liczba dzieci ww. rodzinach</w:t>
            </w:r>
          </w:p>
        </w:tc>
        <w:tc>
          <w:tcPr>
            <w:tcW w:w="2840"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2</w:t>
            </w:r>
          </w:p>
        </w:tc>
      </w:tr>
      <w:tr w:rsidR="00411DA9" w:rsidRPr="00BC22E2" w:rsidTr="002A6D66">
        <w:trPr>
          <w:trHeight w:val="284"/>
          <w:jc w:val="center"/>
        </w:trPr>
        <w:tc>
          <w:tcPr>
            <w:tcW w:w="6232" w:type="dxa"/>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liczba rodzin współpracujących z asystentem za ich zgodą </w:t>
            </w:r>
          </w:p>
        </w:tc>
        <w:tc>
          <w:tcPr>
            <w:tcW w:w="2840"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1</w:t>
            </w:r>
          </w:p>
        </w:tc>
      </w:tr>
    </w:tbl>
    <w:p w:rsidR="00411DA9" w:rsidRPr="00BC22E2" w:rsidRDefault="00411DA9" w:rsidP="00526CCF">
      <w:pPr>
        <w:spacing w:after="0" w:line="276" w:lineRule="auto"/>
        <w:jc w:val="center"/>
        <w:rPr>
          <w:rFonts w:ascii="Times New Roman" w:hAnsi="Times New Roman" w:cs="Times New Roman"/>
          <w:sz w:val="24"/>
          <w:szCs w:val="24"/>
        </w:rPr>
      </w:pPr>
    </w:p>
    <w:p w:rsidR="00CF3F24"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Koszty związane z zatrudnieniem asystenta rodziny wyniosły w 2019 r. 65.373,31 zł. z czego kwota 19.494,00 zł. pochodziła z dotacji uzyskanej w ramach „Programu asystent rodziny </w:t>
      </w:r>
      <w:r w:rsidRPr="00BC22E2">
        <w:rPr>
          <w:rFonts w:ascii="Times New Roman" w:hAnsi="Times New Roman" w:cs="Times New Roman"/>
          <w:sz w:val="24"/>
          <w:szCs w:val="24"/>
        </w:rPr>
        <w:br/>
        <w:t>i koordynator rodzinnej pieczy zastępczej”.</w:t>
      </w:r>
    </w:p>
    <w:p w:rsidR="00411DA9" w:rsidRPr="00BC22E2" w:rsidRDefault="00411DA9" w:rsidP="00526CCF">
      <w:pPr>
        <w:numPr>
          <w:ilvl w:val="0"/>
          <w:numId w:val="36"/>
        </w:numPr>
        <w:spacing w:after="0" w:line="276" w:lineRule="auto"/>
        <w:rPr>
          <w:rFonts w:ascii="Times New Roman" w:hAnsi="Times New Roman" w:cs="Times New Roman"/>
          <w:sz w:val="24"/>
          <w:szCs w:val="24"/>
          <w:u w:val="single"/>
        </w:rPr>
      </w:pPr>
      <w:r w:rsidRPr="00BC22E2">
        <w:rPr>
          <w:rFonts w:ascii="Times New Roman" w:hAnsi="Times New Roman" w:cs="Times New Roman"/>
          <w:sz w:val="24"/>
          <w:szCs w:val="24"/>
          <w:u w:val="single"/>
        </w:rPr>
        <w:t>Placówka wsparcia dziennego</w:t>
      </w:r>
    </w:p>
    <w:p w:rsidR="00411DA9"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b/>
          <w:sz w:val="24"/>
          <w:szCs w:val="24"/>
        </w:rPr>
        <w:t xml:space="preserve">         </w:t>
      </w:r>
      <w:r w:rsidRPr="00BC22E2">
        <w:rPr>
          <w:rFonts w:ascii="Times New Roman" w:hAnsi="Times New Roman" w:cs="Times New Roman"/>
          <w:sz w:val="24"/>
          <w:szCs w:val="24"/>
        </w:rPr>
        <w:t xml:space="preserve">W celu  wsparcia rodziny dziecko może zostać objęte opieką i wychowaniem </w:t>
      </w:r>
      <w:r w:rsidRPr="00BC22E2">
        <w:rPr>
          <w:rFonts w:ascii="Times New Roman" w:hAnsi="Times New Roman" w:cs="Times New Roman"/>
          <w:sz w:val="24"/>
          <w:szCs w:val="24"/>
        </w:rPr>
        <w:br/>
        <w:t xml:space="preserve">w placówce wsparcia dziennego. Placówka ta współpracuje z rodzicami lub opiekunami dziecka, a także z placówkami oświatowymi i podmiotami leczniczymi. </w:t>
      </w:r>
    </w:p>
    <w:p w:rsidR="00411DA9"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lastRenderedPageBreak/>
        <w:t>Pobyt dziecka w placówce wsparcia dziennego jest nieodpłatny i dobrowolny chyba, że do placówki skieruje dziecko sąd.</w:t>
      </w:r>
    </w:p>
    <w:p w:rsidR="00411DA9"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Na terenie Gminy Gorzyce funkcjonuje 1 placówka wsparcia dziennego – świetlica, która zapewnia opiekę dzieciom i młodzieży podczas czasu wolnego, rozwój zainteresowań, organizację zabaw, pomoc w nauce. Placówkę prowadzi Stowarzyszenie na Rzecz Dzieci </w:t>
      </w:r>
      <w:r w:rsidRPr="00BC22E2">
        <w:rPr>
          <w:rFonts w:ascii="Times New Roman" w:hAnsi="Times New Roman" w:cs="Times New Roman"/>
          <w:sz w:val="24"/>
          <w:szCs w:val="24"/>
        </w:rPr>
        <w:br/>
        <w:t xml:space="preserve">i Młodzieży „Sami dla Siebie” w Gorzycach. W 2019 r. pomocą placówki objętych było </w:t>
      </w:r>
      <w:r w:rsidR="00BD3773">
        <w:rPr>
          <w:rFonts w:ascii="Times New Roman" w:hAnsi="Times New Roman" w:cs="Times New Roman"/>
          <w:sz w:val="24"/>
          <w:szCs w:val="24"/>
        </w:rPr>
        <w:br/>
      </w:r>
      <w:r w:rsidRPr="00BC22E2">
        <w:rPr>
          <w:rFonts w:ascii="Times New Roman" w:hAnsi="Times New Roman" w:cs="Times New Roman"/>
          <w:sz w:val="24"/>
          <w:szCs w:val="24"/>
        </w:rPr>
        <w:t>21  dzieci.</w:t>
      </w:r>
    </w:p>
    <w:p w:rsidR="00411DA9"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   </w:t>
      </w:r>
    </w:p>
    <w:p w:rsidR="00411DA9" w:rsidRPr="00BC22E2" w:rsidRDefault="00411DA9" w:rsidP="00526CCF">
      <w:pPr>
        <w:numPr>
          <w:ilvl w:val="0"/>
          <w:numId w:val="36"/>
        </w:numPr>
        <w:tabs>
          <w:tab w:val="left" w:pos="0"/>
        </w:tabs>
        <w:spacing w:after="0" w:line="276" w:lineRule="auto"/>
        <w:jc w:val="both"/>
        <w:rPr>
          <w:rFonts w:ascii="Times New Roman" w:eastAsia="Arial Unicode MS" w:hAnsi="Times New Roman" w:cs="Times New Roman"/>
          <w:sz w:val="24"/>
          <w:szCs w:val="24"/>
          <w:u w:val="single"/>
        </w:rPr>
      </w:pPr>
      <w:r w:rsidRPr="00BC22E2">
        <w:rPr>
          <w:rFonts w:ascii="Times New Roman" w:hAnsi="Times New Roman" w:cs="Times New Roman"/>
          <w:sz w:val="24"/>
          <w:szCs w:val="24"/>
          <w:u w:val="single"/>
        </w:rPr>
        <w:t xml:space="preserve">Partycypacja w kosztach utrzymania dzieci z Gminy Gorzyce umieszczonych </w:t>
      </w:r>
      <w:r w:rsidRPr="00BC22E2">
        <w:rPr>
          <w:rFonts w:ascii="Times New Roman" w:hAnsi="Times New Roman" w:cs="Times New Roman"/>
          <w:sz w:val="24"/>
          <w:szCs w:val="24"/>
          <w:u w:val="single"/>
        </w:rPr>
        <w:br/>
        <w:t>w pieczy zastępczej.</w:t>
      </w:r>
    </w:p>
    <w:p w:rsidR="00411DA9" w:rsidRPr="00BC22E2" w:rsidRDefault="00411DA9" w:rsidP="00526CCF">
      <w:pPr>
        <w:tabs>
          <w:tab w:val="left" w:pos="0"/>
        </w:tabs>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Zgodnie z ww. ustawą, za dziecko umieszczone w rodzinie zastępczej albo rodzinnym domu dziecka, w placówce opiekuńczo-wychowawczej, regionalnej placówce opiekuńczo-terapeutycznej albo interwencyjnym ośrodku preadopcyjnym, gmina właściwa ze względu na miejsce zamieszkania dziecka przed umieszczeniem go po raz pierwszy w pieczy zastępczej, ponosi wydatki z tego tytułu.</w:t>
      </w:r>
    </w:p>
    <w:p w:rsidR="00411DA9" w:rsidRPr="00BC22E2" w:rsidRDefault="00411DA9" w:rsidP="00526CCF">
      <w:pPr>
        <w:tabs>
          <w:tab w:val="left" w:pos="0"/>
        </w:tabs>
        <w:spacing w:after="0" w:line="276" w:lineRule="auto"/>
        <w:jc w:val="both"/>
        <w:rPr>
          <w:rFonts w:ascii="Times New Roman" w:hAnsi="Times New Roman" w:cs="Times New Roman"/>
          <w:sz w:val="24"/>
          <w:szCs w:val="24"/>
        </w:rPr>
      </w:pPr>
    </w:p>
    <w:p w:rsidR="00411DA9" w:rsidRPr="00BC22E2" w:rsidRDefault="00411DA9" w:rsidP="00526CCF">
      <w:pPr>
        <w:tabs>
          <w:tab w:val="left" w:pos="0"/>
        </w:tabs>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t>Tabela nr 5. Piecza zastępcza</w:t>
      </w:r>
    </w:p>
    <w:tbl>
      <w:tblPr>
        <w:tblW w:w="9098" w:type="dxa"/>
        <w:tblInd w:w="40"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ayout w:type="fixed"/>
        <w:tblCellMar>
          <w:left w:w="40" w:type="dxa"/>
          <w:right w:w="40" w:type="dxa"/>
        </w:tblCellMar>
        <w:tblLook w:val="04A0" w:firstRow="1" w:lastRow="0" w:firstColumn="1" w:lastColumn="0" w:noHBand="0" w:noVBand="1"/>
      </w:tblPr>
      <w:tblGrid>
        <w:gridCol w:w="6197"/>
        <w:gridCol w:w="2901"/>
      </w:tblGrid>
      <w:tr w:rsidR="00411DA9" w:rsidRPr="00BC22E2" w:rsidTr="002A6D66">
        <w:trPr>
          <w:cantSplit/>
          <w:trHeight w:val="284"/>
        </w:trPr>
        <w:tc>
          <w:tcPr>
            <w:tcW w:w="6197" w:type="dxa"/>
            <w:tcBorders>
              <w:top w:val="nil"/>
              <w:left w:val="nil"/>
              <w:bottom w:val="single" w:sz="4" w:space="0" w:color="007CC3"/>
              <w:right w:val="single" w:sz="4" w:space="0" w:color="007CC3"/>
            </w:tcBorders>
            <w:vAlign w:val="center"/>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sz w:val="24"/>
                <w:szCs w:val="24"/>
              </w:rPr>
              <w:t xml:space="preserve">      </w:t>
            </w:r>
          </w:p>
        </w:tc>
        <w:tc>
          <w:tcPr>
            <w:tcW w:w="2901" w:type="dxa"/>
            <w:tcBorders>
              <w:top w:val="single" w:sz="4" w:space="0" w:color="007CC3"/>
              <w:left w:val="single" w:sz="4" w:space="0" w:color="007CC3"/>
              <w:bottom w:val="single" w:sz="4" w:space="0" w:color="007CC3"/>
              <w:right w:val="single" w:sz="4" w:space="0" w:color="007CC3"/>
            </w:tcBorders>
            <w:shd w:val="clear" w:color="auto" w:fill="FFC000"/>
            <w:vAlign w:val="center"/>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Stan na dzień</w:t>
            </w:r>
          </w:p>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31.12.2019 r.</w:t>
            </w:r>
          </w:p>
        </w:tc>
      </w:tr>
      <w:tr w:rsidR="00411DA9" w:rsidRPr="00BC22E2" w:rsidTr="002A6D66">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liczba dzieci z gminy umieszczonych w rodzinach zastępczych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hd w:val="clear" w:color="auto" w:fill="FFFFFF"/>
              <w:spacing w:after="0" w:line="276" w:lineRule="auto"/>
              <w:ind w:left="10"/>
              <w:jc w:val="center"/>
              <w:rPr>
                <w:rFonts w:ascii="Times New Roman" w:hAnsi="Times New Roman" w:cs="Times New Roman"/>
                <w:sz w:val="24"/>
                <w:szCs w:val="24"/>
              </w:rPr>
            </w:pPr>
            <w:r w:rsidRPr="00BC22E2">
              <w:rPr>
                <w:rFonts w:ascii="Times New Roman" w:hAnsi="Times New Roman" w:cs="Times New Roman"/>
                <w:sz w:val="24"/>
                <w:szCs w:val="24"/>
              </w:rPr>
              <w:t>3</w:t>
            </w:r>
          </w:p>
        </w:tc>
      </w:tr>
      <w:tr w:rsidR="00411DA9" w:rsidRPr="00BC22E2" w:rsidTr="002A6D66">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liczba dzieci z gminy umieszczonych w placówkach opiekuńczo – wychowawczych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hd w:val="clear" w:color="auto" w:fill="FFFFFF"/>
              <w:spacing w:after="0" w:line="276" w:lineRule="auto"/>
              <w:ind w:left="10"/>
              <w:jc w:val="center"/>
              <w:rPr>
                <w:rFonts w:ascii="Times New Roman" w:hAnsi="Times New Roman" w:cs="Times New Roman"/>
                <w:sz w:val="24"/>
                <w:szCs w:val="24"/>
              </w:rPr>
            </w:pPr>
            <w:r w:rsidRPr="00BC22E2">
              <w:rPr>
                <w:rFonts w:ascii="Times New Roman" w:hAnsi="Times New Roman" w:cs="Times New Roman"/>
                <w:sz w:val="24"/>
                <w:szCs w:val="24"/>
              </w:rPr>
              <w:t>8</w:t>
            </w:r>
          </w:p>
        </w:tc>
      </w:tr>
      <w:tr w:rsidR="00411DA9" w:rsidRPr="00BC22E2" w:rsidTr="002A6D66">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sz w:val="24"/>
                <w:szCs w:val="24"/>
              </w:rPr>
              <w:t>liczba dzieci z gminy przebywających w rodzinach zastępczych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hd w:val="clear" w:color="auto" w:fill="FFFFFF"/>
              <w:spacing w:after="0" w:line="276" w:lineRule="auto"/>
              <w:ind w:left="10"/>
              <w:jc w:val="center"/>
              <w:rPr>
                <w:rFonts w:ascii="Times New Roman" w:hAnsi="Times New Roman" w:cs="Times New Roman"/>
                <w:sz w:val="24"/>
                <w:szCs w:val="24"/>
              </w:rPr>
            </w:pPr>
            <w:r w:rsidRPr="00BC22E2">
              <w:rPr>
                <w:rFonts w:ascii="Times New Roman" w:hAnsi="Times New Roman" w:cs="Times New Roman"/>
                <w:sz w:val="24"/>
                <w:szCs w:val="24"/>
              </w:rPr>
              <w:t>3</w:t>
            </w:r>
          </w:p>
        </w:tc>
      </w:tr>
      <w:tr w:rsidR="00411DA9" w:rsidRPr="00BC22E2" w:rsidTr="002A6D66">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liczba dzieci z gminy przebywających w placówkach opiekuńczo – wychowawczych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411DA9" w:rsidRPr="00BC22E2" w:rsidRDefault="00411DA9" w:rsidP="00526CCF">
            <w:pPr>
              <w:shd w:val="clear" w:color="auto" w:fill="FFFFFF"/>
              <w:spacing w:after="0" w:line="276" w:lineRule="auto"/>
              <w:ind w:left="10"/>
              <w:jc w:val="center"/>
              <w:rPr>
                <w:rFonts w:ascii="Times New Roman" w:hAnsi="Times New Roman" w:cs="Times New Roman"/>
                <w:sz w:val="24"/>
                <w:szCs w:val="24"/>
              </w:rPr>
            </w:pPr>
            <w:r w:rsidRPr="00BC22E2">
              <w:rPr>
                <w:rFonts w:ascii="Times New Roman" w:hAnsi="Times New Roman" w:cs="Times New Roman"/>
                <w:sz w:val="24"/>
                <w:szCs w:val="24"/>
              </w:rPr>
              <w:t>8</w:t>
            </w:r>
          </w:p>
        </w:tc>
      </w:tr>
    </w:tbl>
    <w:p w:rsidR="00411DA9" w:rsidRPr="00BC22E2" w:rsidRDefault="00411DA9" w:rsidP="00526CCF">
      <w:pPr>
        <w:spacing w:after="0" w:line="276" w:lineRule="auto"/>
        <w:rPr>
          <w:rFonts w:ascii="Times New Roman" w:hAnsi="Times New Roman" w:cs="Times New Roman"/>
          <w:b/>
          <w:sz w:val="24"/>
          <w:szCs w:val="24"/>
        </w:rPr>
      </w:pPr>
    </w:p>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Tabela nr 6.  Koszty pieczy zastępczej</w:t>
      </w:r>
    </w:p>
    <w:tbl>
      <w:tblPr>
        <w:tblW w:w="9214" w:type="dxa"/>
        <w:tblInd w:w="-5"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5529"/>
        <w:gridCol w:w="2201"/>
        <w:gridCol w:w="1484"/>
      </w:tblGrid>
      <w:tr w:rsidR="00411DA9" w:rsidRPr="00BC22E2" w:rsidTr="002A6D66">
        <w:trPr>
          <w:trHeight w:val="284"/>
        </w:trPr>
        <w:tc>
          <w:tcPr>
            <w:tcW w:w="5529" w:type="dxa"/>
            <w:shd w:val="clear" w:color="auto" w:fill="FFC000"/>
            <w:vAlign w:val="center"/>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Współfinansowanie kosztów pieczy zastępczej</w:t>
            </w:r>
          </w:p>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 xml:space="preserve">w roku 2019 </w:t>
            </w:r>
          </w:p>
        </w:tc>
        <w:tc>
          <w:tcPr>
            <w:tcW w:w="2201" w:type="dxa"/>
            <w:shd w:val="clear" w:color="auto" w:fill="F8C300"/>
            <w:vAlign w:val="center"/>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Ilość dzieci</w:t>
            </w:r>
          </w:p>
        </w:tc>
        <w:tc>
          <w:tcPr>
            <w:tcW w:w="1484" w:type="dxa"/>
            <w:shd w:val="clear" w:color="auto" w:fill="F8C300"/>
          </w:tcPr>
          <w:p w:rsidR="00411DA9"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Kwota</w:t>
            </w:r>
          </w:p>
          <w:p w:rsidR="00BD3773" w:rsidRPr="00BC22E2" w:rsidRDefault="00BD3773" w:rsidP="00526CC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(zł)</w:t>
            </w:r>
          </w:p>
        </w:tc>
      </w:tr>
      <w:tr w:rsidR="00411DA9" w:rsidRPr="00BC22E2" w:rsidTr="002A6D66">
        <w:trPr>
          <w:trHeight w:val="284"/>
        </w:trPr>
        <w:tc>
          <w:tcPr>
            <w:tcW w:w="5529" w:type="dxa"/>
            <w:vAlign w:val="center"/>
          </w:tcPr>
          <w:p w:rsidR="00411DA9" w:rsidRPr="00BC22E2" w:rsidRDefault="00411DA9" w:rsidP="00526CCF">
            <w:pPr>
              <w:spacing w:after="0" w:line="276" w:lineRule="auto"/>
              <w:rPr>
                <w:rFonts w:ascii="Times New Roman" w:hAnsi="Times New Roman" w:cs="Times New Roman"/>
                <w:b/>
                <w:sz w:val="24"/>
                <w:szCs w:val="24"/>
              </w:rPr>
            </w:pPr>
            <w:r w:rsidRPr="00BC22E2">
              <w:rPr>
                <w:rFonts w:ascii="Times New Roman" w:hAnsi="Times New Roman" w:cs="Times New Roman"/>
                <w:b/>
                <w:sz w:val="24"/>
                <w:szCs w:val="24"/>
              </w:rPr>
              <w:t>Dzieci umieszczone w pieczy zastępczej z terenu Gminy Gorzyce, których pobyt jest współfinansowany ze środków gminy</w:t>
            </w:r>
          </w:p>
        </w:tc>
        <w:tc>
          <w:tcPr>
            <w:tcW w:w="2201" w:type="dxa"/>
            <w:vAlign w:val="center"/>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12</w:t>
            </w:r>
          </w:p>
        </w:tc>
        <w:tc>
          <w:tcPr>
            <w:tcW w:w="1484" w:type="dxa"/>
          </w:tcPr>
          <w:p w:rsidR="00411DA9" w:rsidRPr="00BC22E2" w:rsidRDefault="00411DA9" w:rsidP="00526CCF">
            <w:pPr>
              <w:spacing w:after="0" w:line="276" w:lineRule="auto"/>
              <w:jc w:val="center"/>
              <w:rPr>
                <w:rFonts w:ascii="Times New Roman" w:hAnsi="Times New Roman" w:cs="Times New Roman"/>
                <w:b/>
                <w:sz w:val="24"/>
                <w:szCs w:val="24"/>
              </w:rPr>
            </w:pPr>
          </w:p>
          <w:p w:rsidR="00411DA9" w:rsidRPr="00BC22E2" w:rsidRDefault="009C7777" w:rsidP="00526CC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122 </w:t>
            </w:r>
            <w:r w:rsidR="00411DA9" w:rsidRPr="00BC22E2">
              <w:rPr>
                <w:rFonts w:ascii="Times New Roman" w:hAnsi="Times New Roman" w:cs="Times New Roman"/>
                <w:b/>
                <w:sz w:val="24"/>
                <w:szCs w:val="24"/>
              </w:rPr>
              <w:t>675,65</w:t>
            </w:r>
          </w:p>
        </w:tc>
      </w:tr>
      <w:tr w:rsidR="00411DA9" w:rsidRPr="00BC22E2" w:rsidTr="002A6D66">
        <w:trPr>
          <w:trHeight w:val="284"/>
        </w:trPr>
        <w:tc>
          <w:tcPr>
            <w:tcW w:w="5529" w:type="dxa"/>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w pieczy zastępczej</w:t>
            </w:r>
          </w:p>
        </w:tc>
        <w:tc>
          <w:tcPr>
            <w:tcW w:w="2201"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5</w:t>
            </w:r>
          </w:p>
        </w:tc>
        <w:tc>
          <w:tcPr>
            <w:tcW w:w="1484" w:type="dxa"/>
          </w:tcPr>
          <w:p w:rsidR="00411DA9" w:rsidRPr="00BC22E2" w:rsidRDefault="009C7777" w:rsidP="00526CC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14 </w:t>
            </w:r>
            <w:r w:rsidR="00411DA9" w:rsidRPr="00BC22E2">
              <w:rPr>
                <w:rFonts w:ascii="Times New Roman" w:hAnsi="Times New Roman" w:cs="Times New Roman"/>
                <w:sz w:val="24"/>
                <w:szCs w:val="24"/>
              </w:rPr>
              <w:t>609,32</w:t>
            </w:r>
          </w:p>
        </w:tc>
      </w:tr>
      <w:tr w:rsidR="00411DA9" w:rsidRPr="00BC22E2" w:rsidTr="002A6D66">
        <w:trPr>
          <w:trHeight w:val="284"/>
        </w:trPr>
        <w:tc>
          <w:tcPr>
            <w:tcW w:w="5529" w:type="dxa"/>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 w pieczy instytucjonalnej </w:t>
            </w:r>
          </w:p>
        </w:tc>
        <w:tc>
          <w:tcPr>
            <w:tcW w:w="2201"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7</w:t>
            </w:r>
          </w:p>
        </w:tc>
        <w:tc>
          <w:tcPr>
            <w:tcW w:w="1484" w:type="dxa"/>
          </w:tcPr>
          <w:p w:rsidR="00411DA9" w:rsidRPr="00BC22E2" w:rsidRDefault="00411DA9" w:rsidP="009C7777">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108</w:t>
            </w:r>
            <w:r w:rsidR="009C7777">
              <w:rPr>
                <w:rFonts w:ascii="Times New Roman" w:hAnsi="Times New Roman" w:cs="Times New Roman"/>
                <w:sz w:val="24"/>
                <w:szCs w:val="24"/>
              </w:rPr>
              <w:t xml:space="preserve"> </w:t>
            </w:r>
            <w:r w:rsidRPr="00BC22E2">
              <w:rPr>
                <w:rFonts w:ascii="Times New Roman" w:hAnsi="Times New Roman" w:cs="Times New Roman"/>
                <w:sz w:val="24"/>
                <w:szCs w:val="24"/>
              </w:rPr>
              <w:t>066,33</w:t>
            </w:r>
          </w:p>
        </w:tc>
      </w:tr>
    </w:tbl>
    <w:p w:rsidR="00411DA9" w:rsidRPr="00BC22E2" w:rsidRDefault="00411DA9" w:rsidP="00526CCF">
      <w:pPr>
        <w:spacing w:after="0" w:line="276" w:lineRule="auto"/>
        <w:jc w:val="center"/>
        <w:rPr>
          <w:rFonts w:ascii="Times New Roman" w:hAnsi="Times New Roman" w:cs="Times New Roman"/>
          <w:sz w:val="24"/>
          <w:szCs w:val="24"/>
        </w:rPr>
      </w:pPr>
    </w:p>
    <w:p w:rsidR="00411DA9" w:rsidRPr="00BC22E2" w:rsidRDefault="00411DA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Poziom wydatków w stosunku do roku poprzedniego zwiększył</w:t>
      </w:r>
      <w:r w:rsidR="00626FA1">
        <w:rPr>
          <w:rFonts w:ascii="Times New Roman" w:hAnsi="Times New Roman" w:cs="Times New Roman"/>
          <w:sz w:val="24"/>
          <w:szCs w:val="24"/>
        </w:rPr>
        <w:t xml:space="preserve"> się o 11 </w:t>
      </w:r>
      <w:r w:rsidRPr="00BC22E2">
        <w:rPr>
          <w:rFonts w:ascii="Times New Roman" w:hAnsi="Times New Roman" w:cs="Times New Roman"/>
          <w:sz w:val="24"/>
          <w:szCs w:val="24"/>
        </w:rPr>
        <w:t xml:space="preserve">833,87 zł. </w:t>
      </w:r>
    </w:p>
    <w:p w:rsidR="00411DA9" w:rsidRPr="00BC22E2" w:rsidRDefault="00411DA9" w:rsidP="00526CCF">
      <w:pPr>
        <w:spacing w:after="0" w:line="276" w:lineRule="auto"/>
        <w:jc w:val="both"/>
        <w:rPr>
          <w:rFonts w:ascii="Times New Roman" w:hAnsi="Times New Roman" w:cs="Times New Roman"/>
          <w:sz w:val="24"/>
          <w:szCs w:val="24"/>
        </w:rPr>
      </w:pPr>
    </w:p>
    <w:p w:rsidR="00411DA9" w:rsidRPr="009224F5" w:rsidRDefault="00411DA9" w:rsidP="00526CCF">
      <w:pPr>
        <w:pStyle w:val="Nagwek2"/>
        <w:numPr>
          <w:ilvl w:val="0"/>
          <w:numId w:val="38"/>
        </w:numPr>
        <w:spacing w:before="0" w:line="276" w:lineRule="auto"/>
        <w:rPr>
          <w:rFonts w:ascii="Times New Roman" w:eastAsia="Times New Roman" w:hAnsi="Times New Roman" w:cs="Times New Roman"/>
          <w:b/>
          <w:i/>
          <w:color w:val="5B9BD5" w:themeColor="accent1"/>
          <w:sz w:val="28"/>
          <w:lang w:eastAsia="pl-PL"/>
        </w:rPr>
      </w:pPr>
      <w:bookmarkStart w:id="54" w:name="_Toc10201578"/>
      <w:bookmarkStart w:id="55" w:name="_Toc41396928"/>
      <w:r w:rsidRPr="009224F5">
        <w:rPr>
          <w:rFonts w:ascii="Times New Roman" w:eastAsia="Times New Roman" w:hAnsi="Times New Roman" w:cs="Times New Roman"/>
          <w:b/>
          <w:i/>
          <w:color w:val="5B9BD5" w:themeColor="accent1"/>
          <w:sz w:val="28"/>
          <w:lang w:eastAsia="pl-PL"/>
        </w:rPr>
        <w:t>Przeciwdziałanie przemocy w rodzinie</w:t>
      </w:r>
      <w:bookmarkEnd w:id="54"/>
      <w:bookmarkEnd w:id="55"/>
    </w:p>
    <w:p w:rsidR="00526CCF" w:rsidRPr="00BC22E2" w:rsidRDefault="00526CCF" w:rsidP="00526CCF">
      <w:pPr>
        <w:rPr>
          <w:rFonts w:ascii="Times New Roman" w:hAnsi="Times New Roman" w:cs="Times New Roman"/>
          <w:lang w:eastAsia="pl-PL"/>
        </w:rPr>
      </w:pPr>
    </w:p>
    <w:p w:rsidR="00411DA9" w:rsidRPr="00BC22E2" w:rsidRDefault="00411DA9"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hAnsi="Times New Roman" w:cs="Times New Roman"/>
          <w:sz w:val="24"/>
          <w:szCs w:val="24"/>
          <w:shd w:val="clear" w:color="auto" w:fill="FFFFFF"/>
        </w:rPr>
        <w:t xml:space="preserve">Zadania w zakresie przeciwdziałania przemocy w rodzinie oraz zasady postępowania względem osób dotkniętych przemocą i wobec osób ją stosujących określa Ustawa z dnia </w:t>
      </w:r>
      <w:r w:rsidRPr="00BC22E2">
        <w:rPr>
          <w:rFonts w:ascii="Times New Roman" w:hAnsi="Times New Roman" w:cs="Times New Roman"/>
          <w:sz w:val="24"/>
          <w:szCs w:val="24"/>
          <w:shd w:val="clear" w:color="auto" w:fill="FFFFFF"/>
        </w:rPr>
        <w:br/>
      </w:r>
      <w:r w:rsidRPr="00BC22E2">
        <w:rPr>
          <w:rFonts w:ascii="Times New Roman" w:hAnsi="Times New Roman" w:cs="Times New Roman"/>
          <w:sz w:val="24"/>
          <w:szCs w:val="24"/>
          <w:shd w:val="clear" w:color="auto" w:fill="FFFFFF"/>
        </w:rPr>
        <w:lastRenderedPageBreak/>
        <w:t xml:space="preserve">29 lipca 2005 r. o przeciwdziałaniu przemocy w rodzinie ( Dz.U. z 2020 r. poz. 218 ).  </w:t>
      </w:r>
      <w:r w:rsidRPr="00BC22E2">
        <w:rPr>
          <w:rFonts w:ascii="Times New Roman" w:eastAsia="Times New Roman" w:hAnsi="Times New Roman" w:cs="Times New Roman"/>
          <w:sz w:val="24"/>
          <w:szCs w:val="24"/>
          <w:lang w:eastAsia="pl-PL"/>
        </w:rPr>
        <w:t>Zadania te realizowane są przez administrację rządową i jednostki samorządu terytorialnego. Tworzenie gminnego systemu przeciwdziałania przemocy w rodzinie jest zadaniem własnym Gminy  i obejmuje :</w:t>
      </w:r>
    </w:p>
    <w:p w:rsidR="00411DA9" w:rsidRPr="00BC22E2" w:rsidRDefault="00411DA9" w:rsidP="00526CCF">
      <w:pPr>
        <w:shd w:val="clear" w:color="auto" w:fill="FFFFFF"/>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opracowanie i realizację gminnego programu przeciwdziałania przemocy w rodzinie</w:t>
      </w:r>
      <w:r w:rsidRPr="00BC22E2">
        <w:rPr>
          <w:rFonts w:ascii="Times New Roman" w:eastAsia="Times New Roman" w:hAnsi="Times New Roman" w:cs="Times New Roman"/>
          <w:sz w:val="24"/>
          <w:szCs w:val="24"/>
          <w:lang w:eastAsia="pl-PL"/>
        </w:rPr>
        <w:br/>
        <w:t>i ochrony ofiar przemocy w rodzinie</w:t>
      </w:r>
    </w:p>
    <w:p w:rsidR="00411DA9" w:rsidRPr="00BC22E2" w:rsidRDefault="00411DA9" w:rsidP="00526CCF">
      <w:pPr>
        <w:shd w:val="clear" w:color="auto" w:fill="FFFFFF"/>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prowadzenie poradnictwa i interwencji w zakresie przeciwdziałania przemocy w rodzinie, poprzez działania edukacyjne służące wzmocnieniu opiekuńczo-wychowawczych kompetencji rodziców w rodzinach zagrożonych przemocą</w:t>
      </w:r>
    </w:p>
    <w:p w:rsidR="00411DA9" w:rsidRPr="00BC22E2" w:rsidRDefault="00411DA9" w:rsidP="00526CCF">
      <w:pPr>
        <w:shd w:val="clear" w:color="auto" w:fill="FFFFFF"/>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zapewnienie osobom dotkniętym przemocą w rodzinie miejsc w ośrodkach wsparcia</w:t>
      </w:r>
    </w:p>
    <w:p w:rsidR="00411DA9" w:rsidRPr="00BC22E2" w:rsidRDefault="00411DA9" w:rsidP="00526CCF">
      <w:pPr>
        <w:shd w:val="clear" w:color="auto" w:fill="FFFFFF"/>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tworzenie zespołów interdyscyplinarnych.</w:t>
      </w:r>
    </w:p>
    <w:p w:rsidR="00411DA9" w:rsidRPr="00BC22E2" w:rsidRDefault="00411DA9" w:rsidP="00526CCF">
      <w:pPr>
        <w:shd w:val="clear" w:color="auto" w:fill="FFFFFF"/>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Uchwałą Rady Gminy Gorzyce </w:t>
      </w:r>
      <w:r w:rsidRPr="00BC22E2">
        <w:rPr>
          <w:rFonts w:ascii="Times New Roman" w:eastAsia="Times New Roman" w:hAnsi="Times New Roman" w:cs="Times New Roman"/>
          <w:bCs/>
          <w:sz w:val="24"/>
          <w:szCs w:val="24"/>
          <w:lang w:eastAsia="pl-PL"/>
        </w:rPr>
        <w:t xml:space="preserve">Nr XX/131/16 z dnia  9 marca 2016 r. przyjęto </w:t>
      </w:r>
      <w:r w:rsidRPr="00BC22E2">
        <w:rPr>
          <w:rFonts w:ascii="Times New Roman" w:eastAsia="Times New Roman" w:hAnsi="Times New Roman" w:cs="Times New Roman"/>
          <w:sz w:val="24"/>
          <w:szCs w:val="24"/>
          <w:lang w:eastAsia="pl-PL"/>
        </w:rPr>
        <w:t xml:space="preserve">Gminny program przeciwdziałania przemocy w rodzinie i ochrony ofiar przemocy w rodzinie na lata 2016 – 2020. </w:t>
      </w:r>
    </w:p>
    <w:p w:rsidR="00411DA9" w:rsidRPr="00BC22E2" w:rsidRDefault="00411DA9" w:rsidP="00526CCF">
      <w:pPr>
        <w:spacing w:after="0" w:line="276" w:lineRule="auto"/>
        <w:jc w:val="both"/>
        <w:rPr>
          <w:rFonts w:ascii="Times New Roman" w:hAnsi="Times New Roman" w:cs="Times New Roman"/>
          <w:sz w:val="24"/>
          <w:szCs w:val="24"/>
          <w:shd w:val="clear" w:color="auto" w:fill="FFFFFF"/>
        </w:rPr>
      </w:pPr>
      <w:r w:rsidRPr="00BC22E2">
        <w:rPr>
          <w:rFonts w:ascii="Times New Roman" w:hAnsi="Times New Roman" w:cs="Times New Roman"/>
          <w:sz w:val="24"/>
          <w:szCs w:val="24"/>
          <w:shd w:val="clear" w:color="auto" w:fill="FFFFFF"/>
        </w:rPr>
        <w:t xml:space="preserve">Działania interwencyjne podmiotów ustawowo zobowiązanych do realizacji zadań w ramach przeciwdziałania przemocy w rodzinie w oparciu o procedurę „Niebieskiej Karty”  są  integrowane i koordynowane przez Zespół Interdyscyplinarny. </w:t>
      </w:r>
    </w:p>
    <w:p w:rsidR="00526CCF" w:rsidRPr="00BC22E2" w:rsidRDefault="00526CCF" w:rsidP="00526CCF">
      <w:pPr>
        <w:spacing w:after="0" w:line="276" w:lineRule="auto"/>
        <w:jc w:val="both"/>
        <w:rPr>
          <w:rFonts w:ascii="Times New Roman" w:hAnsi="Times New Roman" w:cs="Times New Roman"/>
          <w:sz w:val="24"/>
          <w:szCs w:val="24"/>
          <w:shd w:val="clear" w:color="auto" w:fill="FFFFFF"/>
        </w:rPr>
      </w:pPr>
    </w:p>
    <w:p w:rsidR="00411DA9" w:rsidRPr="009224F5" w:rsidRDefault="00411DA9" w:rsidP="00526CCF">
      <w:pPr>
        <w:pStyle w:val="Nagwek3"/>
        <w:spacing w:before="0" w:line="276" w:lineRule="auto"/>
        <w:rPr>
          <w:rFonts w:ascii="Times New Roman" w:eastAsia="Times New Roman" w:hAnsi="Times New Roman" w:cs="Times New Roman"/>
          <w:b/>
          <w:i/>
          <w:color w:val="5B9BD5" w:themeColor="accent1"/>
          <w:lang w:eastAsia="pl-PL"/>
        </w:rPr>
      </w:pPr>
      <w:r w:rsidRPr="009224F5">
        <w:rPr>
          <w:rFonts w:ascii="Times New Roman" w:eastAsia="Times New Roman" w:hAnsi="Times New Roman" w:cs="Times New Roman"/>
          <w:b/>
          <w:i/>
          <w:color w:val="5B9BD5" w:themeColor="accent1"/>
          <w:lang w:eastAsia="pl-PL"/>
        </w:rPr>
        <w:t> </w:t>
      </w:r>
      <w:bookmarkStart w:id="56" w:name="_Toc10201579"/>
      <w:bookmarkStart w:id="57" w:name="_Toc41396929"/>
      <w:r w:rsidR="00706A7A" w:rsidRPr="009224F5">
        <w:rPr>
          <w:rFonts w:ascii="Times New Roman" w:eastAsia="Times New Roman" w:hAnsi="Times New Roman" w:cs="Times New Roman"/>
          <w:b/>
          <w:i/>
          <w:color w:val="5B9BD5" w:themeColor="accent1"/>
          <w:lang w:eastAsia="pl-PL"/>
        </w:rPr>
        <w:t xml:space="preserve">3.1 </w:t>
      </w:r>
      <w:r w:rsidRPr="009224F5">
        <w:rPr>
          <w:rFonts w:ascii="Times New Roman" w:eastAsia="Times New Roman" w:hAnsi="Times New Roman" w:cs="Times New Roman"/>
          <w:b/>
          <w:i/>
          <w:color w:val="5B9BD5" w:themeColor="accent1"/>
          <w:lang w:eastAsia="pl-PL"/>
        </w:rPr>
        <w:t>Analiza problemu przemocy w rodzinie – rok 2019</w:t>
      </w:r>
      <w:bookmarkEnd w:id="56"/>
      <w:bookmarkEnd w:id="57"/>
    </w:p>
    <w:p w:rsidR="00411DA9" w:rsidRPr="00BC22E2" w:rsidRDefault="00411DA9" w:rsidP="00526CCF">
      <w:pPr>
        <w:keepNext/>
        <w:spacing w:after="0" w:line="276" w:lineRule="auto"/>
        <w:outlineLvl w:val="2"/>
        <w:rPr>
          <w:rFonts w:ascii="Times New Roman" w:eastAsia="Times New Roman" w:hAnsi="Times New Roman" w:cs="Times New Roman"/>
          <w:b/>
          <w:bCs/>
          <w:sz w:val="24"/>
          <w:szCs w:val="24"/>
          <w:lang w:eastAsia="pl-PL"/>
        </w:rPr>
      </w:pPr>
    </w:p>
    <w:p w:rsidR="00411DA9" w:rsidRPr="00BC22E2" w:rsidRDefault="00411DA9" w:rsidP="00526CCF">
      <w:pPr>
        <w:spacing w:after="0" w:line="276" w:lineRule="auto"/>
        <w:jc w:val="both"/>
        <w:rPr>
          <w:rFonts w:ascii="Times New Roman" w:hAnsi="Times New Roman" w:cs="Times New Roman"/>
          <w:sz w:val="24"/>
          <w:szCs w:val="24"/>
          <w:shd w:val="clear" w:color="auto" w:fill="FFFFFF"/>
        </w:rPr>
      </w:pPr>
      <w:r w:rsidRPr="00BC22E2">
        <w:rPr>
          <w:rFonts w:ascii="Times New Roman" w:hAnsi="Times New Roman" w:cs="Times New Roman"/>
          <w:sz w:val="24"/>
          <w:szCs w:val="24"/>
          <w:shd w:val="clear" w:color="auto" w:fill="FFFFFF"/>
        </w:rPr>
        <w:t xml:space="preserve">W roku 2019 do przewodniczącego Zespołu Interdyscyplinarnego zostało przekazanych łącznie 54 Niebieskich Kart  ( 42 karty sporządziła Policja, 12 kart sporządziły jednostki pomocy społecznej ). </w:t>
      </w:r>
    </w:p>
    <w:p w:rsidR="00411DA9" w:rsidRPr="00BC22E2" w:rsidRDefault="00411DA9" w:rsidP="00526CCF">
      <w:pPr>
        <w:spacing w:after="0" w:line="276" w:lineRule="auto"/>
        <w:jc w:val="both"/>
        <w:rPr>
          <w:rFonts w:ascii="Times New Roman" w:hAnsi="Times New Roman" w:cs="Times New Roman"/>
          <w:sz w:val="24"/>
          <w:szCs w:val="24"/>
          <w:shd w:val="clear" w:color="auto" w:fill="FFFFFF"/>
        </w:rPr>
      </w:pPr>
      <w:r w:rsidRPr="00BC22E2">
        <w:rPr>
          <w:rFonts w:ascii="Times New Roman" w:hAnsi="Times New Roman" w:cs="Times New Roman"/>
          <w:sz w:val="24"/>
          <w:szCs w:val="24"/>
        </w:rPr>
        <w:t xml:space="preserve">W 2019 </w:t>
      </w:r>
      <w:r w:rsidRPr="00BC22E2">
        <w:rPr>
          <w:rFonts w:ascii="Times New Roman" w:hAnsi="Times New Roman" w:cs="Times New Roman"/>
          <w:sz w:val="24"/>
          <w:szCs w:val="24"/>
          <w:shd w:val="clear" w:color="auto" w:fill="FFFFFF"/>
        </w:rPr>
        <w:t>r. nie odnotowano przypadku interwencyjnego odbioru dziecka przez pracownika socjalnego wykonującego obowiązki służbowe.</w:t>
      </w:r>
    </w:p>
    <w:p w:rsidR="00411DA9" w:rsidRPr="00BC22E2" w:rsidRDefault="00411DA9" w:rsidP="00526CCF">
      <w:pPr>
        <w:spacing w:after="0" w:line="276" w:lineRule="auto"/>
        <w:jc w:val="both"/>
        <w:rPr>
          <w:rFonts w:ascii="Times New Roman" w:hAnsi="Times New Roman" w:cs="Times New Roman"/>
          <w:sz w:val="24"/>
          <w:szCs w:val="24"/>
          <w:shd w:val="clear" w:color="auto" w:fill="FFFFFF"/>
        </w:rPr>
      </w:pPr>
      <w:r w:rsidRPr="00BC22E2">
        <w:rPr>
          <w:rFonts w:ascii="Times New Roman" w:hAnsi="Times New Roman" w:cs="Times New Roman"/>
          <w:sz w:val="24"/>
          <w:szCs w:val="24"/>
          <w:shd w:val="clear" w:color="auto" w:fill="FFFFFF"/>
        </w:rPr>
        <w:t xml:space="preserve">W ramach interwencji związanych z przemocą w rodzinie podjęto następujące działania : </w:t>
      </w:r>
    </w:p>
    <w:p w:rsidR="00411DA9" w:rsidRPr="00BC22E2" w:rsidRDefault="00411DA9" w:rsidP="00526CCF">
      <w:pPr>
        <w:spacing w:after="0" w:line="276" w:lineRule="auto"/>
        <w:jc w:val="both"/>
        <w:rPr>
          <w:rFonts w:ascii="Times New Roman" w:hAnsi="Times New Roman" w:cs="Times New Roman"/>
          <w:b/>
          <w:sz w:val="24"/>
          <w:szCs w:val="24"/>
          <w:shd w:val="clear" w:color="auto" w:fill="FFFFFF"/>
        </w:rPr>
      </w:pPr>
      <w:r w:rsidRPr="00BC22E2">
        <w:rPr>
          <w:rFonts w:ascii="Times New Roman" w:hAnsi="Times New Roman" w:cs="Times New Roman"/>
          <w:b/>
          <w:sz w:val="24"/>
          <w:szCs w:val="24"/>
          <w:shd w:val="clear" w:color="auto" w:fill="FFFFFF"/>
        </w:rPr>
        <w:t>Tabela nr 7. Działania Zespołu Interdyscyplinarnego</w:t>
      </w:r>
    </w:p>
    <w:tbl>
      <w:tblPr>
        <w:tblW w:w="9186"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7145"/>
        <w:gridCol w:w="2041"/>
      </w:tblGrid>
      <w:tr w:rsidR="00411DA9" w:rsidRPr="00BC22E2" w:rsidTr="002A6D66">
        <w:trPr>
          <w:trHeight w:val="284"/>
          <w:jc w:val="center"/>
        </w:trPr>
        <w:tc>
          <w:tcPr>
            <w:tcW w:w="7145" w:type="dxa"/>
            <w:shd w:val="clear" w:color="auto" w:fill="FFC000"/>
            <w:vAlign w:val="center"/>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Rodzaj działania</w:t>
            </w:r>
          </w:p>
        </w:tc>
        <w:tc>
          <w:tcPr>
            <w:tcW w:w="2041" w:type="dxa"/>
            <w:shd w:val="clear" w:color="auto" w:fill="F8C300"/>
            <w:vAlign w:val="center"/>
          </w:tcPr>
          <w:p w:rsidR="00411DA9" w:rsidRPr="00BC22E2" w:rsidRDefault="00411DA9" w:rsidP="00526CCF">
            <w:pPr>
              <w:spacing w:after="0" w:line="276" w:lineRule="auto"/>
              <w:jc w:val="center"/>
              <w:rPr>
                <w:rFonts w:ascii="Times New Roman" w:hAnsi="Times New Roman" w:cs="Times New Roman"/>
                <w:b/>
                <w:sz w:val="24"/>
                <w:szCs w:val="24"/>
              </w:rPr>
            </w:pPr>
            <w:r w:rsidRPr="00BC22E2">
              <w:rPr>
                <w:rFonts w:ascii="Times New Roman" w:hAnsi="Times New Roman" w:cs="Times New Roman"/>
                <w:b/>
                <w:sz w:val="24"/>
                <w:szCs w:val="24"/>
              </w:rPr>
              <w:t>Ilość osób objętych</w:t>
            </w:r>
          </w:p>
          <w:p w:rsidR="00411DA9" w:rsidRPr="00BC22E2" w:rsidRDefault="00411DA9" w:rsidP="00526CCF">
            <w:pPr>
              <w:spacing w:after="0" w:line="276" w:lineRule="auto"/>
              <w:jc w:val="center"/>
              <w:rPr>
                <w:rFonts w:ascii="Times New Roman" w:hAnsi="Times New Roman" w:cs="Times New Roman"/>
                <w:b/>
                <w:sz w:val="24"/>
                <w:szCs w:val="24"/>
              </w:rPr>
            </w:pPr>
          </w:p>
        </w:tc>
      </w:tr>
      <w:tr w:rsidR="00411DA9" w:rsidRPr="00BC22E2" w:rsidTr="002A6D66">
        <w:trPr>
          <w:trHeight w:val="284"/>
          <w:jc w:val="center"/>
        </w:trPr>
        <w:tc>
          <w:tcPr>
            <w:tcW w:w="7145" w:type="dxa"/>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skierowanie do Specjalistycznego Ośrodka Wsparcia dla Ofiar Przemocy </w:t>
            </w:r>
            <w:r w:rsidRPr="00BC22E2">
              <w:rPr>
                <w:rFonts w:ascii="Times New Roman" w:hAnsi="Times New Roman" w:cs="Times New Roman"/>
                <w:sz w:val="24"/>
                <w:szCs w:val="24"/>
              </w:rPr>
              <w:br/>
              <w:t xml:space="preserve">w Rodzinie w Gorzycach </w:t>
            </w:r>
          </w:p>
        </w:tc>
        <w:tc>
          <w:tcPr>
            <w:tcW w:w="2041"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4</w:t>
            </w:r>
          </w:p>
        </w:tc>
      </w:tr>
      <w:tr w:rsidR="00411DA9" w:rsidRPr="00BC22E2" w:rsidTr="002A6D66">
        <w:trPr>
          <w:trHeight w:val="284"/>
          <w:jc w:val="center"/>
        </w:trPr>
        <w:tc>
          <w:tcPr>
            <w:tcW w:w="7145" w:type="dxa"/>
            <w:vAlign w:val="center"/>
          </w:tcPr>
          <w:p w:rsidR="00411DA9" w:rsidRPr="00BC22E2" w:rsidRDefault="00411DA9" w:rsidP="00526CCF">
            <w:p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udzielenie pomocy finansowej i rzeczowej ze środków OPS</w:t>
            </w:r>
          </w:p>
        </w:tc>
        <w:tc>
          <w:tcPr>
            <w:tcW w:w="2041"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11</w:t>
            </w:r>
          </w:p>
        </w:tc>
      </w:tr>
      <w:tr w:rsidR="00411DA9" w:rsidRPr="00BC22E2" w:rsidTr="002A6D66">
        <w:trPr>
          <w:trHeight w:val="284"/>
          <w:jc w:val="center"/>
        </w:trPr>
        <w:tc>
          <w:tcPr>
            <w:tcW w:w="7145" w:type="dxa"/>
            <w:vAlign w:val="center"/>
          </w:tcPr>
          <w:p w:rsidR="00411DA9"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shd w:val="clear" w:color="auto" w:fill="FFFFFF"/>
              </w:rPr>
              <w:t>skierowanie zawiadomienia do Prokuratury o wszczęcie postępowania sprawdzającego z zakresu popełnienia czynu zabronionego z art. 207 Kodeksu karnego ( znęcanie się fizyczne lub psychiczne )</w:t>
            </w:r>
          </w:p>
        </w:tc>
        <w:tc>
          <w:tcPr>
            <w:tcW w:w="2041"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2</w:t>
            </w:r>
          </w:p>
        </w:tc>
      </w:tr>
      <w:tr w:rsidR="00411DA9" w:rsidRPr="00BC22E2" w:rsidTr="002A6D66">
        <w:trPr>
          <w:trHeight w:val="284"/>
          <w:jc w:val="center"/>
        </w:trPr>
        <w:tc>
          <w:tcPr>
            <w:tcW w:w="7145" w:type="dxa"/>
            <w:vAlign w:val="center"/>
          </w:tcPr>
          <w:p w:rsidR="00411DA9"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shd w:val="clear" w:color="auto" w:fill="FFFFFF"/>
              </w:rPr>
              <w:t>informowanie  o formach pomocy oraz miejscach jej udzielania</w:t>
            </w:r>
          </w:p>
        </w:tc>
        <w:tc>
          <w:tcPr>
            <w:tcW w:w="2041" w:type="dxa"/>
            <w:vAlign w:val="center"/>
          </w:tcPr>
          <w:p w:rsidR="00411DA9" w:rsidRPr="00BC22E2" w:rsidRDefault="00411DA9"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shd w:val="clear" w:color="auto" w:fill="FFFFFF"/>
              </w:rPr>
              <w:t>wszystkie osoby  doświadczające przemocy lub podejrzane  o jej stosowanie</w:t>
            </w:r>
          </w:p>
        </w:tc>
      </w:tr>
    </w:tbl>
    <w:p w:rsidR="00411DA9" w:rsidRPr="00BC22E2" w:rsidRDefault="00411DA9" w:rsidP="00526CCF">
      <w:pPr>
        <w:spacing w:after="0" w:line="276" w:lineRule="auto"/>
        <w:jc w:val="both"/>
        <w:rPr>
          <w:rFonts w:ascii="Times New Roman" w:hAnsi="Times New Roman" w:cs="Times New Roman"/>
          <w:sz w:val="24"/>
          <w:szCs w:val="24"/>
          <w:shd w:val="clear" w:color="auto" w:fill="FFFFFF"/>
        </w:rPr>
      </w:pPr>
      <w:r w:rsidRPr="00BC22E2">
        <w:rPr>
          <w:rFonts w:ascii="Times New Roman" w:hAnsi="Times New Roman" w:cs="Times New Roman"/>
          <w:sz w:val="24"/>
          <w:szCs w:val="24"/>
          <w:shd w:val="clear" w:color="auto" w:fill="FFFFFF"/>
        </w:rPr>
        <w:lastRenderedPageBreak/>
        <w:br/>
        <w:t xml:space="preserve">Dane statystyczne dotyczące realizacji procedury „ Niebieskiej Karty” w 2019 r. na terenie gminy Gorzyce : </w:t>
      </w:r>
    </w:p>
    <w:p w:rsidR="00411DA9" w:rsidRPr="00BC22E2" w:rsidRDefault="00411DA9" w:rsidP="00526CCF">
      <w:pPr>
        <w:numPr>
          <w:ilvl w:val="0"/>
          <w:numId w:val="37"/>
        </w:numPr>
        <w:spacing w:after="0" w:line="276" w:lineRule="auto"/>
        <w:rPr>
          <w:rFonts w:ascii="Times New Roman" w:hAnsi="Times New Roman" w:cs="Times New Roman"/>
          <w:sz w:val="24"/>
          <w:szCs w:val="24"/>
          <w:shd w:val="clear" w:color="auto" w:fill="FFFFFF"/>
        </w:rPr>
      </w:pPr>
      <w:r w:rsidRPr="00BC22E2">
        <w:rPr>
          <w:rFonts w:ascii="Times New Roman" w:hAnsi="Times New Roman" w:cs="Times New Roman"/>
          <w:sz w:val="24"/>
          <w:szCs w:val="24"/>
          <w:shd w:val="clear" w:color="auto" w:fill="FFFFFF"/>
        </w:rPr>
        <w:t>liczba posiedzeń Zespołu Interdyscyplinarnego – 5</w:t>
      </w:r>
    </w:p>
    <w:p w:rsidR="00411DA9" w:rsidRPr="00BC22E2" w:rsidRDefault="00411DA9" w:rsidP="00526CCF">
      <w:pPr>
        <w:numPr>
          <w:ilvl w:val="0"/>
          <w:numId w:val="37"/>
        </w:numPr>
        <w:spacing w:after="0" w:line="276" w:lineRule="auto"/>
        <w:rPr>
          <w:rFonts w:ascii="Times New Roman" w:hAnsi="Times New Roman" w:cs="Times New Roman"/>
          <w:sz w:val="24"/>
          <w:szCs w:val="24"/>
          <w:shd w:val="clear" w:color="auto" w:fill="FFFFFF"/>
        </w:rPr>
      </w:pPr>
      <w:r w:rsidRPr="00BC22E2">
        <w:rPr>
          <w:rFonts w:ascii="Times New Roman" w:hAnsi="Times New Roman" w:cs="Times New Roman"/>
          <w:sz w:val="24"/>
          <w:szCs w:val="24"/>
          <w:shd w:val="clear" w:color="auto" w:fill="FFFFFF"/>
        </w:rPr>
        <w:t>liczba utworzonych Grup Roboczych – 48</w:t>
      </w:r>
    </w:p>
    <w:p w:rsidR="00411DA9" w:rsidRPr="00BC22E2" w:rsidRDefault="00411DA9" w:rsidP="00526CCF">
      <w:pPr>
        <w:numPr>
          <w:ilvl w:val="0"/>
          <w:numId w:val="37"/>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liczba działających  Grup Roboczych – 60</w:t>
      </w:r>
    </w:p>
    <w:p w:rsidR="00411DA9" w:rsidRPr="00BC22E2" w:rsidRDefault="00411DA9" w:rsidP="00526CCF">
      <w:pPr>
        <w:numPr>
          <w:ilvl w:val="0"/>
          <w:numId w:val="37"/>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liczba spotkań Grup Roboczych – 166</w:t>
      </w:r>
    </w:p>
    <w:p w:rsidR="00411DA9" w:rsidRPr="00BC22E2" w:rsidRDefault="00411DA9" w:rsidP="00526CCF">
      <w:pPr>
        <w:numPr>
          <w:ilvl w:val="0"/>
          <w:numId w:val="37"/>
        </w:numPr>
        <w:spacing w:after="0" w:line="276" w:lineRule="auto"/>
        <w:rPr>
          <w:rFonts w:ascii="Times New Roman" w:hAnsi="Times New Roman" w:cs="Times New Roman"/>
          <w:sz w:val="24"/>
          <w:szCs w:val="24"/>
        </w:rPr>
      </w:pPr>
      <w:r w:rsidRPr="00BC22E2">
        <w:rPr>
          <w:rFonts w:ascii="Times New Roman" w:hAnsi="Times New Roman" w:cs="Times New Roman"/>
          <w:sz w:val="24"/>
          <w:szCs w:val="24"/>
        </w:rPr>
        <w:t>liczba zakończonych postępowań procedury „Niebieska Karta”</w:t>
      </w:r>
      <w:r w:rsidRPr="00BC22E2">
        <w:rPr>
          <w:rFonts w:ascii="Times New Roman" w:hAnsi="Times New Roman" w:cs="Times New Roman"/>
          <w:b/>
          <w:sz w:val="24"/>
          <w:szCs w:val="24"/>
        </w:rPr>
        <w:t xml:space="preserve"> </w:t>
      </w:r>
      <w:r w:rsidRPr="00BC22E2">
        <w:rPr>
          <w:rFonts w:ascii="Times New Roman" w:hAnsi="Times New Roman" w:cs="Times New Roman"/>
          <w:sz w:val="24"/>
          <w:szCs w:val="24"/>
        </w:rPr>
        <w:t>z uwzględnieniem prowadzonych w 2019 r. przypadków z lat poprzednich – 48</w:t>
      </w:r>
    </w:p>
    <w:p w:rsidR="00411DA9" w:rsidRPr="00BC22E2" w:rsidRDefault="00411DA9" w:rsidP="00526CCF">
      <w:pPr>
        <w:spacing w:after="0" w:line="276" w:lineRule="auto"/>
        <w:ind w:left="720"/>
        <w:jc w:val="both"/>
        <w:rPr>
          <w:rFonts w:ascii="Times New Roman" w:hAnsi="Times New Roman" w:cs="Times New Roman"/>
          <w:sz w:val="24"/>
          <w:szCs w:val="24"/>
        </w:rPr>
      </w:pPr>
      <w:r w:rsidRPr="00BC22E2">
        <w:rPr>
          <w:rFonts w:ascii="Times New Roman" w:hAnsi="Times New Roman" w:cs="Times New Roman"/>
          <w:sz w:val="24"/>
          <w:szCs w:val="24"/>
        </w:rPr>
        <w:t>w tym z powodu:</w:t>
      </w:r>
    </w:p>
    <w:p w:rsidR="00411DA9" w:rsidRPr="00BC22E2" w:rsidRDefault="00411DA9" w:rsidP="00526CCF">
      <w:pPr>
        <w:spacing w:after="0" w:line="276" w:lineRule="auto"/>
        <w:ind w:left="993" w:hanging="142"/>
        <w:jc w:val="both"/>
        <w:rPr>
          <w:rFonts w:ascii="Times New Roman" w:hAnsi="Times New Roman" w:cs="Times New Roman"/>
          <w:sz w:val="24"/>
          <w:szCs w:val="24"/>
        </w:rPr>
      </w:pPr>
      <w:r w:rsidRPr="00BC22E2">
        <w:rPr>
          <w:rFonts w:ascii="Times New Roman" w:hAnsi="Times New Roman" w:cs="Times New Roman"/>
          <w:sz w:val="24"/>
          <w:szCs w:val="24"/>
        </w:rPr>
        <w:t>- ustanie przemocy w rodzinie lub uzasadnione przypuszczenie o zaprzestaniu dalszego stosowania przemocy w rodzinie oraz po zrealizowaniu indywidualnego planu pomocy – 28,</w:t>
      </w:r>
    </w:p>
    <w:p w:rsidR="00411DA9" w:rsidRPr="00BC22E2" w:rsidRDefault="00411DA9" w:rsidP="00526CCF">
      <w:pPr>
        <w:spacing w:after="0" w:line="276" w:lineRule="auto"/>
        <w:ind w:left="993" w:hanging="142"/>
        <w:jc w:val="both"/>
        <w:rPr>
          <w:rFonts w:ascii="Times New Roman" w:hAnsi="Times New Roman" w:cs="Times New Roman"/>
          <w:sz w:val="24"/>
          <w:szCs w:val="24"/>
        </w:rPr>
      </w:pPr>
      <w:r w:rsidRPr="00BC22E2">
        <w:rPr>
          <w:rFonts w:ascii="Times New Roman" w:hAnsi="Times New Roman" w:cs="Times New Roman"/>
          <w:sz w:val="24"/>
          <w:szCs w:val="24"/>
        </w:rPr>
        <w:t>- rozstrzygnięcie o braku zasadności podejmowania działań – 20.</w:t>
      </w:r>
    </w:p>
    <w:p w:rsidR="00411DA9" w:rsidRPr="00BC22E2" w:rsidRDefault="00411DA9"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Dokumentacja Zespołu Interdyscyplinarnego jest przechowywana w siedzibie Ośrodka Pomocy Społecznej w Gorzycach, który gwarantuje obsługę organizacyjno-techniczną. Koszty poniesione w 201</w:t>
      </w:r>
      <w:r w:rsidR="00BD3773">
        <w:rPr>
          <w:rFonts w:ascii="Times New Roman" w:hAnsi="Times New Roman" w:cs="Times New Roman"/>
          <w:sz w:val="24"/>
          <w:szCs w:val="24"/>
        </w:rPr>
        <w:t xml:space="preserve">9 r.  z tego tytułu wyniosły  1 </w:t>
      </w:r>
      <w:r w:rsidRPr="00BC22E2">
        <w:rPr>
          <w:rFonts w:ascii="Times New Roman" w:hAnsi="Times New Roman" w:cs="Times New Roman"/>
          <w:sz w:val="24"/>
          <w:szCs w:val="24"/>
        </w:rPr>
        <w:t>200,00 zł.</w:t>
      </w:r>
    </w:p>
    <w:p w:rsidR="00411DA9" w:rsidRPr="00BC22E2" w:rsidRDefault="00411DA9"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526CCF" w:rsidRPr="00BC22E2" w:rsidRDefault="00526CCF"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CF3F24" w:rsidRPr="00BC22E2" w:rsidRDefault="00CF3F24" w:rsidP="00526CCF">
      <w:pPr>
        <w:spacing w:after="0" w:line="276" w:lineRule="auto"/>
        <w:jc w:val="both"/>
        <w:rPr>
          <w:rFonts w:ascii="Times New Roman" w:hAnsi="Times New Roman" w:cs="Times New Roman"/>
          <w:sz w:val="24"/>
          <w:szCs w:val="24"/>
        </w:rPr>
      </w:pPr>
    </w:p>
    <w:p w:rsidR="00411DA9" w:rsidRPr="00605BB6" w:rsidRDefault="008E6EC5" w:rsidP="00526CCF">
      <w:pPr>
        <w:pStyle w:val="Nagwek1"/>
        <w:spacing w:before="0" w:line="276" w:lineRule="auto"/>
        <w:rPr>
          <w:rFonts w:ascii="Times New Roman" w:hAnsi="Times New Roman" w:cs="Times New Roman"/>
          <w:b/>
          <w:color w:val="2F5496" w:themeColor="accent5" w:themeShade="BF"/>
        </w:rPr>
      </w:pPr>
      <w:bookmarkStart w:id="58" w:name="_Toc41396930"/>
      <w:r w:rsidRPr="00605BB6">
        <w:rPr>
          <w:rFonts w:ascii="Times New Roman" w:hAnsi="Times New Roman" w:cs="Times New Roman"/>
          <w:b/>
          <w:color w:val="2F5496" w:themeColor="accent5" w:themeShade="BF"/>
        </w:rPr>
        <w:lastRenderedPageBreak/>
        <w:t>IX Działalność inwestycyjna</w:t>
      </w:r>
      <w:bookmarkEnd w:id="58"/>
    </w:p>
    <w:p w:rsidR="00526CCF" w:rsidRPr="00BC22E2" w:rsidRDefault="00526CCF" w:rsidP="00526CCF">
      <w:pPr>
        <w:rPr>
          <w:rFonts w:ascii="Times New Roman" w:hAnsi="Times New Roman" w:cs="Times New Roman"/>
        </w:rPr>
      </w:pPr>
    </w:p>
    <w:p w:rsidR="008E6EC5" w:rsidRPr="009224F5" w:rsidRDefault="00706A7A" w:rsidP="00DC76A0">
      <w:pPr>
        <w:pStyle w:val="Nagwek2"/>
        <w:numPr>
          <w:ilvl w:val="3"/>
          <w:numId w:val="57"/>
        </w:numPr>
        <w:spacing w:before="0" w:line="276" w:lineRule="auto"/>
        <w:ind w:left="709"/>
        <w:rPr>
          <w:rFonts w:ascii="Times New Roman" w:hAnsi="Times New Roman" w:cs="Times New Roman"/>
          <w:b/>
          <w:i/>
          <w:color w:val="5B9BD5" w:themeColor="accent1"/>
          <w:sz w:val="28"/>
        </w:rPr>
      </w:pPr>
      <w:bookmarkStart w:id="59" w:name="_Toc41396931"/>
      <w:r w:rsidRPr="009224F5">
        <w:rPr>
          <w:rFonts w:ascii="Times New Roman" w:hAnsi="Times New Roman" w:cs="Times New Roman"/>
          <w:b/>
          <w:i/>
          <w:color w:val="5B9BD5" w:themeColor="accent1"/>
          <w:sz w:val="28"/>
        </w:rPr>
        <w:t>Zestawienie inwestycji zrealizowanych w 2019 r.</w:t>
      </w:r>
      <w:bookmarkEnd w:id="59"/>
    </w:p>
    <w:p w:rsidR="00EC2108" w:rsidRPr="00BC22E2" w:rsidRDefault="00EC2108" w:rsidP="00526CCF">
      <w:pPr>
        <w:spacing w:after="0"/>
        <w:rPr>
          <w:rFonts w:ascii="Times New Roman" w:hAnsi="Times New Roman" w:cs="Times New Roman"/>
        </w:rPr>
      </w:pPr>
    </w:p>
    <w:tbl>
      <w:tblPr>
        <w:tblStyle w:val="Tabela-Siatka"/>
        <w:tblW w:w="0" w:type="auto"/>
        <w:tblLook w:val="04A0" w:firstRow="1" w:lastRow="0" w:firstColumn="1" w:lastColumn="0" w:noHBand="0" w:noVBand="1"/>
      </w:tblPr>
      <w:tblGrid>
        <w:gridCol w:w="685"/>
        <w:gridCol w:w="3559"/>
        <w:gridCol w:w="2143"/>
        <w:gridCol w:w="2676"/>
      </w:tblGrid>
      <w:tr w:rsidR="00BC22E2" w:rsidRPr="00BC22E2" w:rsidTr="00706A7A">
        <w:tc>
          <w:tcPr>
            <w:tcW w:w="693"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L.p.</w:t>
            </w: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Nazwa zadania</w:t>
            </w:r>
          </w:p>
        </w:tc>
        <w:tc>
          <w:tcPr>
            <w:tcW w:w="220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Koszt realizacji (w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Finansowanie / dotacje</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Techniczny Ogród - kształtowanie przestrzeni publicznej poprzez zagospodarowanie centrum osiedla mieszkaniowego w Gorzycach</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2 663 983,36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500 000,00 zł</w:t>
            </w:r>
          </w:p>
          <w:p w:rsidR="008E6EC5" w:rsidRPr="00BC22E2" w:rsidRDefault="008E6EC5" w:rsidP="00526CCF">
            <w:pPr>
              <w:spacing w:line="276" w:lineRule="auto"/>
              <w:jc w:val="center"/>
              <w:rPr>
                <w:rFonts w:cs="Times New Roman"/>
                <w:szCs w:val="24"/>
              </w:rPr>
            </w:pPr>
            <w:r w:rsidRPr="00BC22E2">
              <w:rPr>
                <w:rFonts w:cs="Times New Roman"/>
                <w:szCs w:val="24"/>
              </w:rPr>
              <w:t>W ramach PROW 2014-2020</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Przebudowa Oczyszczalni Ścieków w Gorzycach.</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2 043 642,65 zł</w:t>
            </w:r>
          </w:p>
        </w:tc>
        <w:tc>
          <w:tcPr>
            <w:tcW w:w="2676" w:type="dxa"/>
            <w:vAlign w:val="center"/>
          </w:tcPr>
          <w:p w:rsidR="008E6EC5" w:rsidRPr="00BC22E2" w:rsidRDefault="008E6EC5" w:rsidP="00526CCF">
            <w:pPr>
              <w:shd w:val="clear" w:color="auto" w:fill="FFFFFF"/>
              <w:spacing w:line="276" w:lineRule="auto"/>
              <w:jc w:val="center"/>
              <w:rPr>
                <w:rFonts w:cs="Times New Roman"/>
                <w:szCs w:val="24"/>
              </w:rPr>
            </w:pPr>
            <w:r w:rsidRPr="00BC22E2">
              <w:rPr>
                <w:rFonts w:cs="Times New Roman"/>
                <w:szCs w:val="24"/>
              </w:rPr>
              <w:t>Wartość dofinansowania-Oczyszczalnia:</w:t>
            </w:r>
          </w:p>
          <w:p w:rsidR="008E6EC5" w:rsidRPr="00BC22E2" w:rsidRDefault="008E6EC5" w:rsidP="00526CCF">
            <w:pPr>
              <w:shd w:val="clear" w:color="auto" w:fill="FFFFFF"/>
              <w:spacing w:line="276" w:lineRule="auto"/>
              <w:jc w:val="center"/>
              <w:rPr>
                <w:rFonts w:cs="Times New Roman"/>
                <w:szCs w:val="24"/>
              </w:rPr>
            </w:pPr>
            <w:r w:rsidRPr="00BC22E2">
              <w:rPr>
                <w:rFonts w:cs="Times New Roman"/>
                <w:szCs w:val="24"/>
              </w:rPr>
              <w:t>1 257 768,60 zł</w:t>
            </w:r>
          </w:p>
          <w:p w:rsidR="008E6EC5" w:rsidRPr="00BC22E2" w:rsidRDefault="008E6EC5" w:rsidP="00526CCF">
            <w:pPr>
              <w:shd w:val="clear" w:color="auto" w:fill="FFFFFF"/>
              <w:spacing w:line="276" w:lineRule="auto"/>
              <w:jc w:val="center"/>
              <w:rPr>
                <w:rFonts w:cs="Times New Roman"/>
                <w:szCs w:val="24"/>
              </w:rPr>
            </w:pPr>
            <w:r w:rsidRPr="00BC22E2">
              <w:rPr>
                <w:rFonts w:cs="Times New Roman"/>
                <w:szCs w:val="24"/>
              </w:rPr>
              <w:t>W ramach RPO WP 2014-2020</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Sieć wodociągowa na terenie miejscowości Gorzyce na działce nr 1859/4.</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75 300,00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Park rekreacyjny - Infrastruktury turystycznej i rekreacyjnej na obszarze doliny Wisły i Sanu w Gminie Gorzyce – teren miejscowości Motycze Poduchowne.</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730 970,03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311 876,00 zł</w:t>
            </w:r>
          </w:p>
          <w:p w:rsidR="008E6EC5" w:rsidRPr="00BC22E2" w:rsidRDefault="008E6EC5" w:rsidP="00526CCF">
            <w:pPr>
              <w:spacing w:line="276" w:lineRule="auto"/>
              <w:jc w:val="center"/>
              <w:rPr>
                <w:rFonts w:cs="Times New Roman"/>
                <w:szCs w:val="24"/>
              </w:rPr>
            </w:pPr>
            <w:r w:rsidRPr="00BC22E2">
              <w:rPr>
                <w:rFonts w:cs="Times New Roman"/>
                <w:szCs w:val="24"/>
              </w:rPr>
              <w:t>W ramach PROW 2014-2020 za pośrednictwem Lasowickiej Grupy Działania</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Kanalizacja sanitarna ciśnieniowa w miejscowości Wrzawy.</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4 196 000,00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Wartość dofinansowania: 1 899 999,01 zł</w:t>
            </w:r>
          </w:p>
          <w:p w:rsidR="008E6EC5" w:rsidRPr="00BC22E2" w:rsidRDefault="008E6EC5" w:rsidP="00526CCF">
            <w:pPr>
              <w:spacing w:line="276" w:lineRule="auto"/>
              <w:jc w:val="center"/>
              <w:rPr>
                <w:rFonts w:cs="Times New Roman"/>
                <w:szCs w:val="24"/>
              </w:rPr>
            </w:pPr>
            <w:r w:rsidRPr="00BC22E2">
              <w:rPr>
                <w:rFonts w:cs="Times New Roman"/>
                <w:szCs w:val="24"/>
              </w:rPr>
              <w:t>I płatność w  roku 2018: 245 725,08 zł</w:t>
            </w:r>
          </w:p>
          <w:p w:rsidR="008E6EC5" w:rsidRDefault="008E6EC5" w:rsidP="00526CCF">
            <w:pPr>
              <w:spacing w:line="276" w:lineRule="auto"/>
              <w:jc w:val="center"/>
              <w:rPr>
                <w:rFonts w:cs="Times New Roman"/>
                <w:szCs w:val="24"/>
              </w:rPr>
            </w:pPr>
            <w:r w:rsidRPr="00BC22E2">
              <w:rPr>
                <w:rFonts w:cs="Times New Roman"/>
                <w:szCs w:val="24"/>
              </w:rPr>
              <w:t>II płatność w roku 2019: 1 654 273,93 zł</w:t>
            </w:r>
          </w:p>
          <w:p w:rsidR="009C7777" w:rsidRPr="00BC22E2" w:rsidRDefault="009C7777" w:rsidP="00526CCF">
            <w:pPr>
              <w:spacing w:line="276" w:lineRule="auto"/>
              <w:jc w:val="center"/>
              <w:rPr>
                <w:rFonts w:cs="Times New Roman"/>
                <w:szCs w:val="24"/>
              </w:rPr>
            </w:pPr>
            <w:r>
              <w:rPr>
                <w:rFonts w:cs="Times New Roman"/>
                <w:szCs w:val="24"/>
              </w:rPr>
              <w:t>W ramach PROW 2014-2020</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Sieci wodociągowe na terenie miejscowości:</w:t>
            </w:r>
          </w:p>
          <w:p w:rsidR="008E6EC5" w:rsidRPr="00BC22E2" w:rsidRDefault="008E6EC5" w:rsidP="00526CCF">
            <w:pPr>
              <w:pStyle w:val="Akapitzlist"/>
              <w:numPr>
                <w:ilvl w:val="0"/>
                <w:numId w:val="40"/>
              </w:numPr>
              <w:spacing w:line="276" w:lineRule="auto"/>
              <w:ind w:left="317" w:hanging="317"/>
              <w:jc w:val="center"/>
              <w:rPr>
                <w:rFonts w:cs="Times New Roman"/>
                <w:szCs w:val="24"/>
              </w:rPr>
            </w:pPr>
            <w:r w:rsidRPr="00BC22E2">
              <w:rPr>
                <w:rFonts w:cs="Times New Roman"/>
                <w:szCs w:val="24"/>
              </w:rPr>
              <w:t>Wrzawy - dz. ewid. 2744/2, 2913/6, 2913/12, 2914, 2915,</w:t>
            </w:r>
          </w:p>
          <w:p w:rsidR="008E6EC5" w:rsidRPr="00BC22E2" w:rsidRDefault="008E6EC5" w:rsidP="00526CCF">
            <w:pPr>
              <w:pStyle w:val="Akapitzlist"/>
              <w:numPr>
                <w:ilvl w:val="0"/>
                <w:numId w:val="40"/>
              </w:numPr>
              <w:spacing w:line="276" w:lineRule="auto"/>
              <w:ind w:left="317" w:hanging="317"/>
              <w:jc w:val="center"/>
              <w:rPr>
                <w:rFonts w:cs="Times New Roman"/>
                <w:szCs w:val="24"/>
              </w:rPr>
            </w:pPr>
            <w:r w:rsidRPr="00BC22E2">
              <w:rPr>
                <w:rFonts w:cs="Times New Roman"/>
                <w:szCs w:val="24"/>
              </w:rPr>
              <w:t>Motycze Poduchowne - 349/2,</w:t>
            </w:r>
          </w:p>
          <w:p w:rsidR="008E6EC5" w:rsidRPr="00BC22E2" w:rsidRDefault="008E6EC5" w:rsidP="00526CCF">
            <w:pPr>
              <w:pStyle w:val="Akapitzlist"/>
              <w:numPr>
                <w:ilvl w:val="0"/>
                <w:numId w:val="40"/>
              </w:numPr>
              <w:spacing w:line="276" w:lineRule="auto"/>
              <w:ind w:left="317" w:hanging="317"/>
              <w:jc w:val="center"/>
              <w:rPr>
                <w:rFonts w:cs="Times New Roman"/>
                <w:szCs w:val="24"/>
              </w:rPr>
            </w:pPr>
            <w:r w:rsidRPr="00BC22E2">
              <w:rPr>
                <w:rFonts w:cs="Times New Roman"/>
                <w:szCs w:val="24"/>
              </w:rPr>
              <w:t>Trześń - 1423/6, 1423/21, 1423/22, 1423/43, 1423/41, 1423/45, 1449,</w:t>
            </w:r>
          </w:p>
          <w:p w:rsidR="008E6EC5" w:rsidRPr="00BC22E2" w:rsidRDefault="008E6EC5" w:rsidP="00526CCF">
            <w:pPr>
              <w:pStyle w:val="Akapitzlist"/>
              <w:numPr>
                <w:ilvl w:val="0"/>
                <w:numId w:val="40"/>
              </w:numPr>
              <w:spacing w:line="276" w:lineRule="auto"/>
              <w:ind w:left="317" w:hanging="317"/>
              <w:jc w:val="center"/>
              <w:rPr>
                <w:rFonts w:cs="Times New Roman"/>
                <w:szCs w:val="24"/>
              </w:rPr>
            </w:pPr>
            <w:r w:rsidRPr="00BC22E2">
              <w:rPr>
                <w:rFonts w:cs="Times New Roman"/>
                <w:szCs w:val="24"/>
              </w:rPr>
              <w:t>Trześń - 1776/8</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158 513,87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Zakup samochodu służbowego – Ford Mondeo</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120 000,00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Zagospodarowanie terenu wsi Orliska obok kościoła - ogród modlitewny</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72 004,20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w:t>
            </w:r>
          </w:p>
        </w:tc>
      </w:tr>
      <w:tr w:rsidR="00BC22E2" w:rsidRPr="00BC22E2" w:rsidTr="00706A7A">
        <w:tc>
          <w:tcPr>
            <w:tcW w:w="693" w:type="dxa"/>
            <w:vAlign w:val="center"/>
          </w:tcPr>
          <w:p w:rsidR="008E6EC5" w:rsidRPr="00BC22E2" w:rsidRDefault="008E6EC5" w:rsidP="00526CCF">
            <w:pPr>
              <w:pStyle w:val="Akapitzlist"/>
              <w:numPr>
                <w:ilvl w:val="0"/>
                <w:numId w:val="39"/>
              </w:numPr>
              <w:spacing w:line="276" w:lineRule="auto"/>
              <w:rPr>
                <w:rFonts w:cs="Times New Roman"/>
                <w:szCs w:val="24"/>
              </w:rPr>
            </w:pPr>
          </w:p>
        </w:tc>
        <w:tc>
          <w:tcPr>
            <w:tcW w:w="3691"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Budowa otwartej strefy aktywności w msc. Sokolniki-Gmina Gorzyce</w:t>
            </w:r>
          </w:p>
        </w:tc>
        <w:tc>
          <w:tcPr>
            <w:tcW w:w="2201" w:type="dxa"/>
            <w:vAlign w:val="center"/>
          </w:tcPr>
          <w:p w:rsidR="008E6EC5" w:rsidRPr="00BC22E2" w:rsidRDefault="008E6EC5" w:rsidP="00526CCF">
            <w:pPr>
              <w:spacing w:line="276" w:lineRule="auto"/>
              <w:jc w:val="right"/>
              <w:rPr>
                <w:rFonts w:cs="Times New Roman"/>
                <w:szCs w:val="24"/>
              </w:rPr>
            </w:pPr>
            <w:r w:rsidRPr="00BC22E2">
              <w:rPr>
                <w:rFonts w:cs="Times New Roman"/>
                <w:szCs w:val="24"/>
              </w:rPr>
              <w:t>69 495,00 zł</w:t>
            </w:r>
          </w:p>
        </w:tc>
        <w:tc>
          <w:tcPr>
            <w:tcW w:w="2676" w:type="dxa"/>
            <w:vAlign w:val="center"/>
          </w:tcPr>
          <w:p w:rsidR="008E6EC5" w:rsidRPr="00BC22E2" w:rsidRDefault="008E6EC5" w:rsidP="00526CCF">
            <w:pPr>
              <w:spacing w:line="276" w:lineRule="auto"/>
              <w:jc w:val="center"/>
              <w:rPr>
                <w:rFonts w:cs="Times New Roman"/>
                <w:szCs w:val="24"/>
              </w:rPr>
            </w:pPr>
            <w:r w:rsidRPr="00BC22E2">
              <w:rPr>
                <w:rFonts w:cs="Times New Roman"/>
                <w:szCs w:val="24"/>
              </w:rPr>
              <w:t>25 000,00</w:t>
            </w:r>
          </w:p>
        </w:tc>
      </w:tr>
    </w:tbl>
    <w:p w:rsidR="008E6EC5" w:rsidRPr="00BC22E2" w:rsidRDefault="008E6EC5" w:rsidP="00526CCF">
      <w:pPr>
        <w:spacing w:after="0" w:line="276" w:lineRule="auto"/>
        <w:rPr>
          <w:rFonts w:ascii="Times New Roman" w:hAnsi="Times New Roman" w:cs="Times New Roman"/>
        </w:rPr>
      </w:pPr>
    </w:p>
    <w:p w:rsidR="001B697B" w:rsidRPr="009224F5" w:rsidRDefault="001B697B" w:rsidP="00DC76A0">
      <w:pPr>
        <w:pStyle w:val="Nagwek3"/>
        <w:numPr>
          <w:ilvl w:val="0"/>
          <w:numId w:val="57"/>
        </w:numPr>
        <w:spacing w:before="0" w:line="276" w:lineRule="auto"/>
        <w:rPr>
          <w:rFonts w:ascii="Times New Roman" w:hAnsi="Times New Roman" w:cs="Times New Roman"/>
          <w:b/>
          <w:i/>
          <w:color w:val="5B9BD5" w:themeColor="accent1"/>
          <w:sz w:val="28"/>
        </w:rPr>
      </w:pPr>
      <w:bookmarkStart w:id="60" w:name="_Toc41396932"/>
      <w:r w:rsidRPr="009224F5">
        <w:rPr>
          <w:rFonts w:ascii="Times New Roman" w:hAnsi="Times New Roman" w:cs="Times New Roman"/>
          <w:b/>
          <w:i/>
          <w:color w:val="5B9BD5" w:themeColor="accent1"/>
          <w:sz w:val="28"/>
        </w:rPr>
        <w:t>Zestawienie zrealizowanych zadań z zakresu dróg w 2019 r.</w:t>
      </w:r>
      <w:bookmarkEnd w:id="60"/>
    </w:p>
    <w:p w:rsidR="00EC2108" w:rsidRPr="00BC22E2" w:rsidRDefault="00EC2108" w:rsidP="00526CCF">
      <w:pPr>
        <w:spacing w:after="0"/>
        <w:rPr>
          <w:rFonts w:ascii="Times New Roman" w:hAnsi="Times New Roman" w:cs="Times New Roman"/>
        </w:rPr>
      </w:pPr>
    </w:p>
    <w:tbl>
      <w:tblPr>
        <w:tblStyle w:val="Tabela-Siatka"/>
        <w:tblW w:w="9359" w:type="dxa"/>
        <w:tblInd w:w="-147" w:type="dxa"/>
        <w:tblLayout w:type="fixed"/>
        <w:tblLook w:val="04A0" w:firstRow="1" w:lastRow="0" w:firstColumn="1" w:lastColumn="0" w:noHBand="0" w:noVBand="1"/>
      </w:tblPr>
      <w:tblGrid>
        <w:gridCol w:w="709"/>
        <w:gridCol w:w="3119"/>
        <w:gridCol w:w="1276"/>
        <w:gridCol w:w="1842"/>
        <w:gridCol w:w="2413"/>
      </w:tblGrid>
      <w:tr w:rsidR="001B697B" w:rsidRPr="00BC22E2" w:rsidTr="001B697B">
        <w:tc>
          <w:tcPr>
            <w:tcW w:w="709" w:type="dxa"/>
          </w:tcPr>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r w:rsidRPr="00BC22E2">
              <w:rPr>
                <w:rFonts w:cs="Times New Roman"/>
                <w:szCs w:val="24"/>
              </w:rPr>
              <w:t>L.p.</w:t>
            </w:r>
          </w:p>
        </w:tc>
        <w:tc>
          <w:tcPr>
            <w:tcW w:w="3119" w:type="dxa"/>
          </w:tcPr>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r w:rsidRPr="00BC22E2">
              <w:rPr>
                <w:rFonts w:cs="Times New Roman"/>
                <w:szCs w:val="24"/>
              </w:rPr>
              <w:t>Nazwa zadania</w:t>
            </w:r>
          </w:p>
        </w:tc>
        <w:tc>
          <w:tcPr>
            <w:tcW w:w="1276" w:type="dxa"/>
          </w:tcPr>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r w:rsidRPr="00BC22E2">
              <w:rPr>
                <w:rFonts w:cs="Times New Roman"/>
                <w:szCs w:val="24"/>
              </w:rPr>
              <w:t xml:space="preserve">Długość </w:t>
            </w:r>
          </w:p>
          <w:p w:rsidR="001B697B" w:rsidRPr="00BC22E2" w:rsidRDefault="001B697B" w:rsidP="00526CCF">
            <w:pPr>
              <w:spacing w:line="276" w:lineRule="auto"/>
              <w:jc w:val="center"/>
              <w:rPr>
                <w:rFonts w:cs="Times New Roman"/>
                <w:szCs w:val="24"/>
              </w:rPr>
            </w:pPr>
            <w:r w:rsidRPr="00BC22E2">
              <w:rPr>
                <w:rFonts w:cs="Times New Roman"/>
                <w:szCs w:val="24"/>
              </w:rPr>
              <w:t xml:space="preserve">(w km)       </w:t>
            </w:r>
          </w:p>
          <w:p w:rsidR="001B697B" w:rsidRPr="00BC22E2" w:rsidRDefault="001B697B" w:rsidP="00526CCF">
            <w:pPr>
              <w:spacing w:line="276" w:lineRule="auto"/>
              <w:jc w:val="center"/>
              <w:rPr>
                <w:rFonts w:cs="Times New Roman"/>
                <w:szCs w:val="24"/>
              </w:rPr>
            </w:pPr>
            <w:r w:rsidRPr="00BC22E2">
              <w:rPr>
                <w:rFonts w:cs="Times New Roman"/>
                <w:szCs w:val="24"/>
              </w:rPr>
              <w:t xml:space="preserve"> </w:t>
            </w:r>
          </w:p>
        </w:tc>
        <w:tc>
          <w:tcPr>
            <w:tcW w:w="1842" w:type="dxa"/>
          </w:tcPr>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r w:rsidRPr="00BC22E2">
              <w:rPr>
                <w:rFonts w:cs="Times New Roman"/>
                <w:szCs w:val="24"/>
              </w:rPr>
              <w:t>Koszt realizacji</w:t>
            </w:r>
          </w:p>
          <w:p w:rsidR="001B697B" w:rsidRPr="00BC22E2" w:rsidRDefault="001B697B" w:rsidP="00526CCF">
            <w:pPr>
              <w:spacing w:line="276" w:lineRule="auto"/>
              <w:jc w:val="center"/>
              <w:rPr>
                <w:rFonts w:cs="Times New Roman"/>
                <w:szCs w:val="24"/>
              </w:rPr>
            </w:pPr>
            <w:r w:rsidRPr="00BC22E2">
              <w:rPr>
                <w:rFonts w:cs="Times New Roman"/>
                <w:szCs w:val="24"/>
              </w:rPr>
              <w:t>(w zł)</w:t>
            </w:r>
          </w:p>
          <w:p w:rsidR="001B697B" w:rsidRPr="00BC22E2" w:rsidRDefault="001B697B" w:rsidP="00526CCF">
            <w:pPr>
              <w:spacing w:line="276" w:lineRule="auto"/>
              <w:jc w:val="center"/>
              <w:rPr>
                <w:rFonts w:cs="Times New Roman"/>
                <w:szCs w:val="24"/>
              </w:rPr>
            </w:pPr>
          </w:p>
        </w:tc>
        <w:tc>
          <w:tcPr>
            <w:tcW w:w="2413" w:type="dxa"/>
          </w:tcPr>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r w:rsidRPr="00BC22E2">
              <w:rPr>
                <w:rFonts w:cs="Times New Roman"/>
                <w:szCs w:val="24"/>
              </w:rPr>
              <w:t>Finansowanie / dotacje</w:t>
            </w:r>
          </w:p>
        </w:tc>
      </w:tr>
      <w:tr w:rsidR="001B697B" w:rsidRPr="00BC22E2" w:rsidTr="001B697B">
        <w:tc>
          <w:tcPr>
            <w:tcW w:w="709" w:type="dxa"/>
          </w:tcPr>
          <w:p w:rsidR="001B697B" w:rsidRPr="00BC22E2" w:rsidRDefault="001B697B" w:rsidP="00526CCF">
            <w:pPr>
              <w:spacing w:line="276" w:lineRule="auto"/>
              <w:jc w:val="center"/>
              <w:rPr>
                <w:rFonts w:cs="Times New Roman"/>
                <w:szCs w:val="24"/>
              </w:rPr>
            </w:pPr>
            <w:r w:rsidRPr="00BC22E2">
              <w:rPr>
                <w:rFonts w:cs="Times New Roman"/>
                <w:szCs w:val="24"/>
              </w:rPr>
              <w:t>1.</w:t>
            </w:r>
          </w:p>
          <w:p w:rsidR="001B697B" w:rsidRPr="00BC22E2" w:rsidRDefault="001B697B" w:rsidP="00526CCF">
            <w:pPr>
              <w:spacing w:line="276" w:lineRule="auto"/>
              <w:jc w:val="center"/>
              <w:rPr>
                <w:rFonts w:cs="Times New Roman"/>
                <w:szCs w:val="24"/>
              </w:rPr>
            </w:pPr>
          </w:p>
        </w:tc>
        <w:tc>
          <w:tcPr>
            <w:tcW w:w="3119" w:type="dxa"/>
          </w:tcPr>
          <w:p w:rsidR="001B697B" w:rsidRPr="00BC22E2" w:rsidRDefault="001B697B" w:rsidP="00526CCF">
            <w:pPr>
              <w:pStyle w:val="Default"/>
              <w:spacing w:line="276" w:lineRule="auto"/>
              <w:jc w:val="center"/>
              <w:rPr>
                <w:bCs/>
                <w:color w:val="auto"/>
              </w:rPr>
            </w:pPr>
            <w:r w:rsidRPr="00BC22E2">
              <w:rPr>
                <w:bCs/>
                <w:color w:val="auto"/>
              </w:rPr>
              <w:t xml:space="preserve">Rozbudowa drogi gminnej                  nr 100118R w Gorzycach </w:t>
            </w:r>
          </w:p>
          <w:p w:rsidR="001B697B" w:rsidRPr="00BC22E2" w:rsidRDefault="001B697B" w:rsidP="00526CCF">
            <w:pPr>
              <w:pStyle w:val="Default"/>
              <w:spacing w:line="276" w:lineRule="auto"/>
              <w:jc w:val="center"/>
              <w:rPr>
                <w:color w:val="auto"/>
              </w:rPr>
            </w:pPr>
            <w:r w:rsidRPr="00BC22E2">
              <w:rPr>
                <w:bCs/>
                <w:color w:val="auto"/>
              </w:rPr>
              <w:t xml:space="preserve">           </w:t>
            </w:r>
          </w:p>
        </w:tc>
        <w:tc>
          <w:tcPr>
            <w:tcW w:w="1276" w:type="dxa"/>
          </w:tcPr>
          <w:p w:rsidR="001B697B" w:rsidRPr="00BC22E2" w:rsidRDefault="001B697B" w:rsidP="00526CCF">
            <w:pPr>
              <w:spacing w:line="276" w:lineRule="auto"/>
              <w:jc w:val="right"/>
              <w:rPr>
                <w:rFonts w:cs="Times New Roman"/>
                <w:szCs w:val="24"/>
              </w:rPr>
            </w:pPr>
            <w:r w:rsidRPr="00BC22E2">
              <w:rPr>
                <w:rFonts w:cs="Times New Roman"/>
                <w:bCs/>
                <w:szCs w:val="24"/>
              </w:rPr>
              <w:t xml:space="preserve">1,24 </w:t>
            </w:r>
          </w:p>
        </w:tc>
        <w:tc>
          <w:tcPr>
            <w:tcW w:w="1842" w:type="dxa"/>
          </w:tcPr>
          <w:p w:rsidR="001B697B" w:rsidRPr="00BC22E2" w:rsidRDefault="001B697B" w:rsidP="00526CCF">
            <w:pPr>
              <w:pStyle w:val="Default"/>
              <w:spacing w:line="276" w:lineRule="auto"/>
              <w:jc w:val="right"/>
              <w:rPr>
                <w:color w:val="auto"/>
              </w:rPr>
            </w:pPr>
            <w:r w:rsidRPr="00BC22E2">
              <w:rPr>
                <w:color w:val="auto"/>
              </w:rPr>
              <w:t>1 249 255,32</w:t>
            </w:r>
          </w:p>
          <w:p w:rsidR="001B697B" w:rsidRPr="00BC22E2" w:rsidRDefault="001B697B" w:rsidP="00526CCF">
            <w:pPr>
              <w:pStyle w:val="Default"/>
              <w:spacing w:line="276" w:lineRule="auto"/>
              <w:jc w:val="right"/>
              <w:rPr>
                <w:color w:val="auto"/>
              </w:rPr>
            </w:pPr>
          </w:p>
        </w:tc>
        <w:tc>
          <w:tcPr>
            <w:tcW w:w="2413" w:type="dxa"/>
          </w:tcPr>
          <w:p w:rsidR="001B697B" w:rsidRPr="00BC22E2" w:rsidRDefault="001B697B" w:rsidP="00526CCF">
            <w:pPr>
              <w:spacing w:line="276" w:lineRule="auto"/>
              <w:jc w:val="right"/>
              <w:rPr>
                <w:rFonts w:cs="Times New Roman"/>
                <w:szCs w:val="24"/>
              </w:rPr>
            </w:pPr>
            <w:r w:rsidRPr="00BC22E2">
              <w:rPr>
                <w:rFonts w:cs="Times New Roman"/>
                <w:szCs w:val="24"/>
              </w:rPr>
              <w:t xml:space="preserve">budżet samorządu </w:t>
            </w:r>
          </w:p>
          <w:p w:rsidR="001B697B" w:rsidRPr="00BC22E2" w:rsidRDefault="001B697B" w:rsidP="00526CCF">
            <w:pPr>
              <w:spacing w:line="276" w:lineRule="auto"/>
              <w:jc w:val="right"/>
              <w:rPr>
                <w:rFonts w:cs="Times New Roman"/>
                <w:szCs w:val="24"/>
              </w:rPr>
            </w:pPr>
          </w:p>
          <w:p w:rsidR="001B697B" w:rsidRPr="00BC22E2" w:rsidRDefault="001B697B" w:rsidP="00526CCF">
            <w:pPr>
              <w:spacing w:line="276" w:lineRule="auto"/>
              <w:jc w:val="right"/>
              <w:rPr>
                <w:rFonts w:cs="Times New Roman"/>
                <w:szCs w:val="24"/>
              </w:rPr>
            </w:pPr>
            <w:r w:rsidRPr="00BC22E2">
              <w:rPr>
                <w:rFonts w:cs="Times New Roman"/>
                <w:szCs w:val="24"/>
              </w:rPr>
              <w:t xml:space="preserve">dotacja budżetu </w:t>
            </w:r>
          </w:p>
          <w:p w:rsidR="001B697B" w:rsidRPr="00BC22E2" w:rsidRDefault="001B697B" w:rsidP="00526CCF">
            <w:pPr>
              <w:spacing w:line="276" w:lineRule="auto"/>
              <w:jc w:val="right"/>
              <w:rPr>
                <w:rFonts w:cs="Times New Roman"/>
                <w:szCs w:val="24"/>
              </w:rPr>
            </w:pPr>
            <w:r w:rsidRPr="00BC22E2">
              <w:rPr>
                <w:rFonts w:cs="Times New Roman"/>
                <w:szCs w:val="24"/>
              </w:rPr>
              <w:t xml:space="preserve">państwa – 570 740,00 </w:t>
            </w:r>
          </w:p>
          <w:p w:rsidR="001B697B" w:rsidRPr="00BC22E2" w:rsidRDefault="001B697B" w:rsidP="00526CCF">
            <w:pPr>
              <w:spacing w:line="276" w:lineRule="auto"/>
              <w:jc w:val="right"/>
              <w:rPr>
                <w:rFonts w:cs="Times New Roman"/>
                <w:szCs w:val="24"/>
              </w:rPr>
            </w:pPr>
          </w:p>
        </w:tc>
      </w:tr>
      <w:tr w:rsidR="001B697B" w:rsidRPr="00BC22E2" w:rsidTr="001B697B">
        <w:tc>
          <w:tcPr>
            <w:tcW w:w="709" w:type="dxa"/>
          </w:tcPr>
          <w:p w:rsidR="001B697B" w:rsidRPr="00BC22E2" w:rsidRDefault="001B697B" w:rsidP="00526CCF">
            <w:pPr>
              <w:spacing w:line="276" w:lineRule="auto"/>
              <w:jc w:val="center"/>
              <w:rPr>
                <w:rFonts w:cs="Times New Roman"/>
                <w:szCs w:val="24"/>
              </w:rPr>
            </w:pPr>
            <w:r w:rsidRPr="00BC22E2">
              <w:rPr>
                <w:rFonts w:cs="Times New Roman"/>
                <w:szCs w:val="24"/>
              </w:rPr>
              <w:t>2.</w:t>
            </w:r>
          </w:p>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p>
        </w:tc>
        <w:tc>
          <w:tcPr>
            <w:tcW w:w="3119" w:type="dxa"/>
          </w:tcPr>
          <w:p w:rsidR="001B697B" w:rsidRPr="00BC22E2" w:rsidRDefault="001B697B" w:rsidP="00526CCF">
            <w:pPr>
              <w:pStyle w:val="Default"/>
              <w:spacing w:line="276" w:lineRule="auto"/>
              <w:jc w:val="center"/>
              <w:rPr>
                <w:bCs/>
                <w:color w:val="auto"/>
              </w:rPr>
            </w:pPr>
            <w:r w:rsidRPr="00BC22E2">
              <w:rPr>
                <w:bCs/>
                <w:color w:val="auto"/>
              </w:rPr>
              <w:t xml:space="preserve">Modernizacja drogi dojazdowej do gruntów – etap I w Trześni </w:t>
            </w:r>
          </w:p>
        </w:tc>
        <w:tc>
          <w:tcPr>
            <w:tcW w:w="1276" w:type="dxa"/>
          </w:tcPr>
          <w:p w:rsidR="001B697B" w:rsidRPr="00BC22E2" w:rsidRDefault="001B697B" w:rsidP="00526CCF">
            <w:pPr>
              <w:spacing w:line="276" w:lineRule="auto"/>
              <w:jc w:val="right"/>
              <w:rPr>
                <w:rFonts w:cs="Times New Roman"/>
                <w:bCs/>
                <w:szCs w:val="24"/>
              </w:rPr>
            </w:pPr>
            <w:r w:rsidRPr="00BC22E2">
              <w:rPr>
                <w:rFonts w:cs="Times New Roman"/>
                <w:bCs/>
                <w:szCs w:val="24"/>
              </w:rPr>
              <w:t>0,32</w:t>
            </w:r>
          </w:p>
        </w:tc>
        <w:tc>
          <w:tcPr>
            <w:tcW w:w="1842" w:type="dxa"/>
          </w:tcPr>
          <w:p w:rsidR="001B697B" w:rsidRPr="00BC22E2" w:rsidRDefault="001B697B" w:rsidP="00526CCF">
            <w:pPr>
              <w:pStyle w:val="Default"/>
              <w:spacing w:line="276" w:lineRule="auto"/>
              <w:jc w:val="right"/>
              <w:rPr>
                <w:color w:val="auto"/>
              </w:rPr>
            </w:pPr>
            <w:r w:rsidRPr="00BC22E2">
              <w:rPr>
                <w:color w:val="auto"/>
              </w:rPr>
              <w:t>128 688,97</w:t>
            </w:r>
          </w:p>
        </w:tc>
        <w:tc>
          <w:tcPr>
            <w:tcW w:w="2413" w:type="dxa"/>
          </w:tcPr>
          <w:p w:rsidR="001B697B" w:rsidRPr="00BC22E2" w:rsidRDefault="001B697B" w:rsidP="00526CCF">
            <w:pPr>
              <w:spacing w:line="276" w:lineRule="auto"/>
              <w:jc w:val="right"/>
              <w:rPr>
                <w:rFonts w:cs="Times New Roman"/>
                <w:szCs w:val="24"/>
              </w:rPr>
            </w:pPr>
            <w:r w:rsidRPr="00BC22E2">
              <w:rPr>
                <w:rFonts w:cs="Times New Roman"/>
                <w:szCs w:val="24"/>
              </w:rPr>
              <w:t>budżet samorządu</w:t>
            </w:r>
          </w:p>
          <w:p w:rsidR="001B697B" w:rsidRPr="00BC22E2" w:rsidRDefault="001B697B" w:rsidP="00526CCF">
            <w:pPr>
              <w:spacing w:line="276" w:lineRule="auto"/>
              <w:jc w:val="right"/>
              <w:rPr>
                <w:rFonts w:cs="Times New Roman"/>
                <w:szCs w:val="24"/>
              </w:rPr>
            </w:pPr>
          </w:p>
          <w:p w:rsidR="001B697B" w:rsidRPr="00BC22E2" w:rsidRDefault="001B697B" w:rsidP="00526CCF">
            <w:pPr>
              <w:spacing w:line="276" w:lineRule="auto"/>
              <w:jc w:val="right"/>
              <w:rPr>
                <w:rFonts w:cs="Times New Roman"/>
                <w:szCs w:val="24"/>
              </w:rPr>
            </w:pPr>
            <w:r w:rsidRPr="00BC22E2">
              <w:rPr>
                <w:rFonts w:cs="Times New Roman"/>
                <w:szCs w:val="24"/>
              </w:rPr>
              <w:t>dotacja budżetu</w:t>
            </w:r>
          </w:p>
          <w:p w:rsidR="001B697B" w:rsidRPr="00BC22E2" w:rsidRDefault="001B697B" w:rsidP="00526CCF">
            <w:pPr>
              <w:spacing w:line="276" w:lineRule="auto"/>
              <w:jc w:val="right"/>
              <w:rPr>
                <w:rFonts w:cs="Times New Roman"/>
                <w:szCs w:val="24"/>
              </w:rPr>
            </w:pPr>
            <w:r w:rsidRPr="00BC22E2">
              <w:rPr>
                <w:rFonts w:cs="Times New Roman"/>
                <w:szCs w:val="24"/>
              </w:rPr>
              <w:t xml:space="preserve"> województwa – 75 000,00</w:t>
            </w:r>
          </w:p>
        </w:tc>
      </w:tr>
      <w:tr w:rsidR="001B697B" w:rsidRPr="00BC22E2" w:rsidTr="001B697B">
        <w:tc>
          <w:tcPr>
            <w:tcW w:w="709" w:type="dxa"/>
          </w:tcPr>
          <w:p w:rsidR="001B697B" w:rsidRPr="00BC22E2" w:rsidRDefault="001B697B" w:rsidP="00526CCF">
            <w:pPr>
              <w:spacing w:line="276" w:lineRule="auto"/>
              <w:jc w:val="center"/>
              <w:rPr>
                <w:rFonts w:cs="Times New Roman"/>
                <w:szCs w:val="24"/>
              </w:rPr>
            </w:pPr>
            <w:r w:rsidRPr="00BC22E2">
              <w:rPr>
                <w:rFonts w:cs="Times New Roman"/>
                <w:szCs w:val="24"/>
              </w:rPr>
              <w:t>3.</w:t>
            </w:r>
          </w:p>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p>
        </w:tc>
        <w:tc>
          <w:tcPr>
            <w:tcW w:w="3119" w:type="dxa"/>
          </w:tcPr>
          <w:p w:rsidR="001B697B" w:rsidRPr="00BC22E2" w:rsidRDefault="001B697B" w:rsidP="00526CCF">
            <w:pPr>
              <w:pStyle w:val="Default"/>
              <w:spacing w:line="276" w:lineRule="auto"/>
              <w:jc w:val="center"/>
              <w:rPr>
                <w:bCs/>
                <w:color w:val="auto"/>
              </w:rPr>
            </w:pPr>
            <w:r w:rsidRPr="00BC22E2">
              <w:rPr>
                <w:bCs/>
                <w:color w:val="auto"/>
              </w:rPr>
              <w:t xml:space="preserve">Przebudowa ul. Zagłoby – etap III  w Gorzycach </w:t>
            </w:r>
          </w:p>
          <w:p w:rsidR="001B697B" w:rsidRPr="00BC22E2" w:rsidRDefault="001B697B" w:rsidP="00526CCF">
            <w:pPr>
              <w:pStyle w:val="Default"/>
              <w:tabs>
                <w:tab w:val="left" w:pos="2029"/>
              </w:tabs>
              <w:spacing w:line="276" w:lineRule="auto"/>
              <w:rPr>
                <w:bCs/>
                <w:color w:val="auto"/>
              </w:rPr>
            </w:pPr>
            <w:r w:rsidRPr="00BC22E2">
              <w:rPr>
                <w:bCs/>
                <w:color w:val="auto"/>
              </w:rPr>
              <w:tab/>
            </w:r>
          </w:p>
        </w:tc>
        <w:tc>
          <w:tcPr>
            <w:tcW w:w="1276" w:type="dxa"/>
          </w:tcPr>
          <w:p w:rsidR="001B697B" w:rsidRPr="00BC22E2" w:rsidRDefault="001B697B" w:rsidP="00526CCF">
            <w:pPr>
              <w:spacing w:line="276" w:lineRule="auto"/>
              <w:jc w:val="right"/>
              <w:rPr>
                <w:rFonts w:cs="Times New Roman"/>
                <w:bCs/>
                <w:szCs w:val="24"/>
              </w:rPr>
            </w:pPr>
            <w:r w:rsidRPr="00BC22E2">
              <w:rPr>
                <w:rFonts w:cs="Times New Roman"/>
                <w:bCs/>
                <w:szCs w:val="24"/>
              </w:rPr>
              <w:t>0,32</w:t>
            </w:r>
          </w:p>
        </w:tc>
        <w:tc>
          <w:tcPr>
            <w:tcW w:w="1842" w:type="dxa"/>
          </w:tcPr>
          <w:p w:rsidR="001B697B" w:rsidRPr="00BC22E2" w:rsidRDefault="001B697B" w:rsidP="00526CCF">
            <w:pPr>
              <w:pStyle w:val="Default"/>
              <w:spacing w:line="276" w:lineRule="auto"/>
              <w:jc w:val="right"/>
              <w:rPr>
                <w:color w:val="auto"/>
              </w:rPr>
            </w:pPr>
            <w:r w:rsidRPr="00BC22E2">
              <w:rPr>
                <w:color w:val="auto"/>
              </w:rPr>
              <w:t>147 636,69</w:t>
            </w:r>
          </w:p>
        </w:tc>
        <w:tc>
          <w:tcPr>
            <w:tcW w:w="2413" w:type="dxa"/>
          </w:tcPr>
          <w:p w:rsidR="001B697B" w:rsidRPr="00BC22E2" w:rsidRDefault="001B697B" w:rsidP="00526CCF">
            <w:pPr>
              <w:spacing w:line="276" w:lineRule="auto"/>
              <w:jc w:val="right"/>
              <w:rPr>
                <w:rFonts w:cs="Times New Roman"/>
                <w:szCs w:val="24"/>
              </w:rPr>
            </w:pPr>
            <w:r w:rsidRPr="00BC22E2">
              <w:rPr>
                <w:rFonts w:cs="Times New Roman"/>
                <w:szCs w:val="24"/>
              </w:rPr>
              <w:t>budżet samorządu</w:t>
            </w:r>
          </w:p>
          <w:p w:rsidR="001B697B" w:rsidRPr="00BC22E2" w:rsidRDefault="001B697B" w:rsidP="00526CCF">
            <w:pPr>
              <w:spacing w:line="276" w:lineRule="auto"/>
              <w:jc w:val="right"/>
              <w:rPr>
                <w:rFonts w:cs="Times New Roman"/>
                <w:szCs w:val="24"/>
              </w:rPr>
            </w:pPr>
          </w:p>
        </w:tc>
      </w:tr>
      <w:tr w:rsidR="001B697B" w:rsidRPr="00BC22E2" w:rsidTr="001B697B">
        <w:tc>
          <w:tcPr>
            <w:tcW w:w="709" w:type="dxa"/>
          </w:tcPr>
          <w:p w:rsidR="001B697B" w:rsidRPr="00BC22E2" w:rsidRDefault="001B697B" w:rsidP="00526CCF">
            <w:pPr>
              <w:spacing w:line="276" w:lineRule="auto"/>
              <w:jc w:val="center"/>
              <w:rPr>
                <w:rFonts w:cs="Times New Roman"/>
                <w:szCs w:val="24"/>
              </w:rPr>
            </w:pPr>
            <w:r w:rsidRPr="00BC22E2">
              <w:rPr>
                <w:rFonts w:cs="Times New Roman"/>
                <w:szCs w:val="24"/>
              </w:rPr>
              <w:t>4.</w:t>
            </w:r>
          </w:p>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p>
        </w:tc>
        <w:tc>
          <w:tcPr>
            <w:tcW w:w="3119" w:type="dxa"/>
          </w:tcPr>
          <w:p w:rsidR="001B697B" w:rsidRPr="00BC22E2" w:rsidRDefault="001B697B" w:rsidP="00526CCF">
            <w:pPr>
              <w:pStyle w:val="Default"/>
              <w:spacing w:line="276" w:lineRule="auto"/>
              <w:jc w:val="center"/>
              <w:rPr>
                <w:bCs/>
                <w:color w:val="auto"/>
              </w:rPr>
            </w:pPr>
            <w:r w:rsidRPr="00BC22E2">
              <w:rPr>
                <w:bCs/>
                <w:color w:val="auto"/>
              </w:rPr>
              <w:t>Przebudowa ul. Piłsudskiego w Gorzycach w zakresie budowy peronu przystanku autobusowego w rejonie przychodni</w:t>
            </w:r>
          </w:p>
        </w:tc>
        <w:tc>
          <w:tcPr>
            <w:tcW w:w="1276" w:type="dxa"/>
          </w:tcPr>
          <w:p w:rsidR="001B697B" w:rsidRPr="00BC22E2" w:rsidRDefault="001B697B" w:rsidP="00526CCF">
            <w:pPr>
              <w:spacing w:line="276" w:lineRule="auto"/>
              <w:jc w:val="right"/>
              <w:rPr>
                <w:rFonts w:cs="Times New Roman"/>
                <w:bCs/>
                <w:szCs w:val="24"/>
              </w:rPr>
            </w:pPr>
            <w:r w:rsidRPr="00BC22E2">
              <w:rPr>
                <w:rFonts w:cs="Times New Roman"/>
                <w:bCs/>
                <w:szCs w:val="24"/>
              </w:rPr>
              <w:t>0,09</w:t>
            </w:r>
          </w:p>
        </w:tc>
        <w:tc>
          <w:tcPr>
            <w:tcW w:w="1842" w:type="dxa"/>
          </w:tcPr>
          <w:p w:rsidR="001B697B" w:rsidRPr="00BC22E2" w:rsidRDefault="001B697B" w:rsidP="00526CCF">
            <w:pPr>
              <w:pStyle w:val="Default"/>
              <w:spacing w:line="276" w:lineRule="auto"/>
              <w:jc w:val="right"/>
              <w:rPr>
                <w:color w:val="auto"/>
              </w:rPr>
            </w:pPr>
            <w:r w:rsidRPr="00BC22E2">
              <w:rPr>
                <w:color w:val="auto"/>
              </w:rPr>
              <w:t>59 852,28</w:t>
            </w:r>
          </w:p>
        </w:tc>
        <w:tc>
          <w:tcPr>
            <w:tcW w:w="2413" w:type="dxa"/>
          </w:tcPr>
          <w:p w:rsidR="001B697B" w:rsidRPr="00BC22E2" w:rsidRDefault="001B697B" w:rsidP="00526CCF">
            <w:pPr>
              <w:spacing w:line="276" w:lineRule="auto"/>
              <w:jc w:val="right"/>
              <w:rPr>
                <w:rFonts w:cs="Times New Roman"/>
                <w:szCs w:val="24"/>
              </w:rPr>
            </w:pPr>
            <w:r w:rsidRPr="00BC22E2">
              <w:rPr>
                <w:rFonts w:cs="Times New Roman"/>
                <w:szCs w:val="24"/>
              </w:rPr>
              <w:t>budżet samorządu</w:t>
            </w:r>
          </w:p>
          <w:p w:rsidR="001B697B" w:rsidRPr="00BC22E2" w:rsidRDefault="001B697B" w:rsidP="00526CCF">
            <w:pPr>
              <w:spacing w:line="276" w:lineRule="auto"/>
              <w:jc w:val="right"/>
              <w:rPr>
                <w:rFonts w:cs="Times New Roman"/>
                <w:szCs w:val="24"/>
              </w:rPr>
            </w:pPr>
          </w:p>
        </w:tc>
      </w:tr>
      <w:tr w:rsidR="001B697B" w:rsidRPr="00BC22E2" w:rsidTr="001B697B">
        <w:tc>
          <w:tcPr>
            <w:tcW w:w="709" w:type="dxa"/>
            <w:tcBorders>
              <w:top w:val="single" w:sz="4" w:space="0" w:color="auto"/>
              <w:left w:val="single" w:sz="4" w:space="0" w:color="auto"/>
              <w:bottom w:val="single" w:sz="4" w:space="0" w:color="auto"/>
              <w:right w:val="single" w:sz="4" w:space="0" w:color="auto"/>
            </w:tcBorders>
          </w:tcPr>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p>
          <w:p w:rsidR="001B697B" w:rsidRPr="00BC22E2" w:rsidRDefault="001B697B" w:rsidP="00526CCF">
            <w:pPr>
              <w:spacing w:line="276" w:lineRule="auto"/>
              <w:jc w:val="center"/>
              <w:rPr>
                <w:rFonts w:cs="Times New Roman"/>
                <w:szCs w:val="24"/>
              </w:rPr>
            </w:pPr>
          </w:p>
        </w:tc>
        <w:tc>
          <w:tcPr>
            <w:tcW w:w="3119" w:type="dxa"/>
            <w:tcBorders>
              <w:top w:val="single" w:sz="4" w:space="0" w:color="auto"/>
              <w:left w:val="single" w:sz="4" w:space="0" w:color="auto"/>
              <w:bottom w:val="single" w:sz="4" w:space="0" w:color="auto"/>
              <w:right w:val="single" w:sz="4" w:space="0" w:color="auto"/>
            </w:tcBorders>
          </w:tcPr>
          <w:p w:rsidR="001B697B" w:rsidRPr="00BC22E2" w:rsidRDefault="001B697B" w:rsidP="00526CCF">
            <w:pPr>
              <w:spacing w:line="276" w:lineRule="auto"/>
              <w:jc w:val="right"/>
              <w:rPr>
                <w:rFonts w:cs="Times New Roman"/>
                <w:b/>
                <w:szCs w:val="24"/>
              </w:rPr>
            </w:pPr>
          </w:p>
          <w:p w:rsidR="001B697B" w:rsidRPr="00BC22E2" w:rsidRDefault="001B697B" w:rsidP="00526CCF">
            <w:pPr>
              <w:spacing w:line="276" w:lineRule="auto"/>
              <w:jc w:val="right"/>
              <w:rPr>
                <w:rFonts w:cs="Times New Roman"/>
                <w:b/>
                <w:szCs w:val="24"/>
              </w:rPr>
            </w:pPr>
            <w:r w:rsidRPr="00BC22E2">
              <w:rPr>
                <w:rFonts w:cs="Times New Roman"/>
                <w:b/>
                <w:szCs w:val="24"/>
              </w:rPr>
              <w:t>Razem</w:t>
            </w:r>
          </w:p>
        </w:tc>
        <w:tc>
          <w:tcPr>
            <w:tcW w:w="1276" w:type="dxa"/>
            <w:tcBorders>
              <w:top w:val="single" w:sz="4" w:space="0" w:color="auto"/>
              <w:left w:val="single" w:sz="4" w:space="0" w:color="auto"/>
              <w:bottom w:val="single" w:sz="4" w:space="0" w:color="auto"/>
              <w:right w:val="single" w:sz="4" w:space="0" w:color="auto"/>
            </w:tcBorders>
          </w:tcPr>
          <w:p w:rsidR="001B697B" w:rsidRPr="00BC22E2" w:rsidRDefault="001B697B" w:rsidP="00526CCF">
            <w:pPr>
              <w:spacing w:line="276" w:lineRule="auto"/>
              <w:jc w:val="right"/>
              <w:rPr>
                <w:rFonts w:cs="Times New Roman"/>
                <w:b/>
                <w:szCs w:val="24"/>
              </w:rPr>
            </w:pPr>
          </w:p>
          <w:p w:rsidR="001B697B" w:rsidRPr="00BC22E2" w:rsidRDefault="001B697B" w:rsidP="00526CCF">
            <w:pPr>
              <w:spacing w:line="276" w:lineRule="auto"/>
              <w:jc w:val="right"/>
              <w:rPr>
                <w:rFonts w:cs="Times New Roman"/>
                <w:b/>
                <w:szCs w:val="24"/>
              </w:rPr>
            </w:pPr>
            <w:r w:rsidRPr="00BC22E2">
              <w:rPr>
                <w:rFonts w:cs="Times New Roman"/>
                <w:b/>
                <w:szCs w:val="24"/>
              </w:rPr>
              <w:t>1,97</w:t>
            </w:r>
          </w:p>
        </w:tc>
        <w:tc>
          <w:tcPr>
            <w:tcW w:w="1842" w:type="dxa"/>
            <w:tcBorders>
              <w:top w:val="single" w:sz="4" w:space="0" w:color="auto"/>
              <w:left w:val="single" w:sz="4" w:space="0" w:color="auto"/>
              <w:bottom w:val="single" w:sz="4" w:space="0" w:color="auto"/>
              <w:right w:val="single" w:sz="4" w:space="0" w:color="auto"/>
            </w:tcBorders>
          </w:tcPr>
          <w:p w:rsidR="001B697B" w:rsidRPr="00BC22E2" w:rsidRDefault="001B697B" w:rsidP="00526CCF">
            <w:pPr>
              <w:spacing w:line="276" w:lineRule="auto"/>
              <w:jc w:val="right"/>
              <w:rPr>
                <w:rFonts w:cs="Times New Roman"/>
                <w:b/>
                <w:szCs w:val="24"/>
              </w:rPr>
            </w:pPr>
          </w:p>
          <w:p w:rsidR="001B697B" w:rsidRPr="00BC22E2" w:rsidRDefault="001B697B" w:rsidP="00526CCF">
            <w:pPr>
              <w:spacing w:line="276" w:lineRule="auto"/>
              <w:jc w:val="right"/>
              <w:rPr>
                <w:rFonts w:cs="Times New Roman"/>
                <w:b/>
                <w:szCs w:val="24"/>
              </w:rPr>
            </w:pPr>
            <w:r w:rsidRPr="00BC22E2">
              <w:rPr>
                <w:rFonts w:cs="Times New Roman"/>
                <w:b/>
                <w:szCs w:val="24"/>
              </w:rPr>
              <w:t>1 585 433,26</w:t>
            </w:r>
          </w:p>
        </w:tc>
        <w:tc>
          <w:tcPr>
            <w:tcW w:w="2413" w:type="dxa"/>
            <w:tcBorders>
              <w:top w:val="single" w:sz="4" w:space="0" w:color="auto"/>
              <w:left w:val="single" w:sz="4" w:space="0" w:color="auto"/>
              <w:bottom w:val="single" w:sz="4" w:space="0" w:color="auto"/>
              <w:right w:val="single" w:sz="4" w:space="0" w:color="auto"/>
            </w:tcBorders>
          </w:tcPr>
          <w:p w:rsidR="001B697B" w:rsidRPr="00BC22E2" w:rsidRDefault="001B697B" w:rsidP="00526CCF">
            <w:pPr>
              <w:spacing w:line="276" w:lineRule="auto"/>
              <w:jc w:val="right"/>
              <w:rPr>
                <w:rFonts w:cs="Times New Roman"/>
                <w:b/>
                <w:szCs w:val="24"/>
              </w:rPr>
            </w:pPr>
          </w:p>
          <w:p w:rsidR="001B697B" w:rsidRPr="00BC22E2" w:rsidRDefault="001B697B" w:rsidP="00526CCF">
            <w:pPr>
              <w:spacing w:line="276" w:lineRule="auto"/>
              <w:jc w:val="right"/>
              <w:rPr>
                <w:rFonts w:cs="Times New Roman"/>
                <w:b/>
                <w:szCs w:val="24"/>
              </w:rPr>
            </w:pPr>
            <w:r w:rsidRPr="00BC22E2">
              <w:rPr>
                <w:rFonts w:cs="Times New Roman"/>
                <w:b/>
                <w:szCs w:val="24"/>
              </w:rPr>
              <w:t>dotacje – 645 740,00</w:t>
            </w:r>
          </w:p>
        </w:tc>
      </w:tr>
    </w:tbl>
    <w:p w:rsidR="00EC2108" w:rsidRPr="00BC22E2" w:rsidRDefault="00EC2108" w:rsidP="00526CCF">
      <w:pPr>
        <w:spacing w:after="0"/>
        <w:rPr>
          <w:rFonts w:ascii="Times New Roman" w:eastAsiaTheme="majorEastAsia" w:hAnsi="Times New Roman" w:cs="Times New Roman"/>
          <w:sz w:val="24"/>
          <w:szCs w:val="24"/>
        </w:rPr>
      </w:pPr>
    </w:p>
    <w:p w:rsidR="00526CCF" w:rsidRPr="009224F5" w:rsidRDefault="00F40FB1" w:rsidP="00DC76A0">
      <w:pPr>
        <w:pStyle w:val="Nagwek2"/>
        <w:numPr>
          <w:ilvl w:val="0"/>
          <w:numId w:val="57"/>
        </w:numPr>
        <w:rPr>
          <w:rFonts w:ascii="Times New Roman" w:hAnsi="Times New Roman" w:cs="Times New Roman"/>
          <w:b/>
          <w:i/>
          <w:color w:val="5B9BD5" w:themeColor="accent1"/>
          <w:sz w:val="28"/>
          <w:szCs w:val="24"/>
        </w:rPr>
      </w:pPr>
      <w:bookmarkStart w:id="61" w:name="_Toc41396933"/>
      <w:r w:rsidRPr="009224F5">
        <w:rPr>
          <w:rFonts w:ascii="Times New Roman" w:hAnsi="Times New Roman" w:cs="Times New Roman"/>
          <w:b/>
          <w:i/>
          <w:color w:val="5B9BD5" w:themeColor="accent1"/>
          <w:sz w:val="28"/>
          <w:szCs w:val="24"/>
        </w:rPr>
        <w:t>Ochrona przeciwpowodziowa</w:t>
      </w:r>
      <w:bookmarkEnd w:id="61"/>
    </w:p>
    <w:p w:rsidR="00153961" w:rsidRPr="00153961" w:rsidRDefault="00153961" w:rsidP="00153961"/>
    <w:p w:rsidR="00706A7A" w:rsidRPr="00BC22E2" w:rsidRDefault="00706A7A" w:rsidP="00526CCF">
      <w:pPr>
        <w:spacing w:after="0" w:line="276" w:lineRule="auto"/>
        <w:jc w:val="both"/>
        <w:rPr>
          <w:rFonts w:ascii="Times New Roman" w:hAnsi="Times New Roman" w:cs="Times New Roman"/>
          <w:sz w:val="24"/>
        </w:rPr>
      </w:pPr>
      <w:r w:rsidRPr="00BC22E2">
        <w:rPr>
          <w:rFonts w:ascii="Times New Roman" w:hAnsi="Times New Roman" w:cs="Times New Roman"/>
          <w:sz w:val="24"/>
        </w:rPr>
        <w:t xml:space="preserve">W 2019 r. nie została zakończona ani jedna inwestycja w zakresie modernizacji wałów. </w:t>
      </w:r>
    </w:p>
    <w:p w:rsidR="00706A7A" w:rsidRPr="00BC22E2" w:rsidRDefault="00706A7A" w:rsidP="00526CCF">
      <w:pPr>
        <w:spacing w:after="0" w:line="276" w:lineRule="auto"/>
        <w:jc w:val="both"/>
        <w:rPr>
          <w:rFonts w:ascii="Times New Roman" w:hAnsi="Times New Roman" w:cs="Times New Roman"/>
          <w:sz w:val="24"/>
        </w:rPr>
      </w:pPr>
      <w:r w:rsidRPr="00BC22E2">
        <w:rPr>
          <w:rFonts w:ascii="Times New Roman" w:hAnsi="Times New Roman" w:cs="Times New Roman"/>
          <w:sz w:val="24"/>
        </w:rPr>
        <w:t>Rozpoczęto natomiast zadania:</w:t>
      </w:r>
    </w:p>
    <w:p w:rsidR="00706A7A" w:rsidRPr="00BC22E2" w:rsidRDefault="00706A7A" w:rsidP="00DC76A0">
      <w:pPr>
        <w:pStyle w:val="Akapitzlist"/>
        <w:numPr>
          <w:ilvl w:val="1"/>
          <w:numId w:val="57"/>
        </w:numPr>
        <w:spacing w:after="0" w:line="276" w:lineRule="auto"/>
        <w:jc w:val="both"/>
        <w:rPr>
          <w:rFonts w:ascii="Times New Roman" w:hAnsi="Times New Roman" w:cs="Times New Roman"/>
          <w:sz w:val="24"/>
        </w:rPr>
      </w:pPr>
      <w:r w:rsidRPr="00BC22E2">
        <w:rPr>
          <w:rFonts w:ascii="Times New Roman" w:hAnsi="Times New Roman" w:cs="Times New Roman"/>
          <w:sz w:val="24"/>
        </w:rPr>
        <w:t>SAN III-rozbudowa lewego wału rzeki San w km 0+000-4+445, gmina Gorzyce</w:t>
      </w:r>
      <w:r w:rsidR="0080367A" w:rsidRPr="00BC22E2">
        <w:rPr>
          <w:rFonts w:ascii="Times New Roman" w:hAnsi="Times New Roman" w:cs="Times New Roman"/>
          <w:sz w:val="24"/>
        </w:rPr>
        <w:t>;</w:t>
      </w:r>
    </w:p>
    <w:p w:rsidR="0080367A" w:rsidRDefault="0080367A" w:rsidP="00DC76A0">
      <w:pPr>
        <w:pStyle w:val="Akapitzlist"/>
        <w:numPr>
          <w:ilvl w:val="1"/>
          <w:numId w:val="57"/>
        </w:numPr>
        <w:spacing w:after="0" w:line="276" w:lineRule="auto"/>
        <w:jc w:val="both"/>
        <w:rPr>
          <w:rFonts w:ascii="Times New Roman" w:hAnsi="Times New Roman" w:cs="Times New Roman"/>
          <w:sz w:val="24"/>
        </w:rPr>
      </w:pPr>
      <w:r w:rsidRPr="00BC22E2">
        <w:rPr>
          <w:rFonts w:ascii="Times New Roman" w:hAnsi="Times New Roman" w:cs="Times New Roman"/>
          <w:sz w:val="24"/>
        </w:rPr>
        <w:lastRenderedPageBreak/>
        <w:t>Wisła etap 2-rozbudowa lewego wału rzeki Wisły na długości 13,959 km, prawego wału rzeki San na długości</w:t>
      </w:r>
      <w:r w:rsidR="009D21A6" w:rsidRPr="00BC22E2">
        <w:rPr>
          <w:rFonts w:ascii="Times New Roman" w:hAnsi="Times New Roman" w:cs="Times New Roman"/>
          <w:sz w:val="24"/>
        </w:rPr>
        <w:t xml:space="preserve"> 2,193 km oraz lewego wału rzeki Łęg na długości 0,112 km na terenie gmin Gorzyce i Radomyśl nad Sanem.</w:t>
      </w:r>
    </w:p>
    <w:p w:rsidR="00605BB6" w:rsidRDefault="00605BB6"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Default="009C7777" w:rsidP="00605BB6">
      <w:pPr>
        <w:pStyle w:val="Akapitzlist"/>
        <w:spacing w:after="0" w:line="276" w:lineRule="auto"/>
        <w:ind w:left="1080"/>
        <w:jc w:val="both"/>
        <w:rPr>
          <w:rFonts w:ascii="Times New Roman" w:hAnsi="Times New Roman" w:cs="Times New Roman"/>
          <w:sz w:val="24"/>
        </w:rPr>
      </w:pPr>
    </w:p>
    <w:p w:rsidR="009C7777" w:rsidRPr="00BC22E2" w:rsidRDefault="009C7777" w:rsidP="00605BB6">
      <w:pPr>
        <w:pStyle w:val="Akapitzlist"/>
        <w:spacing w:after="0" w:line="276" w:lineRule="auto"/>
        <w:ind w:left="1080"/>
        <w:jc w:val="both"/>
        <w:rPr>
          <w:rFonts w:ascii="Times New Roman" w:hAnsi="Times New Roman" w:cs="Times New Roman"/>
          <w:sz w:val="24"/>
        </w:rPr>
      </w:pPr>
    </w:p>
    <w:p w:rsidR="00411DA9" w:rsidRDefault="00195CD7" w:rsidP="00526CCF">
      <w:pPr>
        <w:pStyle w:val="Nagwek1"/>
        <w:spacing w:before="0" w:line="276" w:lineRule="auto"/>
        <w:rPr>
          <w:rFonts w:ascii="Times New Roman" w:hAnsi="Times New Roman" w:cs="Times New Roman"/>
          <w:b/>
          <w:color w:val="2F5496" w:themeColor="accent5" w:themeShade="BF"/>
        </w:rPr>
      </w:pPr>
      <w:bookmarkStart w:id="62" w:name="_Toc41396934"/>
      <w:r w:rsidRPr="00605BB6">
        <w:rPr>
          <w:rFonts w:ascii="Times New Roman" w:hAnsi="Times New Roman" w:cs="Times New Roman"/>
          <w:b/>
          <w:color w:val="2F5496" w:themeColor="accent5" w:themeShade="BF"/>
        </w:rPr>
        <w:lastRenderedPageBreak/>
        <w:t>X Planowanie przestrzenne</w:t>
      </w:r>
      <w:bookmarkEnd w:id="62"/>
    </w:p>
    <w:p w:rsidR="00605BB6" w:rsidRPr="00605BB6" w:rsidRDefault="00605BB6" w:rsidP="00605BB6"/>
    <w:p w:rsidR="00195CD7" w:rsidRPr="00BC22E2" w:rsidRDefault="00195CD7" w:rsidP="009C7777">
      <w:pPr>
        <w:spacing w:after="0" w:line="276" w:lineRule="auto"/>
        <w:ind w:firstLine="567"/>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Na początku 2019 r. miejscowymi planami zagospodarowania przestrzennego objętych było 13,58 % powierzchni gminy, a na koniec roku – 13,58 %. Z kolei 7,67 % powierzchni gminy na początek roku 2019 r. oraz 7,67 % powierzchni gminy na koniec roku zostało wskazane w studium do sporządzenia miejscowego planu zagospodarowania przestrzennego.</w:t>
      </w:r>
    </w:p>
    <w:p w:rsidR="00195CD7" w:rsidRDefault="00195CD7" w:rsidP="009C7777">
      <w:pPr>
        <w:spacing w:after="0" w:line="276" w:lineRule="auto"/>
        <w:ind w:firstLine="567"/>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W 2019 r. przystąpiono do sporządzenia projektów planów przestrzennych:</w:t>
      </w:r>
    </w:p>
    <w:p w:rsidR="009C7777" w:rsidRPr="00BC22E2" w:rsidRDefault="009C7777" w:rsidP="009C7777">
      <w:pPr>
        <w:spacing w:after="0" w:line="276" w:lineRule="auto"/>
        <w:ind w:firstLine="567"/>
        <w:jc w:val="both"/>
        <w:rPr>
          <w:rFonts w:ascii="Times New Roman" w:eastAsia="Times New Roman" w:hAnsi="Times New Roman" w:cs="Times New Roman"/>
          <w:sz w:val="24"/>
          <w:szCs w:val="24"/>
          <w:lang w:eastAsia="pl-PL"/>
        </w:rPr>
      </w:pPr>
    </w:p>
    <w:p w:rsidR="00195CD7" w:rsidRPr="00BC22E2" w:rsidRDefault="009C7777" w:rsidP="009C7777">
      <w:pPr>
        <w:pStyle w:val="Akapitzlist"/>
        <w:numPr>
          <w:ilvl w:val="0"/>
          <w:numId w:val="41"/>
        </w:numPr>
        <w:autoSpaceDE w:val="0"/>
        <w:autoSpaceDN w:val="0"/>
        <w:adjustRightInd w:val="0"/>
        <w:spacing w:after="0" w:line="276" w:lineRule="auto"/>
        <w:ind w:left="1276"/>
        <w:jc w:val="both"/>
        <w:rPr>
          <w:rFonts w:ascii="Times New Roman" w:hAnsi="Times New Roman" w:cs="Times New Roman"/>
          <w:sz w:val="24"/>
          <w:szCs w:val="24"/>
        </w:rPr>
      </w:pPr>
      <w:r>
        <w:rPr>
          <w:rFonts w:ascii="Times New Roman" w:hAnsi="Times New Roman" w:cs="Times New Roman"/>
          <w:sz w:val="24"/>
          <w:szCs w:val="24"/>
        </w:rPr>
        <w:t>Miejscowego Planu Zagospodarowania P</w:t>
      </w:r>
      <w:r w:rsidR="00195CD7" w:rsidRPr="00BC22E2">
        <w:rPr>
          <w:rFonts w:ascii="Times New Roman" w:hAnsi="Times New Roman" w:cs="Times New Roman"/>
          <w:sz w:val="24"/>
          <w:szCs w:val="24"/>
        </w:rPr>
        <w:t>rzestrzennego Gminy Gorzyce dla części złoża Sokolniki III w miejscowości Orliska;</w:t>
      </w:r>
    </w:p>
    <w:p w:rsidR="00195CD7" w:rsidRPr="00BC22E2" w:rsidRDefault="009C7777" w:rsidP="009C7777">
      <w:pPr>
        <w:pStyle w:val="Tekstpodstawowywcity2"/>
        <w:numPr>
          <w:ilvl w:val="0"/>
          <w:numId w:val="41"/>
        </w:numPr>
        <w:spacing w:after="0" w:line="276" w:lineRule="auto"/>
        <w:ind w:left="1276"/>
        <w:jc w:val="both"/>
      </w:pPr>
      <w:r>
        <w:t>Miejscowego Planu Zagospodarowania P</w:t>
      </w:r>
      <w:r w:rsidRPr="00BC22E2">
        <w:t>rzestrzennego</w:t>
      </w:r>
      <w:r w:rsidR="00195CD7" w:rsidRPr="00BC22E2">
        <w:rPr>
          <w:bCs/>
        </w:rPr>
        <w:t xml:space="preserve"> w rejonie cmentarza parafialnego w Trześni;</w:t>
      </w:r>
    </w:p>
    <w:p w:rsidR="00195CD7" w:rsidRPr="00BC22E2" w:rsidRDefault="009C7777" w:rsidP="009C7777">
      <w:pPr>
        <w:pStyle w:val="Akapitzlist"/>
        <w:numPr>
          <w:ilvl w:val="0"/>
          <w:numId w:val="41"/>
        </w:numPr>
        <w:spacing w:after="0" w:line="276" w:lineRule="auto"/>
        <w:ind w:left="1276"/>
        <w:jc w:val="both"/>
        <w:rPr>
          <w:rFonts w:ascii="Times New Roman" w:eastAsia="Times New Roman" w:hAnsi="Times New Roman" w:cs="Times New Roman"/>
          <w:sz w:val="24"/>
          <w:szCs w:val="24"/>
          <w:lang w:eastAsia="pl-PL"/>
        </w:rPr>
      </w:pPr>
      <w:r>
        <w:rPr>
          <w:rFonts w:ascii="Times New Roman" w:hAnsi="Times New Roman" w:cs="Times New Roman"/>
          <w:sz w:val="24"/>
          <w:szCs w:val="24"/>
        </w:rPr>
        <w:t>Miejscowego Planu Zagospodarowania P</w:t>
      </w:r>
      <w:r w:rsidRPr="00BC22E2">
        <w:rPr>
          <w:rFonts w:ascii="Times New Roman" w:hAnsi="Times New Roman" w:cs="Times New Roman"/>
          <w:sz w:val="24"/>
          <w:szCs w:val="24"/>
        </w:rPr>
        <w:t>rzestrzennego</w:t>
      </w:r>
      <w:r w:rsidR="00195CD7" w:rsidRPr="00BC22E2">
        <w:rPr>
          <w:rFonts w:ascii="Times New Roman" w:hAnsi="Times New Roman" w:cs="Times New Roman"/>
          <w:sz w:val="24"/>
          <w:szCs w:val="24"/>
        </w:rPr>
        <w:t xml:space="preserve"> centrum gminnego </w:t>
      </w:r>
      <w:r>
        <w:rPr>
          <w:rFonts w:ascii="Times New Roman" w:hAnsi="Times New Roman" w:cs="Times New Roman"/>
          <w:sz w:val="24"/>
          <w:szCs w:val="24"/>
        </w:rPr>
        <w:br/>
      </w:r>
      <w:r w:rsidR="00195CD7" w:rsidRPr="00BC22E2">
        <w:rPr>
          <w:rFonts w:ascii="Times New Roman" w:hAnsi="Times New Roman" w:cs="Times New Roman"/>
          <w:sz w:val="24"/>
          <w:szCs w:val="24"/>
        </w:rPr>
        <w:t>w Gorzycach;</w:t>
      </w:r>
    </w:p>
    <w:p w:rsidR="00195CD7" w:rsidRPr="00BC22E2" w:rsidRDefault="009C7777" w:rsidP="009C7777">
      <w:pPr>
        <w:pStyle w:val="Akapitzlist"/>
        <w:numPr>
          <w:ilvl w:val="0"/>
          <w:numId w:val="41"/>
        </w:numPr>
        <w:spacing w:after="0" w:line="276" w:lineRule="auto"/>
        <w:ind w:left="1276"/>
        <w:jc w:val="both"/>
        <w:rPr>
          <w:rFonts w:ascii="Times New Roman" w:eastAsia="Times New Roman" w:hAnsi="Times New Roman" w:cs="Times New Roman"/>
          <w:sz w:val="24"/>
          <w:szCs w:val="24"/>
          <w:lang w:eastAsia="pl-PL"/>
        </w:rPr>
      </w:pPr>
      <w:r>
        <w:rPr>
          <w:rFonts w:ascii="Times New Roman" w:hAnsi="Times New Roman" w:cs="Times New Roman"/>
          <w:sz w:val="24"/>
          <w:szCs w:val="24"/>
        </w:rPr>
        <w:t>Miejscowego Planu Zagospodarowania P</w:t>
      </w:r>
      <w:r w:rsidRPr="00BC22E2">
        <w:rPr>
          <w:rFonts w:ascii="Times New Roman" w:hAnsi="Times New Roman" w:cs="Times New Roman"/>
          <w:sz w:val="24"/>
          <w:szCs w:val="24"/>
        </w:rPr>
        <w:t>rzestrzennego</w:t>
      </w:r>
      <w:r w:rsidR="00195CD7" w:rsidRPr="00BC22E2">
        <w:rPr>
          <w:rFonts w:ascii="Times New Roman" w:hAnsi="Times New Roman" w:cs="Times New Roman"/>
          <w:sz w:val="24"/>
          <w:szCs w:val="24"/>
        </w:rPr>
        <w:t xml:space="preserve"> obszaru w miejscowości Motycze Poduchowne, pomiędzy drogą krajową Nr 77 Lipnik-Przemyśl </w:t>
      </w:r>
      <w:r>
        <w:rPr>
          <w:rFonts w:ascii="Times New Roman" w:hAnsi="Times New Roman" w:cs="Times New Roman"/>
          <w:sz w:val="24"/>
          <w:szCs w:val="24"/>
        </w:rPr>
        <w:br/>
      </w:r>
      <w:r w:rsidR="00195CD7" w:rsidRPr="00BC22E2">
        <w:rPr>
          <w:rFonts w:ascii="Times New Roman" w:hAnsi="Times New Roman" w:cs="Times New Roman"/>
          <w:sz w:val="24"/>
          <w:szCs w:val="24"/>
        </w:rPr>
        <w:t>i osiedlem Przybyłów w Gorzycach.</w:t>
      </w:r>
    </w:p>
    <w:p w:rsidR="009C7777" w:rsidRDefault="00195CD7" w:rsidP="009C7777">
      <w:pPr>
        <w:rPr>
          <w:rFonts w:eastAsia="Times New Roman"/>
          <w:lang w:eastAsia="pl-PL"/>
        </w:rPr>
      </w:pPr>
      <w:r w:rsidRPr="00BC22E2">
        <w:rPr>
          <w:rFonts w:eastAsia="Times New Roman"/>
          <w:lang w:eastAsia="pl-PL"/>
        </w:rPr>
        <w:t xml:space="preserve">                                                                                                                                                                       </w:t>
      </w:r>
      <w:r w:rsidR="009C7777">
        <w:rPr>
          <w:rFonts w:eastAsia="Times New Roman"/>
          <w:lang w:eastAsia="pl-PL"/>
        </w:rPr>
        <w:t xml:space="preserve">    </w:t>
      </w:r>
    </w:p>
    <w:p w:rsidR="00195CD7" w:rsidRPr="009C7777" w:rsidRDefault="00195CD7" w:rsidP="009C7777">
      <w:pPr>
        <w:ind w:firstLine="567"/>
        <w:jc w:val="both"/>
        <w:rPr>
          <w:rFonts w:ascii="Times New Roman" w:eastAsia="Times New Roman" w:hAnsi="Times New Roman" w:cs="Times New Roman"/>
          <w:sz w:val="24"/>
          <w:szCs w:val="24"/>
          <w:lang w:eastAsia="pl-PL"/>
        </w:rPr>
      </w:pPr>
      <w:r w:rsidRPr="009C7777">
        <w:rPr>
          <w:rStyle w:val="Pogrubienie"/>
          <w:rFonts w:ascii="Times New Roman" w:hAnsi="Times New Roman" w:cs="Times New Roman"/>
          <w:b w:val="0"/>
          <w:sz w:val="24"/>
          <w:szCs w:val="24"/>
        </w:rPr>
        <w:t>W</w:t>
      </w:r>
      <w:r w:rsidR="009C7777">
        <w:rPr>
          <w:rStyle w:val="Pogrubienie"/>
          <w:rFonts w:ascii="Times New Roman" w:hAnsi="Times New Roman" w:cs="Times New Roman"/>
          <w:b w:val="0"/>
          <w:sz w:val="24"/>
          <w:szCs w:val="24"/>
        </w:rPr>
        <w:t xml:space="preserve"> </w:t>
      </w:r>
      <w:r w:rsidRPr="009C7777">
        <w:rPr>
          <w:rStyle w:val="Pogrubienie"/>
          <w:rFonts w:ascii="Times New Roman" w:hAnsi="Times New Roman" w:cs="Times New Roman"/>
          <w:b w:val="0"/>
          <w:sz w:val="24"/>
          <w:szCs w:val="24"/>
        </w:rPr>
        <w:t>2019 r. wydano  14  decyzji  o  ustaleniu  lokalizacji  inwestycji  celu                             publicznego.  Inwestycji  te dotyczyły przede wszystkim infrastruktury – np. sieci gazowych, sieci energ</w:t>
      </w:r>
      <w:r w:rsidRPr="009C7777">
        <w:rPr>
          <w:rFonts w:ascii="Times New Roman" w:eastAsia="Times New Roman" w:hAnsi="Times New Roman" w:cs="Times New Roman"/>
          <w:sz w:val="24"/>
          <w:szCs w:val="24"/>
          <w:lang w:eastAsia="pl-PL"/>
        </w:rPr>
        <w:t xml:space="preserve">etycznych oraz budowy drogi. Ponadto wydano 56 decyzji o warunkach zabudowy, </w:t>
      </w:r>
      <w:r w:rsidR="0080367A" w:rsidRPr="009C7777">
        <w:rPr>
          <w:rFonts w:ascii="Times New Roman" w:eastAsia="Times New Roman" w:hAnsi="Times New Roman" w:cs="Times New Roman"/>
          <w:sz w:val="24"/>
          <w:szCs w:val="24"/>
          <w:lang w:eastAsia="pl-PL"/>
        </w:rPr>
        <w:br/>
      </w:r>
      <w:r w:rsidRPr="009C7777">
        <w:rPr>
          <w:rFonts w:ascii="Times New Roman" w:eastAsia="Times New Roman" w:hAnsi="Times New Roman" w:cs="Times New Roman"/>
          <w:sz w:val="24"/>
          <w:szCs w:val="24"/>
          <w:lang w:eastAsia="pl-PL"/>
        </w:rPr>
        <w:t>w tym -0- decyzji dotyczących zabudowy mieszkaniowej wielorodzinnej, 46 decyzji dotyczących zabudowy mieszkaniowej jednorodzinnej, 5 decyzji dotyczących zabudowy usługowej, 2 decyzje na farmę fotowoltaiczną i  1 decyzja na budowę stawu.</w:t>
      </w:r>
    </w:p>
    <w:p w:rsidR="00FC4BE5" w:rsidRPr="009C7777" w:rsidRDefault="00FC4BE5" w:rsidP="009C7777">
      <w:pPr>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EC2108" w:rsidRPr="00BC22E2" w:rsidRDefault="00EC2108" w:rsidP="00526CCF">
      <w:pPr>
        <w:spacing w:after="0" w:line="276" w:lineRule="auto"/>
        <w:jc w:val="both"/>
        <w:rPr>
          <w:rFonts w:ascii="Times New Roman" w:eastAsia="Times New Roman" w:hAnsi="Times New Roman" w:cs="Times New Roman"/>
          <w:sz w:val="24"/>
          <w:szCs w:val="24"/>
          <w:lang w:eastAsia="pl-PL"/>
        </w:rPr>
      </w:pPr>
    </w:p>
    <w:p w:rsidR="004A1E01" w:rsidRPr="00BC22E2" w:rsidRDefault="004A1E01" w:rsidP="00526CCF">
      <w:pPr>
        <w:spacing w:after="0" w:line="276" w:lineRule="auto"/>
        <w:jc w:val="both"/>
        <w:rPr>
          <w:rFonts w:ascii="Times New Roman" w:eastAsia="Times New Roman" w:hAnsi="Times New Roman" w:cs="Times New Roman"/>
          <w:sz w:val="24"/>
          <w:szCs w:val="24"/>
          <w:lang w:eastAsia="pl-PL"/>
        </w:rPr>
      </w:pPr>
    </w:p>
    <w:p w:rsidR="004A1E01" w:rsidRPr="00BC22E2" w:rsidRDefault="004A1E01" w:rsidP="00526CCF">
      <w:pPr>
        <w:spacing w:after="0" w:line="276" w:lineRule="auto"/>
        <w:jc w:val="both"/>
        <w:rPr>
          <w:rFonts w:ascii="Times New Roman" w:eastAsia="Times New Roman" w:hAnsi="Times New Roman" w:cs="Times New Roman"/>
          <w:sz w:val="24"/>
          <w:szCs w:val="24"/>
          <w:lang w:eastAsia="pl-PL"/>
        </w:rPr>
      </w:pPr>
    </w:p>
    <w:p w:rsidR="004A1E01" w:rsidRPr="00BC22E2" w:rsidRDefault="004A1E01" w:rsidP="00526CCF">
      <w:pPr>
        <w:spacing w:after="0" w:line="276" w:lineRule="auto"/>
        <w:jc w:val="both"/>
        <w:rPr>
          <w:rFonts w:ascii="Times New Roman" w:eastAsia="Times New Roman" w:hAnsi="Times New Roman" w:cs="Times New Roman"/>
          <w:sz w:val="24"/>
          <w:szCs w:val="24"/>
          <w:lang w:eastAsia="pl-PL"/>
        </w:rPr>
      </w:pPr>
    </w:p>
    <w:p w:rsidR="00FC4BE5" w:rsidRPr="00605BB6" w:rsidRDefault="00FC4BE5" w:rsidP="00526CCF">
      <w:pPr>
        <w:pStyle w:val="Nagwek1"/>
        <w:spacing w:before="0" w:line="276" w:lineRule="auto"/>
        <w:rPr>
          <w:rFonts w:ascii="Times New Roman" w:eastAsia="Times New Roman" w:hAnsi="Times New Roman" w:cs="Times New Roman"/>
          <w:b/>
          <w:color w:val="2F5496" w:themeColor="accent5" w:themeShade="BF"/>
          <w:lang w:eastAsia="pl-PL"/>
        </w:rPr>
      </w:pPr>
      <w:bookmarkStart w:id="63" w:name="_Toc41396935"/>
      <w:r w:rsidRPr="00605BB6">
        <w:rPr>
          <w:rFonts w:ascii="Times New Roman" w:eastAsia="Times New Roman" w:hAnsi="Times New Roman" w:cs="Times New Roman"/>
          <w:b/>
          <w:color w:val="2F5496" w:themeColor="accent5" w:themeShade="BF"/>
          <w:lang w:eastAsia="pl-PL"/>
        </w:rPr>
        <w:lastRenderedPageBreak/>
        <w:t>XI Gospodarka mieszkaniowa i komunalna</w:t>
      </w:r>
      <w:bookmarkEnd w:id="63"/>
    </w:p>
    <w:p w:rsidR="00EC2108" w:rsidRPr="00BC22E2" w:rsidRDefault="00EC2108" w:rsidP="00526CCF">
      <w:pPr>
        <w:spacing w:after="0"/>
        <w:rPr>
          <w:rFonts w:ascii="Times New Roman" w:hAnsi="Times New Roman" w:cs="Times New Roman"/>
          <w:lang w:eastAsia="pl-PL"/>
        </w:rPr>
      </w:pPr>
    </w:p>
    <w:p w:rsidR="00EC2108" w:rsidRDefault="00EC2108" w:rsidP="00526CCF">
      <w:pPr>
        <w:spacing w:after="0" w:line="276" w:lineRule="auto"/>
        <w:jc w:val="both"/>
        <w:rPr>
          <w:rFonts w:ascii="Times New Roman" w:hAnsi="Times New Roman" w:cs="Times New Roman"/>
          <w:bCs/>
          <w:sz w:val="24"/>
          <w:szCs w:val="24"/>
        </w:rPr>
      </w:pPr>
      <w:r w:rsidRPr="00BC22E2">
        <w:rPr>
          <w:rFonts w:ascii="Times New Roman" w:hAnsi="Times New Roman" w:cs="Times New Roman"/>
          <w:sz w:val="24"/>
          <w:szCs w:val="24"/>
        </w:rPr>
        <w:t xml:space="preserve">Na początku 2019 r. zasób mieszkaniowy gminy obejmował 47 mieszkań komunalnych, </w:t>
      </w:r>
      <w:r w:rsidRPr="00BC22E2">
        <w:rPr>
          <w:rFonts w:ascii="Times New Roman" w:hAnsi="Times New Roman" w:cs="Times New Roman"/>
          <w:sz w:val="24"/>
          <w:szCs w:val="24"/>
        </w:rPr>
        <w:br/>
        <w:t>o łącznej powierzchni 1866,5 m</w:t>
      </w:r>
      <w:r w:rsidRPr="00BC22E2">
        <w:rPr>
          <w:rFonts w:ascii="Times New Roman" w:hAnsi="Times New Roman" w:cs="Times New Roman"/>
          <w:sz w:val="24"/>
          <w:szCs w:val="24"/>
          <w:vertAlign w:val="superscript"/>
        </w:rPr>
        <w:t>2</w:t>
      </w:r>
      <w:r w:rsidRPr="00BC22E2">
        <w:rPr>
          <w:rFonts w:ascii="Times New Roman" w:hAnsi="Times New Roman" w:cs="Times New Roman"/>
          <w:sz w:val="24"/>
          <w:szCs w:val="24"/>
        </w:rPr>
        <w:t>, w tym:</w:t>
      </w:r>
      <w:r w:rsidRPr="00BC22E2">
        <w:rPr>
          <w:rFonts w:ascii="Times New Roman" w:hAnsi="Times New Roman" w:cs="Times New Roman"/>
          <w:b/>
          <w:bCs/>
          <w:sz w:val="24"/>
          <w:szCs w:val="24"/>
        </w:rPr>
        <w:t xml:space="preserve"> </w:t>
      </w:r>
      <w:r w:rsidRPr="00BC22E2">
        <w:rPr>
          <w:rFonts w:ascii="Times New Roman" w:hAnsi="Times New Roman" w:cs="Times New Roman"/>
          <w:bCs/>
          <w:sz w:val="24"/>
          <w:szCs w:val="24"/>
        </w:rPr>
        <w:t>24 lokale socjalne, 23 lokale komunalne. Zasób obejmuje dwa lokale, które zostały sprzedane w 2017 r. i w 2018 r.</w:t>
      </w:r>
    </w:p>
    <w:p w:rsidR="009C7777" w:rsidRPr="00BC22E2" w:rsidRDefault="009C7777" w:rsidP="00526CCF">
      <w:pPr>
        <w:spacing w:after="0" w:line="276" w:lineRule="auto"/>
        <w:jc w:val="both"/>
        <w:rPr>
          <w:rFonts w:ascii="Times New Roman" w:hAnsi="Times New Roman" w:cs="Times New Roman"/>
          <w:sz w:val="24"/>
          <w:szCs w:val="24"/>
        </w:rPr>
      </w:pPr>
    </w:p>
    <w:tbl>
      <w:tblPr>
        <w:tblStyle w:val="Tabela-Siatka1"/>
        <w:tblW w:w="0" w:type="auto"/>
        <w:tblLook w:val="04A0" w:firstRow="1" w:lastRow="0" w:firstColumn="1" w:lastColumn="0" w:noHBand="0" w:noVBand="1"/>
      </w:tblPr>
      <w:tblGrid>
        <w:gridCol w:w="549"/>
        <w:gridCol w:w="2167"/>
        <w:gridCol w:w="1537"/>
        <w:gridCol w:w="845"/>
        <w:gridCol w:w="1752"/>
        <w:gridCol w:w="2213"/>
      </w:tblGrid>
      <w:tr w:rsidR="00BC22E2" w:rsidRPr="00BC22E2" w:rsidTr="00EE3E2B">
        <w:trPr>
          <w:trHeight w:val="330"/>
        </w:trPr>
        <w:tc>
          <w:tcPr>
            <w:tcW w:w="562" w:type="dxa"/>
            <w:shd w:val="clear" w:color="auto" w:fill="9CC2E5" w:themeFill="accent1" w:themeFillTint="99"/>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 </w:t>
            </w:r>
          </w:p>
        </w:tc>
        <w:tc>
          <w:tcPr>
            <w:tcW w:w="8746" w:type="dxa"/>
            <w:gridSpan w:val="5"/>
            <w:shd w:val="clear" w:color="auto" w:fill="9CC2E5" w:themeFill="accent1" w:themeFillTint="99"/>
            <w:noWrap/>
            <w:hideMark/>
          </w:tcPr>
          <w:p w:rsidR="00EC2108" w:rsidRPr="00BC22E2" w:rsidRDefault="00EC2108" w:rsidP="00526CCF">
            <w:pPr>
              <w:tabs>
                <w:tab w:val="center" w:pos="4148"/>
                <w:tab w:val="left" w:pos="6645"/>
              </w:tabs>
              <w:spacing w:line="276" w:lineRule="auto"/>
              <w:rPr>
                <w:rFonts w:ascii="Times New Roman" w:hAnsi="Times New Roman" w:cs="Times New Roman"/>
                <w:b/>
                <w:bCs/>
                <w:sz w:val="24"/>
                <w:szCs w:val="24"/>
              </w:rPr>
            </w:pPr>
            <w:r w:rsidRPr="00BC22E2">
              <w:rPr>
                <w:rFonts w:ascii="Times New Roman" w:hAnsi="Times New Roman" w:cs="Times New Roman"/>
                <w:b/>
                <w:bCs/>
                <w:sz w:val="24"/>
                <w:szCs w:val="24"/>
              </w:rPr>
              <w:tab/>
              <w:t>Mieszkania komunalne</w:t>
            </w:r>
            <w:r w:rsidR="009C7777">
              <w:rPr>
                <w:rFonts w:ascii="Times New Roman" w:hAnsi="Times New Roman" w:cs="Times New Roman"/>
                <w:b/>
                <w:bCs/>
                <w:sz w:val="24"/>
                <w:szCs w:val="24"/>
              </w:rPr>
              <w:t xml:space="preserve"> i socjalne</w:t>
            </w:r>
            <w:r w:rsidRPr="00BC22E2">
              <w:rPr>
                <w:rFonts w:ascii="Times New Roman" w:hAnsi="Times New Roman" w:cs="Times New Roman"/>
                <w:b/>
                <w:bCs/>
                <w:sz w:val="24"/>
                <w:szCs w:val="24"/>
              </w:rPr>
              <w:tab/>
            </w:r>
          </w:p>
        </w:tc>
      </w:tr>
      <w:tr w:rsidR="00BC22E2" w:rsidRPr="00BC22E2" w:rsidTr="00EE3E2B">
        <w:trPr>
          <w:trHeight w:val="375"/>
        </w:trPr>
        <w:tc>
          <w:tcPr>
            <w:tcW w:w="562"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Lp.</w:t>
            </w:r>
          </w:p>
        </w:tc>
        <w:tc>
          <w:tcPr>
            <w:tcW w:w="2241"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Adres budynku</w:t>
            </w:r>
          </w:p>
        </w:tc>
        <w:tc>
          <w:tcPr>
            <w:tcW w:w="1587"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Pow uż. w m</w:t>
            </w:r>
            <w:r w:rsidRPr="00BC22E2">
              <w:rPr>
                <w:rFonts w:ascii="Times New Roman" w:hAnsi="Times New Roman" w:cs="Times New Roman"/>
                <w:sz w:val="24"/>
                <w:szCs w:val="24"/>
                <w:vertAlign w:val="superscript"/>
              </w:rPr>
              <w:t xml:space="preserve">2 </w:t>
            </w:r>
          </w:p>
        </w:tc>
        <w:tc>
          <w:tcPr>
            <w:tcW w:w="818"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Liczba lokali</w:t>
            </w:r>
          </w:p>
        </w:tc>
        <w:tc>
          <w:tcPr>
            <w:tcW w:w="1811"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Wyposażenie</w:t>
            </w:r>
          </w:p>
        </w:tc>
        <w:tc>
          <w:tcPr>
            <w:tcW w:w="2289"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Uwagi</w:t>
            </w:r>
          </w:p>
        </w:tc>
      </w:tr>
      <w:tr w:rsidR="00BC22E2" w:rsidRPr="00BC22E2" w:rsidTr="00EE3E2B">
        <w:trPr>
          <w:trHeight w:val="855"/>
        </w:trPr>
        <w:tc>
          <w:tcPr>
            <w:tcW w:w="562"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1.</w:t>
            </w:r>
          </w:p>
        </w:tc>
        <w:tc>
          <w:tcPr>
            <w:tcW w:w="2241" w:type="dxa"/>
            <w:shd w:val="clear" w:color="auto" w:fill="BFBFBF" w:themeFill="background1" w:themeFillShade="BF"/>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Gorzyce                             ul. 3 Maja 6</w:t>
            </w:r>
          </w:p>
        </w:tc>
        <w:tc>
          <w:tcPr>
            <w:tcW w:w="1587"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31,6</w:t>
            </w:r>
          </w:p>
        </w:tc>
        <w:tc>
          <w:tcPr>
            <w:tcW w:w="818"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1</w:t>
            </w:r>
          </w:p>
        </w:tc>
        <w:tc>
          <w:tcPr>
            <w:tcW w:w="1811"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energia elektr., c.o., wod-kan, gaz</w:t>
            </w:r>
          </w:p>
        </w:tc>
        <w:tc>
          <w:tcPr>
            <w:tcW w:w="2289"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lokal socjalny</w:t>
            </w:r>
          </w:p>
        </w:tc>
      </w:tr>
      <w:tr w:rsidR="00BC22E2" w:rsidRPr="00BC22E2" w:rsidTr="00EE3E2B">
        <w:trPr>
          <w:trHeight w:val="855"/>
        </w:trPr>
        <w:tc>
          <w:tcPr>
            <w:tcW w:w="562"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2.</w:t>
            </w:r>
          </w:p>
        </w:tc>
        <w:tc>
          <w:tcPr>
            <w:tcW w:w="2241" w:type="dxa"/>
            <w:shd w:val="clear" w:color="auto" w:fill="BFBFBF" w:themeFill="background1" w:themeFillShade="BF"/>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Gorzyce                              ul. Żwirki i Wigury 11</w:t>
            </w:r>
          </w:p>
        </w:tc>
        <w:tc>
          <w:tcPr>
            <w:tcW w:w="1587"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614,4</w:t>
            </w:r>
          </w:p>
        </w:tc>
        <w:tc>
          <w:tcPr>
            <w:tcW w:w="818"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20</w:t>
            </w:r>
          </w:p>
        </w:tc>
        <w:tc>
          <w:tcPr>
            <w:tcW w:w="1811"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energia elektr.,wod-kan,gaz</w:t>
            </w:r>
          </w:p>
        </w:tc>
        <w:tc>
          <w:tcPr>
            <w:tcW w:w="2289"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lokale socjalne</w:t>
            </w:r>
          </w:p>
        </w:tc>
      </w:tr>
      <w:tr w:rsidR="00BC22E2" w:rsidRPr="00BC22E2" w:rsidTr="00EE3E2B">
        <w:trPr>
          <w:trHeight w:val="855"/>
        </w:trPr>
        <w:tc>
          <w:tcPr>
            <w:tcW w:w="562"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3.</w:t>
            </w:r>
          </w:p>
        </w:tc>
        <w:tc>
          <w:tcPr>
            <w:tcW w:w="2241" w:type="dxa"/>
            <w:shd w:val="clear" w:color="auto" w:fill="BFBFBF" w:themeFill="background1" w:themeFillShade="BF"/>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Sokolniki                              ul. Sandomierska 84</w:t>
            </w:r>
          </w:p>
        </w:tc>
        <w:tc>
          <w:tcPr>
            <w:tcW w:w="1587"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160,18</w:t>
            </w:r>
          </w:p>
        </w:tc>
        <w:tc>
          <w:tcPr>
            <w:tcW w:w="818"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3</w:t>
            </w:r>
          </w:p>
        </w:tc>
        <w:tc>
          <w:tcPr>
            <w:tcW w:w="1811"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energia elektr.,c.o.,wod-kan,gaz</w:t>
            </w:r>
          </w:p>
        </w:tc>
        <w:tc>
          <w:tcPr>
            <w:tcW w:w="2289"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w tym 1 lokal socjalny (43m)</w:t>
            </w:r>
          </w:p>
        </w:tc>
      </w:tr>
      <w:tr w:rsidR="00BC22E2" w:rsidRPr="00BC22E2" w:rsidTr="00EE3E2B">
        <w:trPr>
          <w:trHeight w:val="1185"/>
        </w:trPr>
        <w:tc>
          <w:tcPr>
            <w:tcW w:w="562"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4.</w:t>
            </w:r>
          </w:p>
        </w:tc>
        <w:tc>
          <w:tcPr>
            <w:tcW w:w="2241" w:type="dxa"/>
            <w:shd w:val="clear" w:color="auto" w:fill="BFBFBF" w:themeFill="background1" w:themeFillShade="BF"/>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Trześń                                ul. Św. Floriana 16</w:t>
            </w:r>
          </w:p>
        </w:tc>
        <w:tc>
          <w:tcPr>
            <w:tcW w:w="1587"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471,58</w:t>
            </w:r>
          </w:p>
        </w:tc>
        <w:tc>
          <w:tcPr>
            <w:tcW w:w="818"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9</w:t>
            </w:r>
          </w:p>
        </w:tc>
        <w:tc>
          <w:tcPr>
            <w:tcW w:w="1811"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energia elektr.,c.o.,wod-kan,gaz</w:t>
            </w:r>
          </w:p>
        </w:tc>
        <w:tc>
          <w:tcPr>
            <w:tcW w:w="2289" w:type="dxa"/>
            <w:hideMark/>
          </w:tcPr>
          <w:p w:rsidR="00EC2108" w:rsidRPr="00BC22E2" w:rsidRDefault="00EC2108" w:rsidP="009C7777">
            <w:pPr>
              <w:spacing w:line="276" w:lineRule="auto"/>
              <w:rPr>
                <w:rFonts w:ascii="Times New Roman" w:hAnsi="Times New Roman" w:cs="Times New Roman"/>
                <w:sz w:val="24"/>
                <w:szCs w:val="24"/>
              </w:rPr>
            </w:pPr>
            <w:r w:rsidRPr="00BC22E2">
              <w:rPr>
                <w:rFonts w:ascii="Times New Roman" w:hAnsi="Times New Roman" w:cs="Times New Roman"/>
                <w:sz w:val="24"/>
                <w:szCs w:val="24"/>
              </w:rPr>
              <w:t>w tym 1 lokal socjalny (29,4m) bez gazu</w:t>
            </w:r>
          </w:p>
        </w:tc>
      </w:tr>
      <w:tr w:rsidR="00BC22E2" w:rsidRPr="00BC22E2" w:rsidTr="00EE3E2B">
        <w:trPr>
          <w:trHeight w:val="855"/>
        </w:trPr>
        <w:tc>
          <w:tcPr>
            <w:tcW w:w="562"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5.</w:t>
            </w:r>
          </w:p>
        </w:tc>
        <w:tc>
          <w:tcPr>
            <w:tcW w:w="2241" w:type="dxa"/>
            <w:shd w:val="clear" w:color="auto" w:fill="BFBFBF" w:themeFill="background1" w:themeFillShade="BF"/>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Trześń                                ul. Młynarska 10</w:t>
            </w:r>
          </w:p>
        </w:tc>
        <w:tc>
          <w:tcPr>
            <w:tcW w:w="1587"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588,74</w:t>
            </w:r>
          </w:p>
        </w:tc>
        <w:tc>
          <w:tcPr>
            <w:tcW w:w="818" w:type="dxa"/>
            <w:noWrap/>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14</w:t>
            </w:r>
          </w:p>
        </w:tc>
        <w:tc>
          <w:tcPr>
            <w:tcW w:w="1811"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energia elektr. ,wod-kan,gaz</w:t>
            </w:r>
          </w:p>
        </w:tc>
        <w:tc>
          <w:tcPr>
            <w:tcW w:w="2289" w:type="dxa"/>
            <w:hideMark/>
          </w:tcPr>
          <w:p w:rsidR="00EC2108" w:rsidRPr="00BC22E2" w:rsidRDefault="00EC2108"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w tym 1 lokal socjalny (26,4m)</w:t>
            </w:r>
          </w:p>
        </w:tc>
      </w:tr>
      <w:tr w:rsidR="00BC22E2" w:rsidRPr="00BC22E2" w:rsidTr="00EE3E2B">
        <w:trPr>
          <w:trHeight w:val="1200"/>
        </w:trPr>
        <w:tc>
          <w:tcPr>
            <w:tcW w:w="2803" w:type="dxa"/>
            <w:gridSpan w:val="2"/>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b/>
                <w:bCs/>
                <w:sz w:val="24"/>
                <w:szCs w:val="24"/>
              </w:rPr>
            </w:pPr>
            <w:r w:rsidRPr="00BC22E2">
              <w:rPr>
                <w:rFonts w:ascii="Times New Roman" w:hAnsi="Times New Roman" w:cs="Times New Roman"/>
                <w:b/>
                <w:bCs/>
                <w:sz w:val="24"/>
                <w:szCs w:val="24"/>
              </w:rPr>
              <w:t>Razem</w:t>
            </w:r>
          </w:p>
        </w:tc>
        <w:tc>
          <w:tcPr>
            <w:tcW w:w="1587"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b/>
                <w:bCs/>
                <w:sz w:val="24"/>
                <w:szCs w:val="24"/>
              </w:rPr>
            </w:pPr>
            <w:r w:rsidRPr="00BC22E2">
              <w:rPr>
                <w:rFonts w:ascii="Times New Roman" w:hAnsi="Times New Roman" w:cs="Times New Roman"/>
                <w:b/>
                <w:bCs/>
                <w:sz w:val="24"/>
                <w:szCs w:val="24"/>
              </w:rPr>
              <w:t>1866,5</w:t>
            </w:r>
          </w:p>
        </w:tc>
        <w:tc>
          <w:tcPr>
            <w:tcW w:w="818"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b/>
                <w:bCs/>
                <w:sz w:val="24"/>
                <w:szCs w:val="24"/>
              </w:rPr>
            </w:pPr>
            <w:r w:rsidRPr="00BC22E2">
              <w:rPr>
                <w:rFonts w:ascii="Times New Roman" w:hAnsi="Times New Roman" w:cs="Times New Roman"/>
                <w:b/>
                <w:bCs/>
                <w:sz w:val="24"/>
                <w:szCs w:val="24"/>
              </w:rPr>
              <w:t>47</w:t>
            </w:r>
          </w:p>
        </w:tc>
        <w:tc>
          <w:tcPr>
            <w:tcW w:w="1811" w:type="dxa"/>
            <w:shd w:val="clear" w:color="auto" w:fill="BFBFBF" w:themeFill="background1" w:themeFillShade="BF"/>
            <w:noWrap/>
            <w:hideMark/>
          </w:tcPr>
          <w:p w:rsidR="00EC2108" w:rsidRPr="00BC22E2" w:rsidRDefault="00EC2108" w:rsidP="00526CCF">
            <w:pPr>
              <w:spacing w:line="276" w:lineRule="auto"/>
              <w:rPr>
                <w:rFonts w:ascii="Times New Roman" w:hAnsi="Times New Roman" w:cs="Times New Roman"/>
                <w:b/>
                <w:bCs/>
                <w:sz w:val="24"/>
                <w:szCs w:val="24"/>
              </w:rPr>
            </w:pPr>
            <w:r w:rsidRPr="00BC22E2">
              <w:rPr>
                <w:rFonts w:ascii="Times New Roman" w:hAnsi="Times New Roman" w:cs="Times New Roman"/>
                <w:b/>
                <w:bCs/>
                <w:sz w:val="24"/>
                <w:szCs w:val="24"/>
              </w:rPr>
              <w:t> </w:t>
            </w:r>
          </w:p>
        </w:tc>
        <w:tc>
          <w:tcPr>
            <w:tcW w:w="2289" w:type="dxa"/>
            <w:shd w:val="clear" w:color="auto" w:fill="BFBFBF" w:themeFill="background1" w:themeFillShade="BF"/>
            <w:hideMark/>
          </w:tcPr>
          <w:p w:rsidR="00EC2108" w:rsidRPr="00BC22E2" w:rsidRDefault="00EC2108" w:rsidP="00526CCF">
            <w:pPr>
              <w:spacing w:line="276" w:lineRule="auto"/>
              <w:rPr>
                <w:rFonts w:ascii="Times New Roman" w:hAnsi="Times New Roman" w:cs="Times New Roman"/>
                <w:b/>
                <w:bCs/>
                <w:sz w:val="24"/>
                <w:szCs w:val="24"/>
              </w:rPr>
            </w:pPr>
            <w:r w:rsidRPr="00BC22E2">
              <w:rPr>
                <w:rFonts w:ascii="Times New Roman" w:hAnsi="Times New Roman" w:cs="Times New Roman"/>
                <w:b/>
                <w:bCs/>
                <w:sz w:val="24"/>
                <w:szCs w:val="24"/>
              </w:rPr>
              <w:t>24 lokale socjalne             23 lokale komunalne</w:t>
            </w:r>
          </w:p>
        </w:tc>
      </w:tr>
    </w:tbl>
    <w:p w:rsidR="00EC2108" w:rsidRPr="00BC22E2" w:rsidRDefault="00EC2108" w:rsidP="00526CCF">
      <w:pPr>
        <w:spacing w:after="0"/>
        <w:rPr>
          <w:rFonts w:ascii="Times New Roman" w:hAnsi="Times New Roman" w:cs="Times New Roman"/>
          <w:lang w:eastAsia="pl-PL"/>
        </w:rPr>
      </w:pPr>
    </w:p>
    <w:p w:rsidR="00EC2108" w:rsidRPr="00BC22E2" w:rsidRDefault="00EC2108" w:rsidP="00526CCF">
      <w:pPr>
        <w:spacing w:after="0"/>
        <w:rPr>
          <w:rFonts w:ascii="Times New Roman" w:hAnsi="Times New Roman" w:cs="Times New Roman"/>
          <w:lang w:eastAsia="pl-PL"/>
        </w:rPr>
      </w:pPr>
    </w:p>
    <w:p w:rsidR="00EC2108" w:rsidRPr="00BC22E2" w:rsidRDefault="00EC2108" w:rsidP="00526CCF">
      <w:pPr>
        <w:spacing w:after="0"/>
        <w:rPr>
          <w:rFonts w:ascii="Times New Roman" w:hAnsi="Times New Roman" w:cs="Times New Roman"/>
          <w:lang w:eastAsia="pl-PL"/>
        </w:rPr>
      </w:pPr>
    </w:p>
    <w:p w:rsidR="00EC2108" w:rsidRPr="00BC22E2" w:rsidRDefault="00EC2108" w:rsidP="00526CCF">
      <w:pPr>
        <w:spacing w:after="0"/>
        <w:rPr>
          <w:rFonts w:ascii="Times New Roman" w:hAnsi="Times New Roman" w:cs="Times New Roman"/>
          <w:lang w:eastAsia="pl-PL"/>
        </w:rPr>
      </w:pPr>
    </w:p>
    <w:p w:rsidR="00EC2108" w:rsidRPr="00BC22E2" w:rsidRDefault="00EC2108" w:rsidP="00526CCF">
      <w:pPr>
        <w:spacing w:after="0"/>
        <w:rPr>
          <w:rFonts w:ascii="Times New Roman" w:hAnsi="Times New Roman" w:cs="Times New Roman"/>
          <w:lang w:eastAsia="pl-PL"/>
        </w:rPr>
      </w:pPr>
    </w:p>
    <w:p w:rsidR="004A1E01" w:rsidRPr="00BC22E2" w:rsidRDefault="004A1E01" w:rsidP="00526CCF">
      <w:pPr>
        <w:spacing w:after="0"/>
        <w:rPr>
          <w:rFonts w:ascii="Times New Roman" w:hAnsi="Times New Roman" w:cs="Times New Roman"/>
          <w:lang w:eastAsia="pl-PL"/>
        </w:rPr>
      </w:pPr>
    </w:p>
    <w:p w:rsidR="004A1E01" w:rsidRPr="00BC22E2" w:rsidRDefault="004A1E01" w:rsidP="00526CCF">
      <w:pPr>
        <w:spacing w:after="0"/>
        <w:rPr>
          <w:rFonts w:ascii="Times New Roman" w:hAnsi="Times New Roman" w:cs="Times New Roman"/>
          <w:lang w:eastAsia="pl-PL"/>
        </w:rPr>
      </w:pPr>
    </w:p>
    <w:p w:rsidR="004A1E01" w:rsidRPr="00BC22E2" w:rsidRDefault="004A1E01" w:rsidP="00526CCF">
      <w:pPr>
        <w:spacing w:after="0"/>
        <w:rPr>
          <w:rFonts w:ascii="Times New Roman" w:hAnsi="Times New Roman" w:cs="Times New Roman"/>
          <w:lang w:eastAsia="pl-PL"/>
        </w:rPr>
      </w:pPr>
    </w:p>
    <w:p w:rsidR="004A1E01" w:rsidRPr="00BC22E2" w:rsidRDefault="004A1E01" w:rsidP="00526CCF">
      <w:pPr>
        <w:spacing w:after="0"/>
        <w:rPr>
          <w:rFonts w:ascii="Times New Roman" w:hAnsi="Times New Roman" w:cs="Times New Roman"/>
          <w:lang w:eastAsia="pl-PL"/>
        </w:rPr>
      </w:pPr>
    </w:p>
    <w:p w:rsidR="004A1E01" w:rsidRDefault="004A1E01" w:rsidP="00526CCF">
      <w:pPr>
        <w:spacing w:after="0"/>
        <w:rPr>
          <w:rFonts w:ascii="Times New Roman" w:hAnsi="Times New Roman" w:cs="Times New Roman"/>
          <w:lang w:eastAsia="pl-PL"/>
        </w:rPr>
      </w:pPr>
    </w:p>
    <w:p w:rsidR="00BD3773" w:rsidRPr="00BC22E2" w:rsidRDefault="00BD3773" w:rsidP="00526CCF">
      <w:pPr>
        <w:spacing w:after="0"/>
        <w:rPr>
          <w:rFonts w:ascii="Times New Roman" w:hAnsi="Times New Roman" w:cs="Times New Roman"/>
          <w:lang w:eastAsia="pl-PL"/>
        </w:rPr>
      </w:pPr>
    </w:p>
    <w:p w:rsidR="004A1E01" w:rsidRPr="00BC22E2" w:rsidRDefault="004A1E01" w:rsidP="00526CCF">
      <w:pPr>
        <w:spacing w:after="0"/>
        <w:rPr>
          <w:rFonts w:ascii="Times New Roman" w:hAnsi="Times New Roman" w:cs="Times New Roman"/>
          <w:lang w:eastAsia="pl-PL"/>
        </w:rPr>
      </w:pPr>
    </w:p>
    <w:p w:rsidR="00EC2108" w:rsidRPr="00BC22E2" w:rsidRDefault="00EC2108" w:rsidP="00526CCF">
      <w:pPr>
        <w:spacing w:after="0"/>
        <w:rPr>
          <w:rFonts w:ascii="Times New Roman" w:hAnsi="Times New Roman" w:cs="Times New Roman"/>
          <w:lang w:eastAsia="pl-PL"/>
        </w:rPr>
      </w:pPr>
    </w:p>
    <w:p w:rsidR="00EC2108" w:rsidRPr="00BC22E2" w:rsidRDefault="00EC2108" w:rsidP="00526CCF">
      <w:pPr>
        <w:spacing w:after="0"/>
        <w:rPr>
          <w:rFonts w:ascii="Times New Roman" w:hAnsi="Times New Roman" w:cs="Times New Roman"/>
          <w:lang w:eastAsia="pl-PL"/>
        </w:rPr>
      </w:pPr>
    </w:p>
    <w:p w:rsidR="00FC4BE5" w:rsidRDefault="00FC4BE5" w:rsidP="00526CCF">
      <w:pPr>
        <w:pStyle w:val="Nagwek1"/>
        <w:spacing w:before="0" w:line="276" w:lineRule="auto"/>
        <w:rPr>
          <w:rFonts w:ascii="Times New Roman" w:hAnsi="Times New Roman" w:cs="Times New Roman"/>
          <w:b/>
          <w:color w:val="2F5496" w:themeColor="accent5" w:themeShade="BF"/>
          <w:lang w:eastAsia="pl-PL"/>
        </w:rPr>
      </w:pPr>
      <w:bookmarkStart w:id="64" w:name="_Toc41396936"/>
      <w:r w:rsidRPr="00605BB6">
        <w:rPr>
          <w:rFonts w:ascii="Times New Roman" w:hAnsi="Times New Roman" w:cs="Times New Roman"/>
          <w:b/>
          <w:color w:val="2F5496" w:themeColor="accent5" w:themeShade="BF"/>
          <w:lang w:eastAsia="pl-PL"/>
        </w:rPr>
        <w:lastRenderedPageBreak/>
        <w:t>XII Promocja Gminy Gorzyce</w:t>
      </w:r>
      <w:bookmarkEnd w:id="64"/>
    </w:p>
    <w:p w:rsidR="00605BB6" w:rsidRPr="00605BB6" w:rsidRDefault="00605BB6" w:rsidP="00605BB6">
      <w:pPr>
        <w:rPr>
          <w:lang w:eastAsia="pl-PL"/>
        </w:rPr>
      </w:pP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W ramach promocji gminy Gorzyce prowadzony jest szeroki wachlarz działań promocyjno-informacyjnych polegających głównie na rozpowszechnianiu, propagowaniu i reklamowaniu walorów gminy. Realizacja tych działań odpowiada przede wszystkim zbiorowym interesom wspólnoty samorządowej.</w:t>
      </w: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Działania te mają na celu tworzenie marki Gorzyc, jako miejsca dobrego do mieszkania         i inwestowania, a realizowane są poprzez cele szczegółowe tj.:</w:t>
      </w: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budowanie tożsamości gminy Gorzyce;</w:t>
      </w: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aktywizacja mieszkańców;</w:t>
      </w:r>
    </w:p>
    <w:p w:rsidR="00FC4BE5" w:rsidRPr="00BC22E2" w:rsidRDefault="00FC4BE5" w:rsidP="00526CCF">
      <w:pPr>
        <w:spacing w:after="0" w:line="276" w:lineRule="auto"/>
        <w:ind w:left="360"/>
        <w:jc w:val="both"/>
        <w:rPr>
          <w:rFonts w:ascii="Times New Roman" w:hAnsi="Times New Roman" w:cs="Times New Roman"/>
          <w:sz w:val="24"/>
          <w:szCs w:val="24"/>
        </w:rPr>
      </w:pPr>
      <w:r w:rsidRPr="00BC22E2">
        <w:rPr>
          <w:rFonts w:ascii="Times New Roman" w:hAnsi="Times New Roman" w:cs="Times New Roman"/>
          <w:sz w:val="24"/>
          <w:szCs w:val="24"/>
        </w:rPr>
        <w:t>- wspieranie i rozwój działań kulturalnych, społecznych, sportowych, gospodarczych, rolniczych, turystycznych;</w:t>
      </w: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wspieranie potencjału mieszkańców;</w:t>
      </w: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przejrzystą, zrozumiałą politykę informacyjną.</w:t>
      </w:r>
    </w:p>
    <w:p w:rsidR="00FC4BE5" w:rsidRPr="00BC22E2" w:rsidRDefault="00FC4BE5" w:rsidP="00526CCF">
      <w:pPr>
        <w:spacing w:after="0" w:line="276" w:lineRule="auto"/>
        <w:ind w:right="227"/>
        <w:jc w:val="both"/>
        <w:rPr>
          <w:rFonts w:ascii="Times New Roman" w:hAnsi="Times New Roman" w:cs="Times New Roman"/>
          <w:sz w:val="24"/>
          <w:szCs w:val="24"/>
        </w:rPr>
      </w:pPr>
    </w:p>
    <w:p w:rsidR="00FC4BE5" w:rsidRPr="00F066E5" w:rsidRDefault="00FC4BE5" w:rsidP="00DC76A0">
      <w:pPr>
        <w:pStyle w:val="Nagwek2"/>
        <w:numPr>
          <w:ilvl w:val="0"/>
          <w:numId w:val="47"/>
        </w:numPr>
        <w:rPr>
          <w:rFonts w:ascii="Times New Roman" w:hAnsi="Times New Roman" w:cs="Times New Roman"/>
          <w:b/>
          <w:i/>
        </w:rPr>
      </w:pPr>
      <w:bookmarkStart w:id="65" w:name="_Toc41396937"/>
      <w:r w:rsidRPr="00F066E5">
        <w:rPr>
          <w:rFonts w:ascii="Times New Roman" w:hAnsi="Times New Roman" w:cs="Times New Roman"/>
          <w:b/>
          <w:i/>
          <w:color w:val="5B9BD5" w:themeColor="accent1"/>
          <w:sz w:val="28"/>
        </w:rPr>
        <w:t>Cele szczegółowe promocji gminy Gorzyce</w:t>
      </w:r>
      <w:r w:rsidR="009C7777" w:rsidRPr="00F066E5">
        <w:rPr>
          <w:rFonts w:ascii="Times New Roman" w:hAnsi="Times New Roman" w:cs="Times New Roman"/>
          <w:b/>
          <w:i/>
          <w:color w:val="5B9BD5" w:themeColor="accent1"/>
          <w:sz w:val="28"/>
        </w:rPr>
        <w:t>:</w:t>
      </w:r>
      <w:bookmarkEnd w:id="65"/>
    </w:p>
    <w:p w:rsidR="00F066E5" w:rsidRPr="00F066E5" w:rsidRDefault="00F066E5" w:rsidP="00F066E5"/>
    <w:p w:rsidR="00FC4BE5" w:rsidRPr="00BC22E2" w:rsidRDefault="00FC4BE5" w:rsidP="00DC76A0">
      <w:pPr>
        <w:pStyle w:val="Akapitzlist"/>
        <w:numPr>
          <w:ilvl w:val="0"/>
          <w:numId w:val="80"/>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Budowanie tożsamości gminy Gorzyce.</w:t>
      </w:r>
    </w:p>
    <w:p w:rsidR="00FC4BE5" w:rsidRPr="00BC22E2" w:rsidRDefault="00FC4BE5" w:rsidP="00F066E5">
      <w:pPr>
        <w:pStyle w:val="Akapitzlist"/>
        <w:spacing w:after="0" w:line="276" w:lineRule="auto"/>
        <w:ind w:left="709" w:right="227"/>
        <w:jc w:val="both"/>
        <w:rPr>
          <w:rFonts w:ascii="Times New Roman" w:hAnsi="Times New Roman" w:cs="Times New Roman"/>
          <w:sz w:val="24"/>
          <w:szCs w:val="24"/>
        </w:rPr>
      </w:pPr>
      <w:r w:rsidRPr="00BC22E2">
        <w:rPr>
          <w:rFonts w:ascii="Times New Roman" w:hAnsi="Times New Roman" w:cs="Times New Roman"/>
          <w:sz w:val="24"/>
          <w:szCs w:val="24"/>
        </w:rPr>
        <w:t xml:space="preserve">Cel ten realizowany jest głównie poprzez inicjowanie, organizację, współorganizację współfinansowanie lub finansowanie wydarzeń historyczno-kulturalnych oraz charakterze turystycznym, gospodarczym i rolniczym. </w:t>
      </w:r>
    </w:p>
    <w:p w:rsidR="00FC4BE5" w:rsidRPr="00BC22E2" w:rsidRDefault="00FC4BE5" w:rsidP="00F066E5">
      <w:pPr>
        <w:pStyle w:val="Akapitzlist"/>
        <w:spacing w:after="0" w:line="276" w:lineRule="auto"/>
        <w:ind w:left="709" w:right="227"/>
        <w:jc w:val="both"/>
        <w:rPr>
          <w:rFonts w:ascii="Times New Roman" w:hAnsi="Times New Roman" w:cs="Times New Roman"/>
          <w:sz w:val="24"/>
          <w:szCs w:val="24"/>
        </w:rPr>
      </w:pPr>
      <w:r w:rsidRPr="00BC22E2">
        <w:rPr>
          <w:rFonts w:ascii="Times New Roman" w:hAnsi="Times New Roman" w:cs="Times New Roman"/>
          <w:sz w:val="24"/>
          <w:szCs w:val="24"/>
        </w:rPr>
        <w:t xml:space="preserve">Wspieranie niniejszych inicjatyw, ma na celu dotarcie do korzeni, by w oparciu </w:t>
      </w:r>
      <w:r w:rsidR="00F066E5">
        <w:rPr>
          <w:rFonts w:ascii="Times New Roman" w:hAnsi="Times New Roman" w:cs="Times New Roman"/>
          <w:sz w:val="24"/>
          <w:szCs w:val="24"/>
        </w:rPr>
        <w:br/>
      </w:r>
      <w:r w:rsidRPr="00BC22E2">
        <w:rPr>
          <w:rFonts w:ascii="Times New Roman" w:hAnsi="Times New Roman" w:cs="Times New Roman"/>
          <w:sz w:val="24"/>
          <w:szCs w:val="24"/>
        </w:rPr>
        <w:t xml:space="preserve">o tradycje budować indywidualny, niepowtarzalny charakter gminy i jej mieszkańców. </w:t>
      </w:r>
    </w:p>
    <w:p w:rsidR="00FC4BE5" w:rsidRPr="00BC22E2" w:rsidRDefault="00FC4BE5" w:rsidP="00DC76A0">
      <w:pPr>
        <w:pStyle w:val="Akapitzlist"/>
        <w:numPr>
          <w:ilvl w:val="0"/>
          <w:numId w:val="80"/>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Aktywizacja mieszkańców.</w:t>
      </w:r>
    </w:p>
    <w:p w:rsidR="00FC4BE5" w:rsidRPr="00F066E5" w:rsidRDefault="00FC4BE5" w:rsidP="00F066E5">
      <w:pPr>
        <w:pStyle w:val="Akapitzlist"/>
        <w:spacing w:after="0" w:line="276" w:lineRule="auto"/>
        <w:ind w:right="227"/>
        <w:jc w:val="both"/>
        <w:rPr>
          <w:rFonts w:ascii="Times New Roman" w:hAnsi="Times New Roman" w:cs="Times New Roman"/>
          <w:sz w:val="24"/>
          <w:szCs w:val="24"/>
        </w:rPr>
      </w:pPr>
      <w:r w:rsidRPr="00F066E5">
        <w:rPr>
          <w:rFonts w:ascii="Times New Roman" w:hAnsi="Times New Roman" w:cs="Times New Roman"/>
          <w:sz w:val="24"/>
          <w:szCs w:val="24"/>
        </w:rPr>
        <w:t xml:space="preserve">Cel ten realizowany jest poprzez inicjowanie, organizację, współorganizację imprez, wydarzeń, konferencji, konkursów i akcji mających na celu aktywizację mieszkańców </w:t>
      </w:r>
      <w:r w:rsidR="00605BB6" w:rsidRPr="00F066E5">
        <w:rPr>
          <w:rFonts w:ascii="Times New Roman" w:hAnsi="Times New Roman" w:cs="Times New Roman"/>
          <w:sz w:val="24"/>
          <w:szCs w:val="24"/>
        </w:rPr>
        <w:t xml:space="preserve">w </w:t>
      </w:r>
      <w:r w:rsidRPr="00F066E5">
        <w:rPr>
          <w:rFonts w:ascii="Times New Roman" w:hAnsi="Times New Roman" w:cs="Times New Roman"/>
          <w:sz w:val="24"/>
          <w:szCs w:val="24"/>
        </w:rPr>
        <w:t xml:space="preserve">różnych dziedzinach </w:t>
      </w:r>
      <w:r w:rsidR="00605BB6" w:rsidRPr="00F066E5">
        <w:rPr>
          <w:rFonts w:ascii="Times New Roman" w:hAnsi="Times New Roman" w:cs="Times New Roman"/>
          <w:sz w:val="24"/>
          <w:szCs w:val="24"/>
        </w:rPr>
        <w:t xml:space="preserve">m.in. społecznej, kulturalnej i </w:t>
      </w:r>
      <w:r w:rsidRPr="00F066E5">
        <w:rPr>
          <w:rFonts w:ascii="Times New Roman" w:hAnsi="Times New Roman" w:cs="Times New Roman"/>
          <w:sz w:val="24"/>
          <w:szCs w:val="24"/>
        </w:rPr>
        <w:t xml:space="preserve">sportowej, gospodarczej, turystycznej, edukacyjnej i rolniczej. </w:t>
      </w:r>
    </w:p>
    <w:p w:rsidR="00FC4BE5" w:rsidRPr="00BC22E2" w:rsidRDefault="00FC4BE5" w:rsidP="00DC76A0">
      <w:pPr>
        <w:pStyle w:val="Akapitzlist"/>
        <w:numPr>
          <w:ilvl w:val="0"/>
          <w:numId w:val="80"/>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Wspieranie i rozwój działań kulturalnych, sportowych, społecznych, gospodarczych, rolniczych, turystycznych, edukacyjnych.</w:t>
      </w:r>
    </w:p>
    <w:p w:rsidR="00FC4BE5" w:rsidRPr="00BC22E2" w:rsidRDefault="00FC4BE5" w:rsidP="00F066E5">
      <w:pPr>
        <w:pStyle w:val="Akapitzlist"/>
        <w:spacing w:after="0" w:line="276" w:lineRule="auto"/>
        <w:ind w:left="709" w:right="227"/>
        <w:jc w:val="both"/>
        <w:rPr>
          <w:rFonts w:ascii="Times New Roman" w:hAnsi="Times New Roman" w:cs="Times New Roman"/>
          <w:sz w:val="24"/>
          <w:szCs w:val="24"/>
        </w:rPr>
      </w:pPr>
      <w:r w:rsidRPr="00BC22E2">
        <w:rPr>
          <w:rFonts w:ascii="Times New Roman" w:hAnsi="Times New Roman" w:cs="Times New Roman"/>
          <w:sz w:val="24"/>
          <w:szCs w:val="24"/>
        </w:rPr>
        <w:t>Cel ten realizowany jest poprzez inicjowanie, organizację, współorganizację, finansowanie i współfinansowanie różnorodnych kampanii, spotkań tematycznych, konferencji, wydarzeń, akcji promocyjno-informacyjnych.</w:t>
      </w:r>
    </w:p>
    <w:p w:rsidR="00FC4BE5" w:rsidRPr="00BC22E2" w:rsidRDefault="00FC4BE5" w:rsidP="00DC76A0">
      <w:pPr>
        <w:pStyle w:val="Akapitzlist"/>
        <w:numPr>
          <w:ilvl w:val="0"/>
          <w:numId w:val="80"/>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Wspieranie potencjału mieszkańców</w:t>
      </w:r>
    </w:p>
    <w:p w:rsidR="00FC4BE5" w:rsidRDefault="00FC4BE5" w:rsidP="00F066E5">
      <w:pPr>
        <w:pStyle w:val="Akapitzlist"/>
        <w:spacing w:after="0" w:line="276" w:lineRule="auto"/>
        <w:ind w:left="709" w:right="227"/>
        <w:jc w:val="both"/>
        <w:rPr>
          <w:rFonts w:ascii="Times New Roman" w:hAnsi="Times New Roman" w:cs="Times New Roman"/>
          <w:sz w:val="24"/>
          <w:szCs w:val="24"/>
        </w:rPr>
      </w:pPr>
      <w:r w:rsidRPr="00BC22E2">
        <w:rPr>
          <w:rFonts w:ascii="Times New Roman" w:hAnsi="Times New Roman" w:cs="Times New Roman"/>
          <w:sz w:val="24"/>
          <w:szCs w:val="24"/>
        </w:rPr>
        <w:t xml:space="preserve">Cel ten realizowany jest poprzez m.in. organizacje konkursów, wystaw, różnorodnych akcji, wyjazdów studyjnych, wydarzeń tematycznych wspierających  rozwój potencjału mieszkańców gminy Gorzyce m.in. lokalnych artystów, twórców, kół gospodyń wiejskich, stowarzyszeń, grup nieformalnych, uczniów, seniorów, określonych grup docelowych. </w:t>
      </w:r>
    </w:p>
    <w:p w:rsidR="00F066E5" w:rsidRDefault="00F066E5" w:rsidP="00F066E5">
      <w:pPr>
        <w:pStyle w:val="Akapitzlist"/>
        <w:spacing w:after="0" w:line="276" w:lineRule="auto"/>
        <w:ind w:left="709" w:right="227"/>
        <w:jc w:val="both"/>
        <w:rPr>
          <w:rFonts w:ascii="Times New Roman" w:hAnsi="Times New Roman" w:cs="Times New Roman"/>
          <w:sz w:val="24"/>
          <w:szCs w:val="24"/>
        </w:rPr>
      </w:pPr>
    </w:p>
    <w:p w:rsidR="00F066E5" w:rsidRPr="00BC22E2" w:rsidRDefault="00F066E5" w:rsidP="00F066E5">
      <w:pPr>
        <w:pStyle w:val="Akapitzlist"/>
        <w:spacing w:after="0" w:line="276" w:lineRule="auto"/>
        <w:ind w:left="709" w:right="227"/>
        <w:jc w:val="both"/>
        <w:rPr>
          <w:rFonts w:ascii="Times New Roman" w:hAnsi="Times New Roman" w:cs="Times New Roman"/>
          <w:sz w:val="24"/>
          <w:szCs w:val="24"/>
        </w:rPr>
      </w:pPr>
    </w:p>
    <w:p w:rsidR="00FC4BE5" w:rsidRPr="00BC22E2" w:rsidRDefault="00FC4BE5" w:rsidP="00DC76A0">
      <w:pPr>
        <w:pStyle w:val="Akapitzlist"/>
        <w:numPr>
          <w:ilvl w:val="0"/>
          <w:numId w:val="80"/>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lastRenderedPageBreak/>
        <w:t>Przejrzysta, zrozumiała polityka informacyjna</w:t>
      </w:r>
    </w:p>
    <w:p w:rsidR="00FC4BE5" w:rsidRPr="00BC22E2" w:rsidRDefault="00FC4BE5" w:rsidP="00F066E5">
      <w:pPr>
        <w:pStyle w:val="Akapitzlist"/>
        <w:spacing w:after="0" w:line="276" w:lineRule="auto"/>
        <w:ind w:left="709" w:right="227"/>
        <w:jc w:val="both"/>
        <w:rPr>
          <w:rFonts w:ascii="Times New Roman" w:hAnsi="Times New Roman" w:cs="Times New Roman"/>
          <w:sz w:val="24"/>
          <w:szCs w:val="24"/>
        </w:rPr>
      </w:pPr>
      <w:r w:rsidRPr="00BC22E2">
        <w:rPr>
          <w:rFonts w:ascii="Times New Roman" w:hAnsi="Times New Roman" w:cs="Times New Roman"/>
          <w:sz w:val="24"/>
          <w:szCs w:val="24"/>
        </w:rPr>
        <w:t xml:space="preserve">Cel ten realizowany jest poprzez działania z zakresu komunikacji społecznej. </w:t>
      </w:r>
      <w:r w:rsidR="00EB7A89">
        <w:rPr>
          <w:rFonts w:ascii="Times New Roman" w:hAnsi="Times New Roman" w:cs="Times New Roman"/>
          <w:sz w:val="24"/>
          <w:szCs w:val="24"/>
        </w:rPr>
        <w:br/>
      </w:r>
      <w:r w:rsidRPr="00BC22E2">
        <w:rPr>
          <w:rFonts w:ascii="Times New Roman" w:hAnsi="Times New Roman" w:cs="Times New Roman"/>
          <w:sz w:val="24"/>
          <w:szCs w:val="24"/>
        </w:rPr>
        <w:t xml:space="preserve">Na bieżąco poprzez dostępne kanały informacyjne mieszkańcy informowani są </w:t>
      </w:r>
      <w:r w:rsidR="00EB7A89">
        <w:rPr>
          <w:rFonts w:ascii="Times New Roman" w:hAnsi="Times New Roman" w:cs="Times New Roman"/>
          <w:sz w:val="24"/>
          <w:szCs w:val="24"/>
        </w:rPr>
        <w:br/>
      </w:r>
      <w:r w:rsidRPr="00BC22E2">
        <w:rPr>
          <w:rFonts w:ascii="Times New Roman" w:hAnsi="Times New Roman" w:cs="Times New Roman"/>
          <w:sz w:val="24"/>
          <w:szCs w:val="24"/>
        </w:rPr>
        <w:t xml:space="preserve">o wydarzeniach czy działaniach podejmowanych przez samorząd. Dokłada się staranności, aby publikowane informacje były czytelne i zrozumiałe. </w:t>
      </w:r>
    </w:p>
    <w:p w:rsidR="00FC4BE5" w:rsidRPr="00BC22E2" w:rsidRDefault="00FC4BE5" w:rsidP="00526CCF">
      <w:pPr>
        <w:spacing w:after="0" w:line="276" w:lineRule="auto"/>
        <w:ind w:firstLine="360"/>
        <w:jc w:val="both"/>
        <w:rPr>
          <w:rFonts w:ascii="Times New Roman" w:hAnsi="Times New Roman" w:cs="Times New Roman"/>
          <w:sz w:val="24"/>
          <w:szCs w:val="24"/>
        </w:rPr>
      </w:pP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Skupienie się obecnie na powyższych celach, było niezwykle ważne z punktu rozwoju gminy. Gminy, która dwukrotnie ucierpiała w wyniku powodzi w 2001 i 2010 roku. Sytuacja hydrologiczna i położenie gminy w rozlewiskach rzek Wisły, Sanu, Trześniówki i Łęgu powodowało wiele sytuacji kryzysowych, w tym także konfliktów społecznych. </w:t>
      </w: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Punktem odniesienia do zaplanowania działań podobnie jak w 2019 roku były rozmowy </w:t>
      </w:r>
      <w:r w:rsidR="00EB7A89">
        <w:rPr>
          <w:rFonts w:ascii="Times New Roman" w:hAnsi="Times New Roman" w:cs="Times New Roman"/>
          <w:sz w:val="24"/>
          <w:szCs w:val="24"/>
        </w:rPr>
        <w:br/>
      </w:r>
      <w:r w:rsidRPr="00BC22E2">
        <w:rPr>
          <w:rFonts w:ascii="Times New Roman" w:hAnsi="Times New Roman" w:cs="Times New Roman"/>
          <w:sz w:val="24"/>
          <w:szCs w:val="24"/>
        </w:rPr>
        <w:t xml:space="preserve">z mieszkańcami na temat ich potrzeb, ale przede wszystkim raporty „Gmina Gorzyce </w:t>
      </w:r>
      <w:r w:rsidR="00EB7A89">
        <w:rPr>
          <w:rFonts w:ascii="Times New Roman" w:hAnsi="Times New Roman" w:cs="Times New Roman"/>
          <w:sz w:val="24"/>
          <w:szCs w:val="24"/>
        </w:rPr>
        <w:br/>
      </w:r>
      <w:r w:rsidRPr="00BC22E2">
        <w:rPr>
          <w:rFonts w:ascii="Times New Roman" w:hAnsi="Times New Roman" w:cs="Times New Roman"/>
          <w:sz w:val="24"/>
          <w:szCs w:val="24"/>
        </w:rPr>
        <w:t xml:space="preserve">2020 – strategia rozwoju” oraz  „Raport z badań dotyczących potrzeb mieszkaniowych mieszkańców gminy Gorzyce”. Działania w oparciu o powyższe cele rozpoczęto w 2015 roku i są kontynuowane do obecnej chwili. </w:t>
      </w:r>
    </w:p>
    <w:p w:rsidR="00CF3F24" w:rsidRPr="00BC22E2" w:rsidRDefault="00CF3F24" w:rsidP="00526CCF">
      <w:pPr>
        <w:spacing w:after="0" w:line="276" w:lineRule="auto"/>
        <w:ind w:firstLine="360"/>
        <w:jc w:val="both"/>
        <w:rPr>
          <w:rFonts w:ascii="Times New Roman" w:hAnsi="Times New Roman" w:cs="Times New Roman"/>
          <w:b/>
          <w:sz w:val="24"/>
          <w:szCs w:val="24"/>
        </w:rPr>
      </w:pPr>
    </w:p>
    <w:p w:rsidR="00FC4BE5" w:rsidRDefault="00FC4BE5" w:rsidP="00DC76A0">
      <w:pPr>
        <w:pStyle w:val="Nagwek2"/>
        <w:numPr>
          <w:ilvl w:val="0"/>
          <w:numId w:val="47"/>
        </w:numPr>
        <w:rPr>
          <w:rFonts w:ascii="Times New Roman" w:hAnsi="Times New Roman" w:cs="Times New Roman"/>
          <w:b/>
          <w:i/>
          <w:color w:val="5B9BD5" w:themeColor="accent1"/>
          <w:sz w:val="28"/>
        </w:rPr>
      </w:pPr>
      <w:bookmarkStart w:id="66" w:name="_Toc41396938"/>
      <w:r w:rsidRPr="00F066E5">
        <w:rPr>
          <w:rFonts w:ascii="Times New Roman" w:hAnsi="Times New Roman" w:cs="Times New Roman"/>
          <w:b/>
          <w:i/>
          <w:color w:val="5B9BD5" w:themeColor="accent1"/>
          <w:sz w:val="28"/>
        </w:rPr>
        <w:t>Polityka informacyjna</w:t>
      </w:r>
      <w:bookmarkEnd w:id="66"/>
    </w:p>
    <w:p w:rsidR="00F066E5" w:rsidRPr="00F066E5" w:rsidRDefault="00F066E5" w:rsidP="00F066E5"/>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Jednym z najważniejszych elementów strategii informacyjno-promocyjnej jest tworzenie otwartej komunikacji społecznej z mieszkańcami. W tym celu gmina korzysta z szeregu narzędzi tj.: </w:t>
      </w:r>
    </w:p>
    <w:p w:rsidR="00FC4BE5" w:rsidRPr="00BC22E2" w:rsidRDefault="00FC4BE5" w:rsidP="00526CCF">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 </w:t>
      </w:r>
      <w:r w:rsidRPr="00BC22E2">
        <w:rPr>
          <w:rFonts w:ascii="Times New Roman" w:hAnsi="Times New Roman" w:cs="Times New Roman"/>
          <w:b/>
          <w:sz w:val="24"/>
          <w:szCs w:val="24"/>
        </w:rPr>
        <w:t>strona internetowa gminy Gorzyce</w:t>
      </w:r>
      <w:r w:rsidRPr="00BC22E2">
        <w:rPr>
          <w:rFonts w:ascii="Times New Roman" w:hAnsi="Times New Roman" w:cs="Times New Roman"/>
          <w:sz w:val="24"/>
          <w:szCs w:val="24"/>
        </w:rPr>
        <w:t xml:space="preserve"> </w:t>
      </w:r>
      <w:hyperlink r:id="rId28" w:history="1">
        <w:r w:rsidRPr="00BC22E2">
          <w:rPr>
            <w:rStyle w:val="Hipercze"/>
            <w:rFonts w:ascii="Times New Roman" w:hAnsi="Times New Roman" w:cs="Times New Roman"/>
            <w:color w:val="auto"/>
            <w:sz w:val="24"/>
            <w:szCs w:val="24"/>
          </w:rPr>
          <w:t>www.gminagorzyce.pl</w:t>
        </w:r>
      </w:hyperlink>
      <w:r w:rsidRPr="00BC22E2">
        <w:rPr>
          <w:rFonts w:ascii="Times New Roman" w:hAnsi="Times New Roman" w:cs="Times New Roman"/>
          <w:sz w:val="24"/>
          <w:szCs w:val="24"/>
        </w:rPr>
        <w:t xml:space="preserve">. </w:t>
      </w:r>
      <w:hyperlink r:id="rId29" w:history="1">
        <w:r w:rsidRPr="00BC22E2">
          <w:rPr>
            <w:rStyle w:val="Hipercze"/>
            <w:rFonts w:ascii="Times New Roman" w:hAnsi="Times New Roman" w:cs="Times New Roman"/>
            <w:color w:val="auto"/>
            <w:sz w:val="24"/>
            <w:szCs w:val="24"/>
          </w:rPr>
          <w:t>www.gorzyce.itl.pl</w:t>
        </w:r>
      </w:hyperlink>
      <w:r w:rsidRPr="00BC22E2">
        <w:rPr>
          <w:rFonts w:ascii="Times New Roman" w:hAnsi="Times New Roman" w:cs="Times New Roman"/>
          <w:sz w:val="24"/>
          <w:szCs w:val="24"/>
        </w:rPr>
        <w:t xml:space="preserve"> – publikowane są tu bieżące informacje z zakresu działalności samorządu oraz jednostek podległych. </w:t>
      </w:r>
    </w:p>
    <w:tbl>
      <w:tblPr>
        <w:tblStyle w:val="redniecieniowanie2akcent5"/>
        <w:tblW w:w="3359" w:type="pct"/>
        <w:jc w:val="center"/>
        <w:tblLook w:val="0660" w:firstRow="1" w:lastRow="1" w:firstColumn="0" w:lastColumn="0" w:noHBand="1" w:noVBand="1"/>
      </w:tblPr>
      <w:tblGrid>
        <w:gridCol w:w="3970"/>
        <w:gridCol w:w="2125"/>
      </w:tblGrid>
      <w:tr w:rsidR="00FC4BE5" w:rsidRPr="00BC22E2" w:rsidTr="002A6D66">
        <w:trPr>
          <w:cnfStyle w:val="100000000000" w:firstRow="1" w:lastRow="0" w:firstColumn="0" w:lastColumn="0" w:oddVBand="0" w:evenVBand="0" w:oddHBand="0" w:evenHBand="0" w:firstRowFirstColumn="0" w:firstRowLastColumn="0" w:lastRowFirstColumn="0" w:lastRowLastColumn="0"/>
          <w:jc w:val="center"/>
        </w:trPr>
        <w:tc>
          <w:tcPr>
            <w:tcW w:w="3257" w:type="pct"/>
            <w:noWrap/>
          </w:tcPr>
          <w:p w:rsidR="00FC4BE5" w:rsidRPr="00BC22E2" w:rsidRDefault="00FC4BE5" w:rsidP="00526CCF">
            <w:pPr>
              <w:spacing w:line="276" w:lineRule="auto"/>
              <w:rPr>
                <w:rFonts w:ascii="Times New Roman" w:hAnsi="Times New Roman" w:cs="Times New Roman"/>
                <w:color w:val="auto"/>
                <w:sz w:val="24"/>
                <w:szCs w:val="24"/>
              </w:rPr>
            </w:pPr>
          </w:p>
        </w:tc>
        <w:tc>
          <w:tcPr>
            <w:tcW w:w="1743" w:type="pct"/>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2019</w:t>
            </w:r>
          </w:p>
        </w:tc>
      </w:tr>
      <w:tr w:rsidR="00FC4BE5" w:rsidRPr="00BC22E2" w:rsidTr="002A6D66">
        <w:trPr>
          <w:jc w:val="center"/>
        </w:trPr>
        <w:tc>
          <w:tcPr>
            <w:tcW w:w="3257"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Ilość artykułów opublikowanych</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na stronie www.gminagorzyce.pl</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www.gorzyce.itl.pl</w:t>
            </w:r>
          </w:p>
        </w:tc>
        <w:tc>
          <w:tcPr>
            <w:tcW w:w="1743" w:type="pct"/>
          </w:tcPr>
          <w:p w:rsidR="00FC4BE5" w:rsidRPr="00BC22E2" w:rsidRDefault="00CF3F24"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346</w:t>
            </w:r>
          </w:p>
        </w:tc>
      </w:tr>
      <w:tr w:rsidR="00FC4BE5" w:rsidRPr="00BC22E2" w:rsidTr="002A6D66">
        <w:trPr>
          <w:jc w:val="center"/>
        </w:trPr>
        <w:tc>
          <w:tcPr>
            <w:tcW w:w="3257"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Ilość odsłon (łącznie)</w:t>
            </w:r>
          </w:p>
        </w:tc>
        <w:tc>
          <w:tcPr>
            <w:tcW w:w="1743" w:type="pct"/>
          </w:tcPr>
          <w:p w:rsidR="00FC4BE5" w:rsidRPr="00BC22E2" w:rsidRDefault="00CF3F24"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70931</w:t>
            </w:r>
          </w:p>
        </w:tc>
      </w:tr>
      <w:tr w:rsidR="00FC4BE5" w:rsidRPr="00BC22E2" w:rsidTr="002A6D66">
        <w:trPr>
          <w:cnfStyle w:val="010000000000" w:firstRow="0" w:lastRow="1" w:firstColumn="0" w:lastColumn="0" w:oddVBand="0" w:evenVBand="0" w:oddHBand="0" w:evenHBand="0" w:firstRowFirstColumn="0" w:firstRowLastColumn="0" w:lastRowFirstColumn="0" w:lastRowLastColumn="0"/>
          <w:jc w:val="center"/>
        </w:trPr>
        <w:tc>
          <w:tcPr>
            <w:tcW w:w="3257" w:type="pct"/>
            <w:noWrap/>
          </w:tcPr>
          <w:p w:rsidR="00FC4BE5" w:rsidRPr="00BC22E2" w:rsidRDefault="00FC4BE5" w:rsidP="00526CCF">
            <w:pPr>
              <w:spacing w:line="276" w:lineRule="auto"/>
              <w:rPr>
                <w:rFonts w:ascii="Times New Roman" w:hAnsi="Times New Roman" w:cs="Times New Roman"/>
                <w:sz w:val="24"/>
                <w:szCs w:val="24"/>
              </w:rPr>
            </w:pPr>
          </w:p>
        </w:tc>
        <w:tc>
          <w:tcPr>
            <w:tcW w:w="1743" w:type="pct"/>
          </w:tcPr>
          <w:p w:rsidR="00FC4BE5" w:rsidRPr="00BC22E2" w:rsidRDefault="00FC4BE5" w:rsidP="00526CCF">
            <w:pPr>
              <w:spacing w:line="276" w:lineRule="auto"/>
              <w:rPr>
                <w:rFonts w:ascii="Times New Roman" w:hAnsi="Times New Roman" w:cs="Times New Roman"/>
                <w:sz w:val="24"/>
                <w:szCs w:val="24"/>
              </w:rPr>
            </w:pPr>
          </w:p>
        </w:tc>
      </w:tr>
    </w:tbl>
    <w:p w:rsidR="00FC4BE5" w:rsidRPr="00BC22E2" w:rsidRDefault="00FC4BE5" w:rsidP="00526CCF">
      <w:pPr>
        <w:spacing w:after="0" w:line="276" w:lineRule="auto"/>
        <w:rPr>
          <w:rFonts w:ascii="Times New Roman" w:hAnsi="Times New Roman" w:cs="Times New Roman"/>
          <w:sz w:val="24"/>
          <w:szCs w:val="24"/>
        </w:rPr>
      </w:pPr>
    </w:p>
    <w:p w:rsidR="00FC4BE5" w:rsidRPr="00BC22E2" w:rsidRDefault="00EB7A89" w:rsidP="00EB7A8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4BE5" w:rsidRPr="00BC22E2">
        <w:rPr>
          <w:rFonts w:ascii="Times New Roman" w:hAnsi="Times New Roman" w:cs="Times New Roman"/>
          <w:b/>
          <w:sz w:val="24"/>
          <w:szCs w:val="24"/>
        </w:rPr>
        <w:t>Biuletyn Informacji Publicznej</w:t>
      </w:r>
      <w:r w:rsidR="00FC4BE5" w:rsidRPr="00BC22E2">
        <w:rPr>
          <w:rFonts w:ascii="Times New Roman" w:hAnsi="Times New Roman" w:cs="Times New Roman"/>
          <w:sz w:val="24"/>
          <w:szCs w:val="24"/>
        </w:rPr>
        <w:t xml:space="preserve"> http://www.gorzyce.itl.pl/bip/ - prowadzony zgodnie                           z wymaganiami prawnymi serwis, gdzie publikowane są dokumenty związane z działalnością samorządu.</w:t>
      </w:r>
    </w:p>
    <w:p w:rsidR="00FC4BE5" w:rsidRPr="00BC22E2" w:rsidRDefault="00FC4BE5" w:rsidP="00526CCF">
      <w:pPr>
        <w:spacing w:after="0" w:line="276" w:lineRule="auto"/>
        <w:ind w:right="227"/>
        <w:jc w:val="both"/>
        <w:rPr>
          <w:rFonts w:ascii="Times New Roman" w:hAnsi="Times New Roman" w:cs="Times New Roman"/>
          <w:sz w:val="24"/>
          <w:szCs w:val="24"/>
        </w:rPr>
      </w:pPr>
      <w:r w:rsidRPr="00BC22E2">
        <w:rPr>
          <w:rFonts w:ascii="Times New Roman" w:hAnsi="Times New Roman" w:cs="Times New Roman"/>
          <w:sz w:val="24"/>
          <w:szCs w:val="24"/>
        </w:rPr>
        <w:t xml:space="preserve">- </w:t>
      </w:r>
      <w:r w:rsidRPr="00BC22E2">
        <w:rPr>
          <w:rFonts w:ascii="Times New Roman" w:hAnsi="Times New Roman" w:cs="Times New Roman"/>
          <w:b/>
          <w:sz w:val="24"/>
          <w:szCs w:val="24"/>
        </w:rPr>
        <w:t>ePUAP, ŹRÓDŁO, CEIDG</w:t>
      </w:r>
      <w:r w:rsidRPr="00BC22E2">
        <w:rPr>
          <w:rFonts w:ascii="Times New Roman" w:hAnsi="Times New Roman" w:cs="Times New Roman"/>
          <w:sz w:val="24"/>
          <w:szCs w:val="24"/>
        </w:rPr>
        <w:t xml:space="preserve"> dzięki tym usługom centralnym możliwe jest elektroniczne załatwienie sprawy w Urzędzie Gminy Gorzyce. </w:t>
      </w:r>
    </w:p>
    <w:p w:rsidR="00FC4BE5" w:rsidRPr="00BC22E2" w:rsidRDefault="00FC4BE5" w:rsidP="00526CCF">
      <w:pPr>
        <w:spacing w:after="0" w:line="276" w:lineRule="auto"/>
        <w:ind w:right="227"/>
        <w:jc w:val="both"/>
        <w:rPr>
          <w:rFonts w:ascii="Times New Roman" w:hAnsi="Times New Roman" w:cs="Times New Roman"/>
          <w:sz w:val="24"/>
          <w:szCs w:val="24"/>
        </w:rPr>
      </w:pPr>
      <w:r w:rsidRPr="00BC22E2">
        <w:rPr>
          <w:rFonts w:ascii="Times New Roman" w:hAnsi="Times New Roman" w:cs="Times New Roman"/>
          <w:sz w:val="24"/>
          <w:szCs w:val="24"/>
        </w:rPr>
        <w:t xml:space="preserve">- </w:t>
      </w:r>
      <w:r w:rsidRPr="00BC22E2">
        <w:rPr>
          <w:rFonts w:ascii="Times New Roman" w:hAnsi="Times New Roman" w:cs="Times New Roman"/>
          <w:b/>
          <w:sz w:val="24"/>
          <w:szCs w:val="24"/>
        </w:rPr>
        <w:t>sippt.gorzyce.pl</w:t>
      </w:r>
      <w:r w:rsidRPr="00BC22E2">
        <w:rPr>
          <w:rFonts w:ascii="Times New Roman" w:hAnsi="Times New Roman" w:cs="Times New Roman"/>
          <w:sz w:val="24"/>
          <w:szCs w:val="24"/>
        </w:rPr>
        <w:t xml:space="preserve"> - System Informacji Przestrzennej Powiatu Tarnobrzeskiego – powstał  </w:t>
      </w:r>
      <w:r w:rsidR="00EB7A89">
        <w:rPr>
          <w:rFonts w:ascii="Times New Roman" w:hAnsi="Times New Roman" w:cs="Times New Roman"/>
          <w:sz w:val="24"/>
          <w:szCs w:val="24"/>
        </w:rPr>
        <w:br/>
      </w:r>
      <w:r w:rsidRPr="00BC22E2">
        <w:rPr>
          <w:rFonts w:ascii="Times New Roman" w:hAnsi="Times New Roman" w:cs="Times New Roman"/>
          <w:sz w:val="24"/>
          <w:szCs w:val="24"/>
        </w:rPr>
        <w:t xml:space="preserve">w wyniku realizacji projektu przy wsparciu Funduszy Europejskich. Portal zapewnia mieszkańcom dostęp do danych przestrzennych m.in. z zakresu numeracji porządkowej nieruchomości, czy miejscowych planów zagospodarowania przestrzennego. </w:t>
      </w:r>
    </w:p>
    <w:p w:rsidR="00FC4BE5" w:rsidRPr="00BC22E2" w:rsidRDefault="00FC4BE5" w:rsidP="00526CCF">
      <w:pPr>
        <w:spacing w:after="0" w:line="276" w:lineRule="auto"/>
        <w:ind w:right="227"/>
        <w:jc w:val="both"/>
        <w:rPr>
          <w:rFonts w:ascii="Times New Roman" w:hAnsi="Times New Roman" w:cs="Times New Roman"/>
          <w:sz w:val="24"/>
          <w:szCs w:val="24"/>
        </w:rPr>
      </w:pPr>
      <w:r w:rsidRPr="00BC22E2">
        <w:rPr>
          <w:rFonts w:ascii="Times New Roman" w:hAnsi="Times New Roman" w:cs="Times New Roman"/>
          <w:sz w:val="24"/>
          <w:szCs w:val="24"/>
        </w:rPr>
        <w:t xml:space="preserve">- </w:t>
      </w:r>
      <w:r w:rsidRPr="00BC22E2">
        <w:rPr>
          <w:rFonts w:ascii="Times New Roman" w:hAnsi="Times New Roman" w:cs="Times New Roman"/>
          <w:b/>
          <w:sz w:val="24"/>
          <w:szCs w:val="24"/>
        </w:rPr>
        <w:t>aplikacja Blisko SMS</w:t>
      </w:r>
      <w:r w:rsidRPr="00BC22E2">
        <w:rPr>
          <w:rFonts w:ascii="Times New Roman" w:hAnsi="Times New Roman" w:cs="Times New Roman"/>
          <w:sz w:val="24"/>
          <w:szCs w:val="24"/>
        </w:rPr>
        <w:t xml:space="preserve"> – aplikacja, która pozwala na szybki kontakt z mieszkańcami, szczególnie w sytuacjach kryzysowych. Poprzez aplikacje informuje się mieszkańców </w:t>
      </w:r>
      <w:r w:rsidR="00EB7A89">
        <w:rPr>
          <w:rFonts w:ascii="Times New Roman" w:hAnsi="Times New Roman" w:cs="Times New Roman"/>
          <w:sz w:val="24"/>
          <w:szCs w:val="24"/>
        </w:rPr>
        <w:br/>
      </w:r>
      <w:r w:rsidRPr="00BC22E2">
        <w:rPr>
          <w:rFonts w:ascii="Times New Roman" w:hAnsi="Times New Roman" w:cs="Times New Roman"/>
          <w:sz w:val="24"/>
          <w:szCs w:val="24"/>
        </w:rPr>
        <w:lastRenderedPageBreak/>
        <w:t>o bieżących wydarzeniach, przerwach w dostawie wody, przypomina się o wywozie nieczystości, czy też alarmuje w sytuacjach zagrożenia. Informacje te wysyłane są poprzez SMS lub powiadomienie na telefon, mail – czyli źródła wskazane przez użytkownika aplikacji.</w:t>
      </w:r>
    </w:p>
    <w:tbl>
      <w:tblPr>
        <w:tblStyle w:val="redniecieniowanie2akcent5"/>
        <w:tblW w:w="4453" w:type="pct"/>
        <w:jc w:val="center"/>
        <w:tblLook w:val="0660" w:firstRow="1" w:lastRow="1" w:firstColumn="0" w:lastColumn="0" w:noHBand="1" w:noVBand="1"/>
      </w:tblPr>
      <w:tblGrid>
        <w:gridCol w:w="5104"/>
        <w:gridCol w:w="709"/>
        <w:gridCol w:w="2267"/>
      </w:tblGrid>
      <w:tr w:rsidR="00FC4BE5" w:rsidRPr="00BC22E2" w:rsidTr="002A6D66">
        <w:trPr>
          <w:cnfStyle w:val="100000000000" w:firstRow="1" w:lastRow="0" w:firstColumn="0" w:lastColumn="0" w:oddVBand="0" w:evenVBand="0" w:oddHBand="0" w:evenHBand="0" w:firstRowFirstColumn="0" w:firstRowLastColumn="0" w:lastRowFirstColumn="0" w:lastRowLastColumn="0"/>
          <w:jc w:val="center"/>
        </w:trPr>
        <w:tc>
          <w:tcPr>
            <w:tcW w:w="3158" w:type="pct"/>
            <w:noWrap/>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Ilość artykułów opublikowanych</w:t>
            </w:r>
          </w:p>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w aplikacji Blisko (aplikacja, SMS, mail)</w:t>
            </w:r>
          </w:p>
        </w:tc>
        <w:tc>
          <w:tcPr>
            <w:tcW w:w="439" w:type="pct"/>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2018</w:t>
            </w:r>
          </w:p>
        </w:tc>
        <w:tc>
          <w:tcPr>
            <w:tcW w:w="1403" w:type="pct"/>
          </w:tcPr>
          <w:p w:rsidR="00FC4BE5" w:rsidRPr="00BC22E2" w:rsidRDefault="00FC4BE5" w:rsidP="00526CCF">
            <w:pPr>
              <w:spacing w:line="276" w:lineRule="auto"/>
              <w:rPr>
                <w:rFonts w:ascii="Times New Roman" w:hAnsi="Times New Roman" w:cs="Times New Roman"/>
                <w:color w:val="auto"/>
                <w:sz w:val="24"/>
                <w:szCs w:val="24"/>
              </w:rPr>
            </w:pPr>
          </w:p>
        </w:tc>
      </w:tr>
      <w:tr w:rsidR="00FC4BE5" w:rsidRPr="00BC22E2" w:rsidTr="002A6D66">
        <w:trPr>
          <w:cnfStyle w:val="010000000000" w:firstRow="0" w:lastRow="1" w:firstColumn="0" w:lastColumn="0" w:oddVBand="0" w:evenVBand="0" w:oddHBand="0" w:evenHBand="0" w:firstRowFirstColumn="0" w:firstRowLastColumn="0" w:lastRowFirstColumn="0" w:lastRowLastColumn="0"/>
          <w:jc w:val="center"/>
        </w:trPr>
        <w:tc>
          <w:tcPr>
            <w:tcW w:w="3158" w:type="pct"/>
            <w:noWrap/>
          </w:tcPr>
          <w:p w:rsidR="00FC4BE5" w:rsidRPr="00BC22E2" w:rsidRDefault="00FC4BE5" w:rsidP="00526CCF">
            <w:pPr>
              <w:spacing w:line="276" w:lineRule="auto"/>
              <w:rPr>
                <w:rFonts w:ascii="Times New Roman" w:hAnsi="Times New Roman" w:cs="Times New Roman"/>
                <w:sz w:val="24"/>
                <w:szCs w:val="24"/>
              </w:rPr>
            </w:pPr>
          </w:p>
        </w:tc>
        <w:tc>
          <w:tcPr>
            <w:tcW w:w="439" w:type="pct"/>
          </w:tcPr>
          <w:p w:rsidR="00FC4BE5" w:rsidRPr="00BC22E2" w:rsidRDefault="00FC4BE5" w:rsidP="00526CCF">
            <w:pPr>
              <w:spacing w:line="276" w:lineRule="auto"/>
              <w:rPr>
                <w:rStyle w:val="Wyrnieniedelikatne"/>
                <w:rFonts w:ascii="Times New Roman" w:hAnsi="Times New Roman" w:cs="Times New Roman"/>
                <w:b/>
                <w:i w:val="0"/>
                <w:sz w:val="24"/>
                <w:szCs w:val="24"/>
              </w:rPr>
            </w:pPr>
            <w:r w:rsidRPr="00BC22E2">
              <w:rPr>
                <w:rStyle w:val="Wyrnieniedelikatne"/>
                <w:rFonts w:ascii="Times New Roman" w:hAnsi="Times New Roman" w:cs="Times New Roman"/>
                <w:b/>
                <w:sz w:val="24"/>
                <w:szCs w:val="24"/>
              </w:rPr>
              <w:t>45</w:t>
            </w:r>
          </w:p>
        </w:tc>
        <w:tc>
          <w:tcPr>
            <w:tcW w:w="1403" w:type="pct"/>
          </w:tcPr>
          <w:p w:rsidR="00FC4BE5" w:rsidRPr="00BC22E2" w:rsidRDefault="00FC4BE5" w:rsidP="00526CCF">
            <w:pPr>
              <w:spacing w:line="276" w:lineRule="auto"/>
              <w:rPr>
                <w:rFonts w:ascii="Times New Roman" w:hAnsi="Times New Roman" w:cs="Times New Roman"/>
                <w:sz w:val="24"/>
                <w:szCs w:val="24"/>
              </w:rPr>
            </w:pPr>
          </w:p>
        </w:tc>
      </w:tr>
    </w:tbl>
    <w:p w:rsidR="00FC4BE5" w:rsidRPr="00BC22E2" w:rsidRDefault="00FC4BE5" w:rsidP="00526CCF">
      <w:pPr>
        <w:spacing w:after="0" w:line="276" w:lineRule="auto"/>
        <w:ind w:right="227"/>
        <w:jc w:val="both"/>
        <w:rPr>
          <w:rFonts w:ascii="Times New Roman" w:hAnsi="Times New Roman" w:cs="Times New Roman"/>
          <w:sz w:val="24"/>
          <w:szCs w:val="24"/>
        </w:rPr>
      </w:pPr>
    </w:p>
    <w:tbl>
      <w:tblPr>
        <w:tblStyle w:val="redniecieniowanie2akcent5"/>
        <w:tblW w:w="4436" w:type="pct"/>
        <w:jc w:val="center"/>
        <w:tblLook w:val="0660" w:firstRow="1" w:lastRow="1" w:firstColumn="0" w:lastColumn="0" w:noHBand="1" w:noVBand="1"/>
      </w:tblPr>
      <w:tblGrid>
        <w:gridCol w:w="3258"/>
        <w:gridCol w:w="1562"/>
        <w:gridCol w:w="792"/>
        <w:gridCol w:w="237"/>
        <w:gridCol w:w="74"/>
        <w:gridCol w:w="1211"/>
        <w:gridCol w:w="916"/>
      </w:tblGrid>
      <w:tr w:rsidR="00BC22E2" w:rsidRPr="00BC22E2" w:rsidTr="002A6D66">
        <w:trPr>
          <w:cnfStyle w:val="100000000000" w:firstRow="1" w:lastRow="0" w:firstColumn="0" w:lastColumn="0" w:oddVBand="0" w:evenVBand="0" w:oddHBand="0" w:evenHBand="0" w:firstRowFirstColumn="0" w:firstRowLastColumn="0" w:lastRowFirstColumn="0" w:lastRowLastColumn="0"/>
          <w:jc w:val="center"/>
        </w:trPr>
        <w:tc>
          <w:tcPr>
            <w:tcW w:w="2024" w:type="pct"/>
            <w:noWrap/>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Lista zarejestrowanych</w:t>
            </w:r>
          </w:p>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grup publicznych</w:t>
            </w:r>
          </w:p>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w aplikacji Blisko</w:t>
            </w:r>
          </w:p>
        </w:tc>
        <w:tc>
          <w:tcPr>
            <w:tcW w:w="970" w:type="pct"/>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GSM</w:t>
            </w:r>
          </w:p>
        </w:tc>
        <w:tc>
          <w:tcPr>
            <w:tcW w:w="685" w:type="pct"/>
            <w:gridSpan w:val="3"/>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CLOUD</w:t>
            </w:r>
          </w:p>
        </w:tc>
        <w:tc>
          <w:tcPr>
            <w:tcW w:w="752" w:type="pct"/>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E-MAIL</w:t>
            </w:r>
          </w:p>
        </w:tc>
        <w:tc>
          <w:tcPr>
            <w:tcW w:w="569" w:type="pct"/>
          </w:tcPr>
          <w:p w:rsidR="00FC4BE5" w:rsidRPr="00BC22E2" w:rsidRDefault="00FC4BE5" w:rsidP="00526CCF">
            <w:pPr>
              <w:spacing w:line="276" w:lineRule="auto"/>
              <w:rPr>
                <w:rFonts w:ascii="Times New Roman" w:hAnsi="Times New Roman" w:cs="Times New Roman"/>
                <w:color w:val="auto"/>
                <w:sz w:val="24"/>
                <w:szCs w:val="24"/>
              </w:rPr>
            </w:pPr>
          </w:p>
        </w:tc>
      </w:tr>
      <w:tr w:rsidR="00BC22E2" w:rsidRPr="00BC22E2" w:rsidTr="002A6D66">
        <w:trPr>
          <w:jc w:val="center"/>
        </w:trPr>
        <w:tc>
          <w:tcPr>
            <w:tcW w:w="2024"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Alarmy i ostrzeżenia</w:t>
            </w:r>
          </w:p>
        </w:tc>
        <w:tc>
          <w:tcPr>
            <w:tcW w:w="1462" w:type="pct"/>
            <w:gridSpan w:val="2"/>
          </w:tcPr>
          <w:p w:rsidR="00FC4BE5" w:rsidRPr="00BC22E2" w:rsidRDefault="00FC4BE5" w:rsidP="00526CCF">
            <w:pPr>
              <w:tabs>
                <w:tab w:val="right" w:pos="2027"/>
              </w:tabs>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 xml:space="preserve">  65</w:t>
            </w:r>
            <w:r w:rsidRPr="00BC22E2">
              <w:rPr>
                <w:rStyle w:val="Wyrnieniedelikatne"/>
                <w:rFonts w:ascii="Times New Roman" w:hAnsi="Times New Roman" w:cs="Times New Roman"/>
                <w:sz w:val="24"/>
                <w:szCs w:val="24"/>
              </w:rPr>
              <w:tab/>
              <w:t>724</w:t>
            </w:r>
          </w:p>
        </w:tc>
        <w:tc>
          <w:tcPr>
            <w:tcW w:w="147" w:type="pct"/>
          </w:tcPr>
          <w:p w:rsidR="00FC4BE5" w:rsidRPr="00BC22E2" w:rsidRDefault="00FC4BE5" w:rsidP="00526CCF">
            <w:pPr>
              <w:spacing w:line="276" w:lineRule="auto"/>
              <w:rPr>
                <w:rStyle w:val="Wyrnieniedelikatne"/>
                <w:rFonts w:ascii="Times New Roman" w:hAnsi="Times New Roman" w:cs="Times New Roman"/>
                <w:i w:val="0"/>
                <w:sz w:val="24"/>
                <w:szCs w:val="24"/>
              </w:rPr>
            </w:pPr>
          </w:p>
        </w:tc>
        <w:tc>
          <w:tcPr>
            <w:tcW w:w="797" w:type="pct"/>
            <w:gridSpan w:val="2"/>
          </w:tcPr>
          <w:p w:rsidR="00FC4BE5" w:rsidRPr="00BC22E2" w:rsidRDefault="00FC4BE5" w:rsidP="00526CCF">
            <w:pPr>
              <w:spacing w:line="276" w:lineRule="auto"/>
              <w:jc w:val="center"/>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4</w:t>
            </w:r>
          </w:p>
        </w:tc>
        <w:tc>
          <w:tcPr>
            <w:tcW w:w="569"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2024"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Gospodarka kom.</w:t>
            </w:r>
          </w:p>
        </w:tc>
        <w:tc>
          <w:tcPr>
            <w:tcW w:w="1462" w:type="pct"/>
            <w:gridSpan w:val="2"/>
          </w:tcPr>
          <w:p w:rsidR="00FC4BE5" w:rsidRPr="00BC22E2" w:rsidRDefault="00FC4BE5" w:rsidP="00526CCF">
            <w:pPr>
              <w:tabs>
                <w:tab w:val="right" w:pos="2028"/>
              </w:tabs>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 xml:space="preserve">   0</w:t>
            </w:r>
            <w:r w:rsidRPr="00BC22E2">
              <w:rPr>
                <w:rStyle w:val="Wyrnieniedelikatne"/>
                <w:rFonts w:ascii="Times New Roman" w:hAnsi="Times New Roman" w:cs="Times New Roman"/>
                <w:sz w:val="24"/>
                <w:szCs w:val="24"/>
              </w:rPr>
              <w:tab/>
              <w:t>681</w:t>
            </w:r>
          </w:p>
        </w:tc>
        <w:tc>
          <w:tcPr>
            <w:tcW w:w="147" w:type="pct"/>
          </w:tcPr>
          <w:p w:rsidR="00FC4BE5" w:rsidRPr="00BC22E2" w:rsidRDefault="00FC4BE5" w:rsidP="00526CCF">
            <w:pPr>
              <w:spacing w:line="276" w:lineRule="auto"/>
              <w:rPr>
                <w:rStyle w:val="Wyrnieniedelikatne"/>
                <w:rFonts w:ascii="Times New Roman" w:hAnsi="Times New Roman" w:cs="Times New Roman"/>
                <w:i w:val="0"/>
                <w:sz w:val="24"/>
                <w:szCs w:val="24"/>
              </w:rPr>
            </w:pPr>
          </w:p>
        </w:tc>
        <w:tc>
          <w:tcPr>
            <w:tcW w:w="797" w:type="pct"/>
            <w:gridSpan w:val="2"/>
          </w:tcPr>
          <w:p w:rsidR="00FC4BE5" w:rsidRPr="00BC22E2" w:rsidRDefault="00FC4BE5" w:rsidP="00526CCF">
            <w:pPr>
              <w:spacing w:line="276" w:lineRule="auto"/>
              <w:jc w:val="center"/>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0</w:t>
            </w:r>
          </w:p>
        </w:tc>
        <w:tc>
          <w:tcPr>
            <w:tcW w:w="569"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2024"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Komunikaty i inf.</w:t>
            </w:r>
          </w:p>
        </w:tc>
        <w:tc>
          <w:tcPr>
            <w:tcW w:w="1462" w:type="pct"/>
            <w:gridSpan w:val="2"/>
          </w:tcPr>
          <w:p w:rsidR="00FC4BE5" w:rsidRPr="00BC22E2" w:rsidRDefault="00FC4BE5" w:rsidP="00526CCF">
            <w:pPr>
              <w:tabs>
                <w:tab w:val="right" w:pos="2138"/>
              </w:tabs>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 xml:space="preserve">   0                             709</w:t>
            </w:r>
          </w:p>
        </w:tc>
        <w:tc>
          <w:tcPr>
            <w:tcW w:w="147" w:type="pct"/>
          </w:tcPr>
          <w:p w:rsidR="00FC4BE5" w:rsidRPr="00BC22E2" w:rsidRDefault="00FC4BE5" w:rsidP="00526CCF">
            <w:pPr>
              <w:spacing w:line="276" w:lineRule="auto"/>
              <w:rPr>
                <w:rStyle w:val="Wyrnieniedelikatne"/>
                <w:rFonts w:ascii="Times New Roman" w:hAnsi="Times New Roman" w:cs="Times New Roman"/>
                <w:i w:val="0"/>
                <w:sz w:val="24"/>
                <w:szCs w:val="24"/>
              </w:rPr>
            </w:pPr>
          </w:p>
        </w:tc>
        <w:tc>
          <w:tcPr>
            <w:tcW w:w="797" w:type="pct"/>
            <w:gridSpan w:val="2"/>
          </w:tcPr>
          <w:p w:rsidR="00FC4BE5" w:rsidRPr="00BC22E2" w:rsidRDefault="00FC4BE5" w:rsidP="00526CCF">
            <w:pPr>
              <w:spacing w:line="276" w:lineRule="auto"/>
              <w:jc w:val="center"/>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0</w:t>
            </w:r>
          </w:p>
        </w:tc>
        <w:tc>
          <w:tcPr>
            <w:tcW w:w="569"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2024"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Sport i rekreacja</w:t>
            </w:r>
          </w:p>
        </w:tc>
        <w:tc>
          <w:tcPr>
            <w:tcW w:w="1462" w:type="pct"/>
            <w:gridSpan w:val="2"/>
          </w:tcPr>
          <w:p w:rsidR="00FC4BE5" w:rsidRPr="00BC22E2" w:rsidRDefault="00FC4BE5" w:rsidP="00526CCF">
            <w:pPr>
              <w:tabs>
                <w:tab w:val="right" w:pos="2138"/>
              </w:tabs>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 xml:space="preserve">   0                             626</w:t>
            </w:r>
          </w:p>
        </w:tc>
        <w:tc>
          <w:tcPr>
            <w:tcW w:w="147" w:type="pct"/>
          </w:tcPr>
          <w:p w:rsidR="00FC4BE5" w:rsidRPr="00BC22E2" w:rsidRDefault="00FC4BE5" w:rsidP="00526CCF">
            <w:pPr>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 xml:space="preserve">  </w:t>
            </w:r>
          </w:p>
        </w:tc>
        <w:tc>
          <w:tcPr>
            <w:tcW w:w="797" w:type="pct"/>
            <w:gridSpan w:val="2"/>
          </w:tcPr>
          <w:p w:rsidR="00FC4BE5" w:rsidRPr="00BC22E2" w:rsidRDefault="00FC4BE5" w:rsidP="00526CCF">
            <w:pPr>
              <w:spacing w:line="276" w:lineRule="auto"/>
              <w:jc w:val="center"/>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0</w:t>
            </w:r>
          </w:p>
        </w:tc>
        <w:tc>
          <w:tcPr>
            <w:tcW w:w="569"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2024"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Wydarzenia kulturalne</w:t>
            </w:r>
          </w:p>
        </w:tc>
        <w:tc>
          <w:tcPr>
            <w:tcW w:w="1462" w:type="pct"/>
            <w:gridSpan w:val="2"/>
          </w:tcPr>
          <w:p w:rsidR="00FC4BE5" w:rsidRPr="00BC22E2" w:rsidRDefault="00FC4BE5" w:rsidP="00526CCF">
            <w:pPr>
              <w:tabs>
                <w:tab w:val="right" w:pos="2138"/>
              </w:tabs>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 xml:space="preserve">   0                             648</w:t>
            </w:r>
          </w:p>
        </w:tc>
        <w:tc>
          <w:tcPr>
            <w:tcW w:w="147" w:type="pct"/>
          </w:tcPr>
          <w:p w:rsidR="00FC4BE5" w:rsidRPr="00BC22E2" w:rsidRDefault="00FC4BE5" w:rsidP="00526CCF">
            <w:pPr>
              <w:spacing w:line="276" w:lineRule="auto"/>
              <w:rPr>
                <w:rStyle w:val="Wyrnieniedelikatne"/>
                <w:rFonts w:ascii="Times New Roman" w:hAnsi="Times New Roman" w:cs="Times New Roman"/>
                <w:i w:val="0"/>
                <w:sz w:val="24"/>
                <w:szCs w:val="24"/>
              </w:rPr>
            </w:pPr>
          </w:p>
        </w:tc>
        <w:tc>
          <w:tcPr>
            <w:tcW w:w="797" w:type="pct"/>
            <w:gridSpan w:val="2"/>
          </w:tcPr>
          <w:p w:rsidR="00FC4BE5" w:rsidRPr="00BC22E2" w:rsidRDefault="00FC4BE5" w:rsidP="00526CCF">
            <w:pPr>
              <w:spacing w:line="276" w:lineRule="auto"/>
              <w:jc w:val="center"/>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0</w:t>
            </w:r>
          </w:p>
        </w:tc>
        <w:tc>
          <w:tcPr>
            <w:tcW w:w="569"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cnfStyle w:val="010000000000" w:firstRow="0" w:lastRow="1" w:firstColumn="0" w:lastColumn="0" w:oddVBand="0" w:evenVBand="0" w:oddHBand="0" w:evenHBand="0" w:firstRowFirstColumn="0" w:firstRowLastColumn="0" w:lastRowFirstColumn="0" w:lastRowLastColumn="0"/>
          <w:jc w:val="center"/>
        </w:trPr>
        <w:tc>
          <w:tcPr>
            <w:tcW w:w="2024" w:type="pct"/>
            <w:noWrap/>
          </w:tcPr>
          <w:p w:rsidR="00FC4BE5" w:rsidRPr="00BC22E2" w:rsidRDefault="00FC4BE5" w:rsidP="00526CCF">
            <w:pPr>
              <w:spacing w:line="276" w:lineRule="auto"/>
              <w:rPr>
                <w:rFonts w:ascii="Times New Roman" w:hAnsi="Times New Roman" w:cs="Times New Roman"/>
                <w:b/>
                <w:sz w:val="24"/>
                <w:szCs w:val="24"/>
              </w:rPr>
            </w:pPr>
            <w:r w:rsidRPr="00BC22E2">
              <w:rPr>
                <w:rFonts w:ascii="Times New Roman" w:hAnsi="Times New Roman" w:cs="Times New Roman"/>
                <w:b/>
                <w:sz w:val="24"/>
                <w:szCs w:val="24"/>
              </w:rPr>
              <w:t>SUMA</w:t>
            </w:r>
          </w:p>
        </w:tc>
        <w:tc>
          <w:tcPr>
            <w:tcW w:w="1462" w:type="pct"/>
            <w:gridSpan w:val="2"/>
          </w:tcPr>
          <w:p w:rsidR="00FC4BE5" w:rsidRPr="00BC22E2" w:rsidRDefault="00FC4BE5" w:rsidP="00526CCF">
            <w:pPr>
              <w:tabs>
                <w:tab w:val="right" w:pos="2138"/>
              </w:tabs>
              <w:spacing w:line="276" w:lineRule="auto"/>
              <w:rPr>
                <w:rStyle w:val="Wyrnieniedelikatne"/>
                <w:rFonts w:ascii="Times New Roman" w:hAnsi="Times New Roman" w:cs="Times New Roman"/>
                <w:b/>
                <w:i w:val="0"/>
                <w:sz w:val="24"/>
                <w:szCs w:val="24"/>
              </w:rPr>
            </w:pPr>
            <w:r w:rsidRPr="00BC22E2">
              <w:rPr>
                <w:rStyle w:val="Wyrnieniedelikatne"/>
                <w:rFonts w:ascii="Times New Roman" w:hAnsi="Times New Roman" w:cs="Times New Roman"/>
                <w:b/>
                <w:sz w:val="24"/>
                <w:szCs w:val="24"/>
              </w:rPr>
              <w:t>65</w:t>
            </w:r>
            <w:r w:rsidRPr="00BC22E2">
              <w:rPr>
                <w:rStyle w:val="Wyrnieniedelikatne"/>
                <w:rFonts w:ascii="Times New Roman" w:hAnsi="Times New Roman" w:cs="Times New Roman"/>
                <w:b/>
                <w:sz w:val="24"/>
                <w:szCs w:val="24"/>
              </w:rPr>
              <w:tab/>
            </w:r>
            <w:r w:rsidRPr="00BC22E2">
              <w:rPr>
                <w:rFonts w:ascii="Times New Roman" w:hAnsi="Times New Roman" w:cs="Times New Roman"/>
                <w:b/>
                <w:sz w:val="24"/>
                <w:szCs w:val="24"/>
              </w:rPr>
              <w:t>3388</w:t>
            </w:r>
          </w:p>
        </w:tc>
        <w:tc>
          <w:tcPr>
            <w:tcW w:w="147" w:type="pct"/>
          </w:tcPr>
          <w:p w:rsidR="00FC4BE5" w:rsidRPr="00BC22E2" w:rsidRDefault="00FC4BE5" w:rsidP="00526CCF">
            <w:pPr>
              <w:spacing w:line="276" w:lineRule="auto"/>
              <w:rPr>
                <w:rStyle w:val="Wyrnieniedelikatne"/>
                <w:rFonts w:ascii="Times New Roman" w:hAnsi="Times New Roman" w:cs="Times New Roman"/>
                <w:b/>
                <w:i w:val="0"/>
                <w:sz w:val="24"/>
                <w:szCs w:val="24"/>
              </w:rPr>
            </w:pPr>
          </w:p>
        </w:tc>
        <w:tc>
          <w:tcPr>
            <w:tcW w:w="797" w:type="pct"/>
            <w:gridSpan w:val="2"/>
          </w:tcPr>
          <w:p w:rsidR="00FC4BE5" w:rsidRPr="00BC22E2" w:rsidRDefault="00FC4BE5" w:rsidP="00526CCF">
            <w:pPr>
              <w:spacing w:line="276" w:lineRule="auto"/>
              <w:jc w:val="center"/>
              <w:rPr>
                <w:rStyle w:val="Wyrnieniedelikatne"/>
                <w:rFonts w:ascii="Times New Roman" w:hAnsi="Times New Roman" w:cs="Times New Roman"/>
                <w:b/>
                <w:i w:val="0"/>
                <w:sz w:val="24"/>
                <w:szCs w:val="24"/>
              </w:rPr>
            </w:pPr>
            <w:r w:rsidRPr="00BC22E2">
              <w:rPr>
                <w:rStyle w:val="Wyrnieniedelikatne"/>
                <w:rFonts w:ascii="Times New Roman" w:hAnsi="Times New Roman" w:cs="Times New Roman"/>
                <w:b/>
                <w:sz w:val="24"/>
                <w:szCs w:val="24"/>
              </w:rPr>
              <w:t>4</w:t>
            </w:r>
          </w:p>
        </w:tc>
        <w:tc>
          <w:tcPr>
            <w:tcW w:w="569" w:type="pct"/>
          </w:tcPr>
          <w:p w:rsidR="00FC4BE5" w:rsidRPr="00BC22E2" w:rsidRDefault="00FC4BE5" w:rsidP="00526CCF">
            <w:pPr>
              <w:spacing w:line="276" w:lineRule="auto"/>
              <w:rPr>
                <w:rFonts w:ascii="Times New Roman" w:hAnsi="Times New Roman" w:cs="Times New Roman"/>
                <w:b/>
                <w:sz w:val="24"/>
                <w:szCs w:val="24"/>
              </w:rPr>
            </w:pPr>
          </w:p>
        </w:tc>
      </w:tr>
    </w:tbl>
    <w:p w:rsidR="00FC4BE5" w:rsidRPr="00BC22E2" w:rsidRDefault="00FC4BE5" w:rsidP="00526CCF">
      <w:pPr>
        <w:spacing w:after="0" w:line="276" w:lineRule="auto"/>
        <w:ind w:right="227"/>
        <w:jc w:val="both"/>
        <w:rPr>
          <w:rFonts w:ascii="Times New Roman" w:hAnsi="Times New Roman" w:cs="Times New Roman"/>
          <w:b/>
          <w:sz w:val="24"/>
          <w:szCs w:val="24"/>
        </w:rPr>
      </w:pPr>
    </w:p>
    <w:p w:rsidR="00FC4BE5" w:rsidRPr="00BC22E2" w:rsidRDefault="00FC4BE5" w:rsidP="00526CCF">
      <w:pPr>
        <w:spacing w:after="0" w:line="276" w:lineRule="auto"/>
        <w:ind w:right="227"/>
        <w:jc w:val="both"/>
        <w:rPr>
          <w:rFonts w:ascii="Times New Roman" w:hAnsi="Times New Roman" w:cs="Times New Roman"/>
          <w:sz w:val="24"/>
          <w:szCs w:val="24"/>
        </w:rPr>
      </w:pPr>
      <w:r w:rsidRPr="00BC22E2">
        <w:rPr>
          <w:rFonts w:ascii="Times New Roman" w:hAnsi="Times New Roman" w:cs="Times New Roman"/>
          <w:sz w:val="24"/>
          <w:szCs w:val="24"/>
        </w:rPr>
        <w:t xml:space="preserve">- </w:t>
      </w:r>
      <w:r w:rsidRPr="00BC22E2">
        <w:rPr>
          <w:rFonts w:ascii="Times New Roman" w:hAnsi="Times New Roman" w:cs="Times New Roman"/>
          <w:b/>
          <w:sz w:val="24"/>
          <w:szCs w:val="24"/>
        </w:rPr>
        <w:t>media społecznościowe</w:t>
      </w:r>
      <w:r w:rsidRPr="00BC22E2">
        <w:rPr>
          <w:rFonts w:ascii="Times New Roman" w:hAnsi="Times New Roman" w:cs="Times New Roman"/>
          <w:sz w:val="24"/>
          <w:szCs w:val="24"/>
        </w:rPr>
        <w:t xml:space="preserve">. Gmina ma swój profil na Facebooku. Publikowane są tu bieżące informacje o działalności samorządu i jednostek podległych. Profil ma ponad 3 tys. użytkowników (więcej o 1000 niż w 2018 r.) W zależności od publikowanych wiadomości aktywność linków wacha się od 500 do nawet 30, a w niektórych przypadkach do 45 tys. </w:t>
      </w:r>
    </w:p>
    <w:tbl>
      <w:tblPr>
        <w:tblStyle w:val="redniecieniowanie2akcent5"/>
        <w:tblW w:w="4297" w:type="pct"/>
        <w:jc w:val="center"/>
        <w:tblLook w:val="0660" w:firstRow="1" w:lastRow="1" w:firstColumn="0" w:lastColumn="0" w:noHBand="1" w:noVBand="1"/>
      </w:tblPr>
      <w:tblGrid>
        <w:gridCol w:w="4963"/>
        <w:gridCol w:w="1134"/>
        <w:gridCol w:w="1700"/>
      </w:tblGrid>
      <w:tr w:rsidR="00BC22E2" w:rsidRPr="00BC22E2" w:rsidTr="002A6D66">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FC4BE5" w:rsidRPr="00BC22E2" w:rsidRDefault="00FC4BE5" w:rsidP="00526CCF">
            <w:pPr>
              <w:spacing w:line="276" w:lineRule="auto"/>
              <w:rPr>
                <w:rFonts w:ascii="Times New Roman" w:hAnsi="Times New Roman" w:cs="Times New Roman"/>
                <w:color w:val="auto"/>
                <w:sz w:val="24"/>
                <w:szCs w:val="24"/>
              </w:rPr>
            </w:pPr>
          </w:p>
        </w:tc>
        <w:tc>
          <w:tcPr>
            <w:tcW w:w="727" w:type="pct"/>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2018</w:t>
            </w:r>
          </w:p>
        </w:tc>
        <w:tc>
          <w:tcPr>
            <w:tcW w:w="1090" w:type="pct"/>
          </w:tcPr>
          <w:p w:rsidR="00FC4BE5" w:rsidRPr="00BC22E2" w:rsidRDefault="00FC4BE5" w:rsidP="00526CCF">
            <w:pPr>
              <w:spacing w:line="276" w:lineRule="auto"/>
              <w:rPr>
                <w:rFonts w:ascii="Times New Roman" w:hAnsi="Times New Roman" w:cs="Times New Roman"/>
                <w:color w:val="auto"/>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Ilość artykułów opublikowanych</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na profilu fb</w:t>
            </w:r>
          </w:p>
        </w:tc>
        <w:tc>
          <w:tcPr>
            <w:tcW w:w="727" w:type="pct"/>
          </w:tcPr>
          <w:p w:rsidR="00FC4BE5" w:rsidRPr="00BC22E2" w:rsidRDefault="00FC4BE5" w:rsidP="00526CCF">
            <w:pPr>
              <w:spacing w:line="276" w:lineRule="auto"/>
              <w:rPr>
                <w:rStyle w:val="Wyrnieniedelikatne"/>
                <w:rFonts w:ascii="Times New Roman" w:hAnsi="Times New Roman" w:cs="Times New Roman"/>
                <w:b/>
                <w:i w:val="0"/>
                <w:sz w:val="24"/>
                <w:szCs w:val="24"/>
              </w:rPr>
            </w:pPr>
            <w:r w:rsidRPr="00BC22E2">
              <w:rPr>
                <w:rStyle w:val="Wyrnieniedelikatne"/>
                <w:rFonts w:ascii="Times New Roman" w:hAnsi="Times New Roman" w:cs="Times New Roman"/>
                <w:b/>
                <w:sz w:val="24"/>
                <w:szCs w:val="24"/>
              </w:rPr>
              <w:t>279</w:t>
            </w:r>
          </w:p>
        </w:tc>
        <w:tc>
          <w:tcPr>
            <w:tcW w:w="1090"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 xml:space="preserve">Zasięg </w:t>
            </w:r>
          </w:p>
        </w:tc>
        <w:tc>
          <w:tcPr>
            <w:tcW w:w="727" w:type="pct"/>
          </w:tcPr>
          <w:p w:rsidR="00FC4BE5" w:rsidRPr="00BC22E2" w:rsidRDefault="00FC4BE5" w:rsidP="00526CCF">
            <w:pPr>
              <w:spacing w:line="276" w:lineRule="auto"/>
              <w:rPr>
                <w:rStyle w:val="Wyrnieniedelikatne"/>
                <w:rFonts w:ascii="Times New Roman" w:hAnsi="Times New Roman" w:cs="Times New Roman"/>
                <w:b/>
                <w:i w:val="0"/>
                <w:sz w:val="24"/>
                <w:szCs w:val="24"/>
              </w:rPr>
            </w:pPr>
            <w:r w:rsidRPr="00BC22E2">
              <w:rPr>
                <w:rStyle w:val="Wyrnieniedelikatne"/>
                <w:rFonts w:ascii="Times New Roman" w:hAnsi="Times New Roman" w:cs="Times New Roman"/>
                <w:b/>
                <w:sz w:val="24"/>
                <w:szCs w:val="24"/>
              </w:rPr>
              <w:t xml:space="preserve">około     </w:t>
            </w:r>
          </w:p>
          <w:p w:rsidR="00FC4BE5" w:rsidRPr="00BC22E2" w:rsidRDefault="00FC4BE5" w:rsidP="00526CCF">
            <w:pPr>
              <w:spacing w:line="276" w:lineRule="auto"/>
              <w:rPr>
                <w:rStyle w:val="Wyrnieniedelikatne"/>
                <w:rFonts w:ascii="Times New Roman" w:hAnsi="Times New Roman" w:cs="Times New Roman"/>
                <w:b/>
                <w:i w:val="0"/>
                <w:sz w:val="24"/>
                <w:szCs w:val="24"/>
              </w:rPr>
            </w:pPr>
            <w:r w:rsidRPr="00BC22E2">
              <w:rPr>
                <w:rStyle w:val="Wyrnieniedelikatne"/>
                <w:rFonts w:ascii="Times New Roman" w:hAnsi="Times New Roman" w:cs="Times New Roman"/>
                <w:b/>
                <w:sz w:val="24"/>
                <w:szCs w:val="24"/>
              </w:rPr>
              <w:t>1 300.000</w:t>
            </w:r>
          </w:p>
        </w:tc>
        <w:tc>
          <w:tcPr>
            <w:tcW w:w="1090"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p>
        </w:tc>
        <w:tc>
          <w:tcPr>
            <w:tcW w:w="727" w:type="pct"/>
          </w:tcPr>
          <w:p w:rsidR="00FC4BE5" w:rsidRPr="00BC22E2" w:rsidRDefault="00FC4BE5" w:rsidP="00526CCF">
            <w:pPr>
              <w:spacing w:line="276" w:lineRule="auto"/>
              <w:rPr>
                <w:rStyle w:val="Wyrnieniedelikatne"/>
                <w:rFonts w:ascii="Times New Roman" w:hAnsi="Times New Roman" w:cs="Times New Roman"/>
                <w:b/>
                <w:i w:val="0"/>
                <w:sz w:val="24"/>
                <w:szCs w:val="24"/>
              </w:rPr>
            </w:pPr>
          </w:p>
        </w:tc>
        <w:tc>
          <w:tcPr>
            <w:tcW w:w="1090"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p>
        </w:tc>
        <w:tc>
          <w:tcPr>
            <w:tcW w:w="727" w:type="pct"/>
          </w:tcPr>
          <w:p w:rsidR="00FC4BE5" w:rsidRPr="00BC22E2" w:rsidRDefault="00FC4BE5" w:rsidP="00526CCF">
            <w:pPr>
              <w:spacing w:line="276" w:lineRule="auto"/>
              <w:rPr>
                <w:rStyle w:val="Wyrnieniedelikatne"/>
                <w:rFonts w:ascii="Times New Roman" w:hAnsi="Times New Roman" w:cs="Times New Roman"/>
                <w:b/>
                <w:i w:val="0"/>
                <w:sz w:val="24"/>
                <w:szCs w:val="24"/>
              </w:rPr>
            </w:pPr>
          </w:p>
        </w:tc>
        <w:tc>
          <w:tcPr>
            <w:tcW w:w="1090" w:type="pct"/>
          </w:tcPr>
          <w:p w:rsidR="00FC4BE5" w:rsidRPr="00BC22E2" w:rsidRDefault="00FC4BE5" w:rsidP="00526CCF">
            <w:pPr>
              <w:spacing w:line="276" w:lineRule="auto"/>
              <w:rPr>
                <w:rFonts w:ascii="Times New Roman" w:hAnsi="Times New Roman" w:cs="Times New Roman"/>
                <w:sz w:val="24"/>
                <w:szCs w:val="24"/>
              </w:rPr>
            </w:pPr>
          </w:p>
        </w:tc>
      </w:tr>
    </w:tbl>
    <w:p w:rsidR="00FC4BE5" w:rsidRPr="00BC22E2" w:rsidRDefault="00FC4BE5" w:rsidP="00526CCF">
      <w:pPr>
        <w:spacing w:after="0" w:line="276" w:lineRule="auto"/>
        <w:ind w:right="227"/>
        <w:jc w:val="both"/>
        <w:rPr>
          <w:rFonts w:ascii="Times New Roman" w:hAnsi="Times New Roman" w:cs="Times New Roman"/>
          <w:sz w:val="24"/>
          <w:szCs w:val="24"/>
        </w:rPr>
      </w:pPr>
    </w:p>
    <w:p w:rsidR="00FC4BE5" w:rsidRDefault="00FC4BE5" w:rsidP="00526CCF">
      <w:pPr>
        <w:spacing w:after="0" w:line="276" w:lineRule="auto"/>
        <w:ind w:right="227"/>
        <w:jc w:val="both"/>
        <w:rPr>
          <w:rFonts w:ascii="Times New Roman" w:hAnsi="Times New Roman" w:cs="Times New Roman"/>
          <w:sz w:val="24"/>
          <w:szCs w:val="24"/>
        </w:rPr>
      </w:pPr>
      <w:r w:rsidRPr="00BC22E2">
        <w:rPr>
          <w:rFonts w:ascii="Times New Roman" w:hAnsi="Times New Roman" w:cs="Times New Roman"/>
          <w:sz w:val="24"/>
          <w:szCs w:val="24"/>
        </w:rPr>
        <w:t>Gmina na podstawie umów z mediami iTV Wisła, TVL oraz z Tygodnikiem Nadwiślańskim  realizuje politykę informacyjną. Na bieżąco w serwisach informacyjnych, na zlecenie gminy publikowane są relacje z przebiegu inwestycji, czy też wydarzeń kulturalno-sportowo-społecznych i gospodarczych. Warto podkreślić, że relacje te stanowią dokumentację archiwalną gminy Gorzyce. Materiały archiwalne przekazywane są do zasobów Gminnej Biblioteki Publicznej.</w:t>
      </w:r>
    </w:p>
    <w:p w:rsidR="00EB7A89" w:rsidRPr="00BC22E2" w:rsidRDefault="00EB7A89" w:rsidP="00526CCF">
      <w:pPr>
        <w:spacing w:after="0" w:line="276" w:lineRule="auto"/>
        <w:ind w:right="227"/>
        <w:jc w:val="both"/>
        <w:rPr>
          <w:rFonts w:ascii="Times New Roman" w:hAnsi="Times New Roman" w:cs="Times New Roman"/>
          <w:sz w:val="24"/>
          <w:szCs w:val="24"/>
        </w:rPr>
      </w:pPr>
    </w:p>
    <w:p w:rsidR="00FC4BE5" w:rsidRPr="00BC22E2" w:rsidRDefault="00FC4BE5" w:rsidP="00526CCF">
      <w:pPr>
        <w:spacing w:after="0" w:line="276" w:lineRule="auto"/>
        <w:ind w:right="227"/>
        <w:jc w:val="both"/>
        <w:rPr>
          <w:rFonts w:ascii="Times New Roman" w:hAnsi="Times New Roman" w:cs="Times New Roman"/>
          <w:sz w:val="24"/>
          <w:szCs w:val="24"/>
        </w:rPr>
      </w:pPr>
    </w:p>
    <w:tbl>
      <w:tblPr>
        <w:tblStyle w:val="redniecieniowanie2akcent5"/>
        <w:tblW w:w="4297" w:type="pct"/>
        <w:jc w:val="center"/>
        <w:tblLook w:val="0660" w:firstRow="1" w:lastRow="1" w:firstColumn="0" w:lastColumn="0" w:noHBand="1" w:noVBand="1"/>
      </w:tblPr>
      <w:tblGrid>
        <w:gridCol w:w="5475"/>
        <w:gridCol w:w="696"/>
        <w:gridCol w:w="1626"/>
      </w:tblGrid>
      <w:tr w:rsidR="00BC22E2" w:rsidRPr="00BC22E2" w:rsidTr="002A6D66">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FC4BE5" w:rsidRPr="00BC22E2" w:rsidRDefault="00FC4BE5" w:rsidP="00526CCF">
            <w:pPr>
              <w:spacing w:line="276" w:lineRule="auto"/>
              <w:rPr>
                <w:rFonts w:ascii="Times New Roman" w:hAnsi="Times New Roman" w:cs="Times New Roman"/>
                <w:color w:val="auto"/>
                <w:sz w:val="24"/>
                <w:szCs w:val="24"/>
              </w:rPr>
            </w:pPr>
          </w:p>
        </w:tc>
        <w:tc>
          <w:tcPr>
            <w:tcW w:w="455" w:type="pct"/>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2019</w:t>
            </w:r>
          </w:p>
        </w:tc>
        <w:tc>
          <w:tcPr>
            <w:tcW w:w="1363" w:type="pct"/>
          </w:tcPr>
          <w:p w:rsidR="00FC4BE5" w:rsidRPr="00BC22E2" w:rsidRDefault="00FC4BE5" w:rsidP="00526CCF">
            <w:pPr>
              <w:spacing w:line="276" w:lineRule="auto"/>
              <w:rPr>
                <w:rFonts w:ascii="Times New Roman" w:hAnsi="Times New Roman" w:cs="Times New Roman"/>
                <w:color w:val="auto"/>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Ilość materiałów wyemitowanych w TVL</w:t>
            </w:r>
          </w:p>
        </w:tc>
        <w:tc>
          <w:tcPr>
            <w:tcW w:w="455" w:type="pct"/>
          </w:tcPr>
          <w:p w:rsidR="00FC4BE5" w:rsidRPr="00BC22E2" w:rsidRDefault="00FC4BE5" w:rsidP="00526CCF">
            <w:pPr>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40</w:t>
            </w:r>
          </w:p>
        </w:tc>
        <w:tc>
          <w:tcPr>
            <w:tcW w:w="1363"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Ilość materiałów wyemitowanych w iTV Wisła</w:t>
            </w:r>
          </w:p>
        </w:tc>
        <w:tc>
          <w:tcPr>
            <w:tcW w:w="455" w:type="pct"/>
          </w:tcPr>
          <w:p w:rsidR="00FC4BE5" w:rsidRPr="00BC22E2" w:rsidRDefault="00FC4BE5" w:rsidP="00526CCF">
            <w:pPr>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80</w:t>
            </w:r>
          </w:p>
        </w:tc>
        <w:tc>
          <w:tcPr>
            <w:tcW w:w="1363"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 xml:space="preserve">Ilość wkładek iinformacyjnych opublikowanych w TN </w:t>
            </w:r>
          </w:p>
        </w:tc>
        <w:tc>
          <w:tcPr>
            <w:tcW w:w="455" w:type="pct"/>
          </w:tcPr>
          <w:p w:rsidR="00FC4BE5" w:rsidRPr="00BC22E2" w:rsidRDefault="00FC4BE5" w:rsidP="00526CCF">
            <w:pPr>
              <w:spacing w:line="276" w:lineRule="auto"/>
              <w:rPr>
                <w:rStyle w:val="Wyrnieniedelikatne"/>
                <w:rFonts w:ascii="Times New Roman" w:hAnsi="Times New Roman" w:cs="Times New Roman"/>
                <w:b/>
                <w:i w:val="0"/>
                <w:sz w:val="24"/>
                <w:szCs w:val="24"/>
              </w:rPr>
            </w:pPr>
            <w:r w:rsidRPr="00BC22E2">
              <w:rPr>
                <w:rStyle w:val="Wyrnieniedelikatne"/>
                <w:rFonts w:ascii="Times New Roman" w:hAnsi="Times New Roman" w:cs="Times New Roman"/>
                <w:b/>
                <w:sz w:val="24"/>
                <w:szCs w:val="24"/>
              </w:rPr>
              <w:t xml:space="preserve">  4</w:t>
            </w:r>
          </w:p>
        </w:tc>
        <w:tc>
          <w:tcPr>
            <w:tcW w:w="1363"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p>
        </w:tc>
        <w:tc>
          <w:tcPr>
            <w:tcW w:w="455" w:type="pct"/>
          </w:tcPr>
          <w:p w:rsidR="00FC4BE5" w:rsidRPr="00BC22E2" w:rsidRDefault="00FC4BE5" w:rsidP="00526CCF">
            <w:pPr>
              <w:spacing w:line="276" w:lineRule="auto"/>
              <w:rPr>
                <w:rStyle w:val="Wyrnieniedelikatne"/>
                <w:rFonts w:ascii="Times New Roman" w:hAnsi="Times New Roman" w:cs="Times New Roman"/>
                <w:b/>
                <w:i w:val="0"/>
                <w:sz w:val="24"/>
                <w:szCs w:val="24"/>
              </w:rPr>
            </w:pPr>
          </w:p>
        </w:tc>
        <w:tc>
          <w:tcPr>
            <w:tcW w:w="1363" w:type="pct"/>
          </w:tcPr>
          <w:p w:rsidR="00FC4BE5" w:rsidRPr="00BC22E2" w:rsidRDefault="00FC4BE5" w:rsidP="00526CCF">
            <w:pPr>
              <w:spacing w:line="276" w:lineRule="auto"/>
              <w:rPr>
                <w:rFonts w:ascii="Times New Roman" w:hAnsi="Times New Roman" w:cs="Times New Roman"/>
                <w:sz w:val="24"/>
                <w:szCs w:val="24"/>
              </w:rPr>
            </w:pPr>
          </w:p>
        </w:tc>
      </w:tr>
    </w:tbl>
    <w:p w:rsidR="00FC4BE5" w:rsidRPr="00BC22E2" w:rsidRDefault="00FC4BE5" w:rsidP="00526CCF">
      <w:pPr>
        <w:spacing w:after="0" w:line="276" w:lineRule="auto"/>
        <w:ind w:right="227"/>
        <w:jc w:val="both"/>
        <w:rPr>
          <w:rFonts w:ascii="Times New Roman" w:hAnsi="Times New Roman" w:cs="Times New Roman"/>
          <w:sz w:val="24"/>
          <w:szCs w:val="24"/>
        </w:rPr>
      </w:pPr>
    </w:p>
    <w:p w:rsidR="00FC4BE5" w:rsidRPr="00BC22E2" w:rsidRDefault="00EB7A89" w:rsidP="00526CCF">
      <w:p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W</w:t>
      </w:r>
      <w:r w:rsidR="00FC4BE5" w:rsidRPr="00BC22E2">
        <w:rPr>
          <w:rFonts w:ascii="Times New Roman" w:hAnsi="Times New Roman" w:cs="Times New Roman"/>
          <w:sz w:val="24"/>
          <w:szCs w:val="24"/>
        </w:rPr>
        <w:t xml:space="preserve"> ramach działań komunikacyjnych sporządzane są serwisy informacyjne wraz z bieżącym kalendarzem wydarzeń,  dla mediów lokalnych regionalnych, czasem ogólnopolskich. Stały kontakt z mediami pozwala na szerszy zasięg w dotarciu do opinii publicznej, jest pomocny w realizacji działań promocyjno-informacyjnych.</w:t>
      </w:r>
    </w:p>
    <w:tbl>
      <w:tblPr>
        <w:tblStyle w:val="redniecieniowanie2akcent5"/>
        <w:tblW w:w="4297" w:type="pct"/>
        <w:jc w:val="center"/>
        <w:tblLook w:val="0660" w:firstRow="1" w:lastRow="1" w:firstColumn="0" w:lastColumn="0" w:noHBand="1" w:noVBand="1"/>
      </w:tblPr>
      <w:tblGrid>
        <w:gridCol w:w="5115"/>
        <w:gridCol w:w="816"/>
        <w:gridCol w:w="1866"/>
      </w:tblGrid>
      <w:tr w:rsidR="00BC22E2" w:rsidRPr="00BC22E2" w:rsidTr="002A6D66">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FC4BE5" w:rsidRPr="00BC22E2" w:rsidRDefault="00FC4BE5" w:rsidP="00526CCF">
            <w:pPr>
              <w:spacing w:line="276" w:lineRule="auto"/>
              <w:rPr>
                <w:rFonts w:ascii="Times New Roman" w:hAnsi="Times New Roman" w:cs="Times New Roman"/>
                <w:color w:val="auto"/>
                <w:sz w:val="24"/>
                <w:szCs w:val="24"/>
              </w:rPr>
            </w:pPr>
          </w:p>
        </w:tc>
        <w:tc>
          <w:tcPr>
            <w:tcW w:w="455" w:type="pct"/>
          </w:tcPr>
          <w:p w:rsidR="00FC4BE5" w:rsidRPr="00BC22E2" w:rsidRDefault="00FC4BE5" w:rsidP="00526CCF">
            <w:pPr>
              <w:spacing w:line="276" w:lineRule="auto"/>
              <w:rPr>
                <w:rFonts w:ascii="Times New Roman" w:hAnsi="Times New Roman" w:cs="Times New Roman"/>
                <w:color w:val="auto"/>
                <w:sz w:val="24"/>
                <w:szCs w:val="24"/>
              </w:rPr>
            </w:pPr>
            <w:r w:rsidRPr="00BC22E2">
              <w:rPr>
                <w:rFonts w:ascii="Times New Roman" w:hAnsi="Times New Roman" w:cs="Times New Roman"/>
                <w:color w:val="auto"/>
                <w:sz w:val="24"/>
                <w:szCs w:val="24"/>
              </w:rPr>
              <w:t>2019</w:t>
            </w:r>
          </w:p>
        </w:tc>
        <w:tc>
          <w:tcPr>
            <w:tcW w:w="1363" w:type="pct"/>
          </w:tcPr>
          <w:p w:rsidR="00FC4BE5" w:rsidRPr="00BC22E2" w:rsidRDefault="00FC4BE5" w:rsidP="00526CCF">
            <w:pPr>
              <w:spacing w:line="276" w:lineRule="auto"/>
              <w:rPr>
                <w:rFonts w:ascii="Times New Roman" w:hAnsi="Times New Roman" w:cs="Times New Roman"/>
                <w:color w:val="auto"/>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b/>
                <w:sz w:val="24"/>
                <w:szCs w:val="24"/>
              </w:rPr>
              <w:t>Ilość</w:t>
            </w:r>
            <w:r w:rsidRPr="00BC22E2">
              <w:rPr>
                <w:rFonts w:ascii="Times New Roman" w:hAnsi="Times New Roman" w:cs="Times New Roman"/>
                <w:sz w:val="24"/>
                <w:szCs w:val="24"/>
              </w:rPr>
              <w:t xml:space="preserve"> serwisów przekazanych do mediów</w:t>
            </w:r>
          </w:p>
        </w:tc>
        <w:tc>
          <w:tcPr>
            <w:tcW w:w="455" w:type="pct"/>
          </w:tcPr>
          <w:p w:rsidR="00FC4BE5" w:rsidRPr="00BC22E2" w:rsidRDefault="00FC4BE5" w:rsidP="00526CCF">
            <w:pPr>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21</w:t>
            </w:r>
          </w:p>
        </w:tc>
        <w:tc>
          <w:tcPr>
            <w:tcW w:w="1363"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b/>
                <w:sz w:val="24"/>
                <w:szCs w:val="24"/>
              </w:rPr>
              <w:t>Ilość</w:t>
            </w:r>
            <w:r w:rsidRPr="00BC22E2">
              <w:rPr>
                <w:rFonts w:ascii="Times New Roman" w:hAnsi="Times New Roman" w:cs="Times New Roman"/>
                <w:sz w:val="24"/>
                <w:szCs w:val="24"/>
              </w:rPr>
              <w:t xml:space="preserve"> informacji/odpowiedzi przekazanych </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 xml:space="preserve">indywidualnie lub poprzez inne kanały </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(rozmowa tel., SMS, grupy w mediach społ.</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 xml:space="preserve"> -szacunkowo)</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b/>
                <w:sz w:val="24"/>
                <w:szCs w:val="24"/>
              </w:rPr>
              <w:t>Ilość</w:t>
            </w:r>
            <w:r w:rsidRPr="00BC22E2">
              <w:rPr>
                <w:rFonts w:ascii="Times New Roman" w:hAnsi="Times New Roman" w:cs="Times New Roman"/>
                <w:sz w:val="24"/>
                <w:szCs w:val="24"/>
              </w:rPr>
              <w:t xml:space="preserve"> materiałów opublikowanych,</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emitowanych w mediach (prasa, radio, internet, tv)</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(liczba szacunkowa, oparta na bazie</w:t>
            </w: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dostępnych mat.)</w:t>
            </w:r>
          </w:p>
        </w:tc>
        <w:tc>
          <w:tcPr>
            <w:tcW w:w="455" w:type="pct"/>
          </w:tcPr>
          <w:p w:rsidR="00FC4BE5" w:rsidRPr="00BC22E2" w:rsidRDefault="00FC4BE5" w:rsidP="00526CCF">
            <w:pPr>
              <w:spacing w:line="276" w:lineRule="auto"/>
              <w:rPr>
                <w:rFonts w:ascii="Times New Roman" w:hAnsi="Times New Roman" w:cs="Times New Roman"/>
                <w:sz w:val="24"/>
                <w:szCs w:val="24"/>
              </w:rPr>
            </w:pPr>
          </w:p>
          <w:p w:rsidR="00FC4BE5" w:rsidRPr="00BC22E2" w:rsidRDefault="00FC4BE5" w:rsidP="00526CCF">
            <w:pPr>
              <w:spacing w:line="276" w:lineRule="auto"/>
              <w:rPr>
                <w:rFonts w:ascii="Times New Roman" w:hAnsi="Times New Roman" w:cs="Times New Roman"/>
                <w:sz w:val="24"/>
                <w:szCs w:val="24"/>
              </w:rPr>
            </w:pPr>
          </w:p>
          <w:p w:rsidR="00FC4BE5" w:rsidRPr="00BC22E2" w:rsidRDefault="00FC4BE5" w:rsidP="00526CCF">
            <w:pPr>
              <w:spacing w:line="276" w:lineRule="auto"/>
              <w:rPr>
                <w:rStyle w:val="Wyrnieniedelikatne"/>
                <w:rFonts w:ascii="Times New Roman" w:hAnsi="Times New Roman" w:cs="Times New Roman"/>
                <w:i w:val="0"/>
                <w:sz w:val="24"/>
                <w:szCs w:val="24"/>
              </w:rPr>
            </w:pPr>
            <w:r w:rsidRPr="00BC22E2">
              <w:rPr>
                <w:rStyle w:val="Wyrnieniedelikatne"/>
                <w:rFonts w:ascii="Times New Roman" w:hAnsi="Times New Roman" w:cs="Times New Roman"/>
                <w:sz w:val="24"/>
                <w:szCs w:val="24"/>
              </w:rPr>
              <w:t>20</w:t>
            </w:r>
          </w:p>
          <w:p w:rsidR="00FC4BE5" w:rsidRPr="00BC22E2" w:rsidRDefault="00FC4BE5" w:rsidP="00526CCF">
            <w:pPr>
              <w:spacing w:line="276" w:lineRule="auto"/>
              <w:rPr>
                <w:rFonts w:ascii="Times New Roman" w:hAnsi="Times New Roman" w:cs="Times New Roman"/>
                <w:sz w:val="24"/>
                <w:szCs w:val="24"/>
              </w:rPr>
            </w:pPr>
          </w:p>
          <w:p w:rsidR="00FC4BE5" w:rsidRPr="00BC22E2" w:rsidRDefault="00FC4BE5" w:rsidP="00526CCF">
            <w:pPr>
              <w:spacing w:line="276" w:lineRule="auto"/>
              <w:rPr>
                <w:rFonts w:ascii="Times New Roman" w:hAnsi="Times New Roman" w:cs="Times New Roman"/>
                <w:sz w:val="24"/>
                <w:szCs w:val="24"/>
              </w:rPr>
            </w:pPr>
          </w:p>
          <w:p w:rsidR="00FC4BE5" w:rsidRPr="00BC22E2" w:rsidRDefault="00FC4BE5" w:rsidP="00526CCF">
            <w:pPr>
              <w:spacing w:line="276" w:lineRule="auto"/>
              <w:rPr>
                <w:rFonts w:ascii="Times New Roman" w:hAnsi="Times New Roman" w:cs="Times New Roman"/>
                <w:sz w:val="24"/>
                <w:szCs w:val="24"/>
              </w:rPr>
            </w:pPr>
            <w:r w:rsidRPr="00BC22E2">
              <w:rPr>
                <w:rFonts w:ascii="Times New Roman" w:hAnsi="Times New Roman" w:cs="Times New Roman"/>
                <w:sz w:val="24"/>
                <w:szCs w:val="24"/>
              </w:rPr>
              <w:t>Około 500</w:t>
            </w:r>
          </w:p>
        </w:tc>
        <w:tc>
          <w:tcPr>
            <w:tcW w:w="1363"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p>
        </w:tc>
        <w:tc>
          <w:tcPr>
            <w:tcW w:w="455" w:type="pct"/>
          </w:tcPr>
          <w:p w:rsidR="00FC4BE5" w:rsidRPr="00BC22E2" w:rsidRDefault="00FC4BE5" w:rsidP="00526CCF">
            <w:pPr>
              <w:spacing w:line="276" w:lineRule="auto"/>
              <w:rPr>
                <w:rStyle w:val="Wyrnieniedelikatne"/>
                <w:rFonts w:ascii="Times New Roman" w:hAnsi="Times New Roman" w:cs="Times New Roman"/>
                <w:b/>
                <w:i w:val="0"/>
                <w:sz w:val="24"/>
                <w:szCs w:val="24"/>
              </w:rPr>
            </w:pPr>
          </w:p>
        </w:tc>
        <w:tc>
          <w:tcPr>
            <w:tcW w:w="1363" w:type="pct"/>
          </w:tcPr>
          <w:p w:rsidR="00FC4BE5" w:rsidRPr="00BC22E2" w:rsidRDefault="00FC4BE5" w:rsidP="00526CCF">
            <w:pPr>
              <w:spacing w:line="276" w:lineRule="auto"/>
              <w:rPr>
                <w:rFonts w:ascii="Times New Roman" w:hAnsi="Times New Roman" w:cs="Times New Roman"/>
                <w:sz w:val="24"/>
                <w:szCs w:val="24"/>
              </w:rPr>
            </w:pPr>
          </w:p>
        </w:tc>
      </w:tr>
      <w:tr w:rsidR="00BC22E2" w:rsidRPr="00BC22E2" w:rsidTr="002A6D66">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FC4BE5" w:rsidRPr="00BC22E2" w:rsidRDefault="00FC4BE5" w:rsidP="00526CCF">
            <w:pPr>
              <w:spacing w:line="276" w:lineRule="auto"/>
              <w:rPr>
                <w:rFonts w:ascii="Times New Roman" w:hAnsi="Times New Roman" w:cs="Times New Roman"/>
                <w:sz w:val="24"/>
                <w:szCs w:val="24"/>
              </w:rPr>
            </w:pPr>
          </w:p>
        </w:tc>
        <w:tc>
          <w:tcPr>
            <w:tcW w:w="455" w:type="pct"/>
          </w:tcPr>
          <w:p w:rsidR="00FC4BE5" w:rsidRPr="00BC22E2" w:rsidRDefault="00FC4BE5" w:rsidP="00526CCF">
            <w:pPr>
              <w:spacing w:line="276" w:lineRule="auto"/>
              <w:rPr>
                <w:rStyle w:val="Wyrnieniedelikatne"/>
                <w:rFonts w:ascii="Times New Roman" w:hAnsi="Times New Roman" w:cs="Times New Roman"/>
                <w:b/>
                <w:i w:val="0"/>
                <w:sz w:val="24"/>
                <w:szCs w:val="24"/>
              </w:rPr>
            </w:pPr>
          </w:p>
        </w:tc>
        <w:tc>
          <w:tcPr>
            <w:tcW w:w="1363" w:type="pct"/>
          </w:tcPr>
          <w:p w:rsidR="00FC4BE5" w:rsidRPr="00BC22E2" w:rsidRDefault="00FC4BE5" w:rsidP="00526CCF">
            <w:pPr>
              <w:spacing w:line="276" w:lineRule="auto"/>
              <w:rPr>
                <w:rFonts w:ascii="Times New Roman" w:hAnsi="Times New Roman" w:cs="Times New Roman"/>
                <w:sz w:val="24"/>
                <w:szCs w:val="24"/>
              </w:rPr>
            </w:pPr>
          </w:p>
        </w:tc>
      </w:tr>
    </w:tbl>
    <w:p w:rsidR="00FC4BE5" w:rsidRPr="00BC22E2" w:rsidRDefault="00FC4BE5" w:rsidP="00526CCF">
      <w:pPr>
        <w:spacing w:after="0" w:line="276" w:lineRule="auto"/>
        <w:ind w:right="227" w:firstLine="708"/>
        <w:jc w:val="both"/>
        <w:rPr>
          <w:rFonts w:ascii="Times New Roman" w:hAnsi="Times New Roman" w:cs="Times New Roman"/>
          <w:sz w:val="24"/>
          <w:szCs w:val="24"/>
        </w:rPr>
      </w:pPr>
    </w:p>
    <w:p w:rsidR="00FC4BE5" w:rsidRPr="00BC22E2" w:rsidRDefault="00FC4BE5" w:rsidP="00526CCF">
      <w:pPr>
        <w:spacing w:after="0" w:line="276" w:lineRule="auto"/>
        <w:ind w:right="227"/>
        <w:jc w:val="both"/>
        <w:rPr>
          <w:rFonts w:ascii="Times New Roman" w:hAnsi="Times New Roman" w:cs="Times New Roman"/>
          <w:b/>
          <w:sz w:val="24"/>
          <w:szCs w:val="24"/>
        </w:rPr>
      </w:pPr>
    </w:p>
    <w:p w:rsidR="00FC4BE5" w:rsidRDefault="00FC4BE5" w:rsidP="00DC76A0">
      <w:pPr>
        <w:pStyle w:val="Nagwek2"/>
        <w:numPr>
          <w:ilvl w:val="0"/>
          <w:numId w:val="47"/>
        </w:numPr>
        <w:rPr>
          <w:rFonts w:ascii="Times New Roman" w:hAnsi="Times New Roman" w:cs="Times New Roman"/>
          <w:b/>
          <w:i/>
          <w:color w:val="5B9BD5" w:themeColor="accent1"/>
          <w:sz w:val="28"/>
        </w:rPr>
      </w:pPr>
      <w:bookmarkStart w:id="67" w:name="_Toc41396939"/>
      <w:r w:rsidRPr="00EB7A89">
        <w:rPr>
          <w:rFonts w:ascii="Times New Roman" w:hAnsi="Times New Roman" w:cs="Times New Roman"/>
          <w:b/>
          <w:i/>
          <w:color w:val="5B9BD5" w:themeColor="accent1"/>
          <w:sz w:val="28"/>
        </w:rPr>
        <w:t>Zrealizowane działania promocyjno-informacyjne w 2019 roku</w:t>
      </w:r>
      <w:bookmarkEnd w:id="67"/>
    </w:p>
    <w:p w:rsidR="00EB7A89" w:rsidRPr="00EB7A89" w:rsidRDefault="00EB7A89" w:rsidP="00EB7A89"/>
    <w:p w:rsidR="00FC4BE5" w:rsidRPr="00BC22E2" w:rsidRDefault="00FC4BE5" w:rsidP="00526CCF">
      <w:pPr>
        <w:spacing w:after="0" w:line="276" w:lineRule="auto"/>
        <w:ind w:right="227" w:firstLine="708"/>
        <w:jc w:val="both"/>
        <w:rPr>
          <w:rFonts w:ascii="Times New Roman" w:hAnsi="Times New Roman" w:cs="Times New Roman"/>
          <w:sz w:val="24"/>
          <w:szCs w:val="24"/>
        </w:rPr>
      </w:pPr>
      <w:r w:rsidRPr="00BC22E2">
        <w:rPr>
          <w:rFonts w:ascii="Times New Roman" w:hAnsi="Times New Roman" w:cs="Times New Roman"/>
          <w:sz w:val="24"/>
          <w:szCs w:val="24"/>
        </w:rPr>
        <w:t>Działania te były inicjowane lub wspierane, organizowane lub współorganizowane, finansowane lub współfinansowane przez dział komunikacji społecznej Urzędu Gminy Gorzyce.</w:t>
      </w:r>
    </w:p>
    <w:p w:rsidR="00FC4BE5" w:rsidRPr="00BC22E2" w:rsidRDefault="00FC4BE5" w:rsidP="00526CCF">
      <w:pPr>
        <w:spacing w:after="0" w:line="276" w:lineRule="auto"/>
        <w:ind w:right="227" w:firstLine="708"/>
        <w:jc w:val="both"/>
        <w:rPr>
          <w:rFonts w:ascii="Times New Roman" w:hAnsi="Times New Roman" w:cs="Times New Roman"/>
          <w:sz w:val="24"/>
          <w:szCs w:val="24"/>
        </w:rPr>
      </w:pPr>
    </w:p>
    <w:p w:rsidR="00FC4BE5" w:rsidRPr="00BC22E2" w:rsidRDefault="00FC4BE5" w:rsidP="00DC76A0">
      <w:pPr>
        <w:pStyle w:val="Akapitzlist"/>
        <w:numPr>
          <w:ilvl w:val="0"/>
          <w:numId w:val="48"/>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Wydarzenia kulturalno-rozrywkowe</w:t>
      </w:r>
      <w:r w:rsidR="00EB7A89">
        <w:rPr>
          <w:rFonts w:ascii="Times New Roman" w:hAnsi="Times New Roman" w:cs="Times New Roman"/>
          <w:b/>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Dzień Seniora</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Babiniec</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Festiwal Wielkanocnych Potraw i Rękodzieła Artystycznego</w:t>
      </w:r>
      <w:r w:rsidR="00515A9F" w:rsidRPr="006629A3">
        <w:rPr>
          <w:rFonts w:ascii="Times New Roman" w:hAnsi="Times New Roman" w:cs="Times New Roman"/>
          <w:sz w:val="24"/>
          <w:szCs w:val="24"/>
        </w:rPr>
        <w:t>,</w:t>
      </w:r>
      <w:r w:rsidRPr="006629A3">
        <w:rPr>
          <w:rFonts w:ascii="Times New Roman" w:hAnsi="Times New Roman" w:cs="Times New Roman"/>
          <w:sz w:val="24"/>
          <w:szCs w:val="24"/>
        </w:rPr>
        <w:t xml:space="preserve"> </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Dzień Dziecka</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Święto Czereśni</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Zlot Furmanek</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Święto Ryby</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Święto Wsi Królewskiej</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Dni Gorzyc</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Dożynki</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W widłach Wisły i Sanu</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lastRenderedPageBreak/>
        <w:t>Trześniowskie Anioły</w:t>
      </w:r>
      <w:r w:rsidR="00515A9F" w:rsidRPr="006629A3">
        <w:rPr>
          <w:rFonts w:ascii="Times New Roman" w:hAnsi="Times New Roman" w:cs="Times New Roman"/>
          <w:sz w:val="24"/>
          <w:szCs w:val="24"/>
        </w:rPr>
        <w:t>,</w:t>
      </w:r>
    </w:p>
    <w:p w:rsidR="00FC4BE5" w:rsidRPr="006629A3" w:rsidRDefault="00515A9F"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Strażacki Orszak Św. Mikołaja,</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Kiermasz Bożonarodzeniowy</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3"/>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Hafty Kaszubskie i Lasowiacka Sztuka Użytkowa</w:t>
      </w:r>
      <w:r w:rsidR="006629A3">
        <w:rPr>
          <w:rFonts w:ascii="Times New Roman" w:hAnsi="Times New Roman" w:cs="Times New Roman"/>
          <w:sz w:val="24"/>
          <w:szCs w:val="24"/>
        </w:rPr>
        <w:t>;</w:t>
      </w:r>
    </w:p>
    <w:p w:rsidR="00EB7A89" w:rsidRPr="00BC22E2" w:rsidRDefault="00EB7A89" w:rsidP="00EB7A89">
      <w:pPr>
        <w:pStyle w:val="Akapitzlist"/>
        <w:spacing w:after="0" w:line="276" w:lineRule="auto"/>
        <w:ind w:left="714" w:right="227"/>
        <w:jc w:val="both"/>
        <w:rPr>
          <w:rFonts w:ascii="Times New Roman" w:hAnsi="Times New Roman" w:cs="Times New Roman"/>
          <w:sz w:val="24"/>
          <w:szCs w:val="24"/>
        </w:rPr>
      </w:pPr>
    </w:p>
    <w:p w:rsidR="00FC4BE5" w:rsidRPr="00BC22E2" w:rsidRDefault="00EB7A89" w:rsidP="00DC76A0">
      <w:pPr>
        <w:pStyle w:val="Akapitzlist"/>
        <w:numPr>
          <w:ilvl w:val="0"/>
          <w:numId w:val="48"/>
        </w:numPr>
        <w:spacing w:after="0" w:line="276" w:lineRule="auto"/>
        <w:ind w:right="227"/>
        <w:jc w:val="both"/>
        <w:rPr>
          <w:rFonts w:ascii="Times New Roman" w:hAnsi="Times New Roman" w:cs="Times New Roman"/>
          <w:b/>
          <w:sz w:val="24"/>
          <w:szCs w:val="24"/>
        </w:rPr>
      </w:pPr>
      <w:r>
        <w:rPr>
          <w:rFonts w:ascii="Times New Roman" w:hAnsi="Times New Roman" w:cs="Times New Roman"/>
          <w:b/>
          <w:sz w:val="24"/>
          <w:szCs w:val="24"/>
        </w:rPr>
        <w:t>Uroczystości:</w:t>
      </w:r>
    </w:p>
    <w:p w:rsidR="00FC4BE5" w:rsidRPr="006629A3" w:rsidRDefault="00FC4BE5" w:rsidP="00DC76A0">
      <w:pPr>
        <w:pStyle w:val="Akapitzlist"/>
        <w:numPr>
          <w:ilvl w:val="0"/>
          <w:numId w:val="84"/>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Rocznica Zbrodni Katyńskiej</w:t>
      </w:r>
      <w:r w:rsidR="00515A9F" w:rsidRPr="006629A3">
        <w:rPr>
          <w:rFonts w:ascii="Times New Roman" w:hAnsi="Times New Roman" w:cs="Times New Roman"/>
          <w:sz w:val="24"/>
          <w:szCs w:val="24"/>
        </w:rPr>
        <w:t>,</w:t>
      </w:r>
      <w:r w:rsidRPr="006629A3">
        <w:rPr>
          <w:rFonts w:ascii="Times New Roman" w:hAnsi="Times New Roman" w:cs="Times New Roman"/>
          <w:sz w:val="24"/>
          <w:szCs w:val="24"/>
        </w:rPr>
        <w:t xml:space="preserve"> </w:t>
      </w:r>
    </w:p>
    <w:p w:rsidR="00FC4BE5" w:rsidRPr="006629A3" w:rsidRDefault="00FC4BE5" w:rsidP="00DC76A0">
      <w:pPr>
        <w:pStyle w:val="Akapitzlist"/>
        <w:numPr>
          <w:ilvl w:val="0"/>
          <w:numId w:val="84"/>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 xml:space="preserve">Święto Konstytucji 3 Maja, </w:t>
      </w:r>
    </w:p>
    <w:p w:rsidR="00FC4BE5" w:rsidRPr="006629A3" w:rsidRDefault="00FC4BE5" w:rsidP="00DC76A0">
      <w:pPr>
        <w:pStyle w:val="Akapitzlist"/>
        <w:numPr>
          <w:ilvl w:val="0"/>
          <w:numId w:val="84"/>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 xml:space="preserve">Rocznica Bitwy pod Wrzawami, </w:t>
      </w:r>
    </w:p>
    <w:p w:rsidR="00FC4BE5" w:rsidRPr="006629A3" w:rsidRDefault="00FC4BE5" w:rsidP="00DC76A0">
      <w:pPr>
        <w:pStyle w:val="Akapitzlist"/>
        <w:numPr>
          <w:ilvl w:val="0"/>
          <w:numId w:val="84"/>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Święto Niepodległości</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4"/>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Uroczysta Sesja Rady Gminy Gorzyce</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4"/>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Podsumowanie roku w działalności samorządu</w:t>
      </w:r>
      <w:r w:rsidR="006629A3">
        <w:rPr>
          <w:rFonts w:ascii="Times New Roman" w:hAnsi="Times New Roman" w:cs="Times New Roman"/>
          <w:sz w:val="24"/>
          <w:szCs w:val="24"/>
        </w:rPr>
        <w:t>;</w:t>
      </w:r>
    </w:p>
    <w:p w:rsidR="00FC4BE5" w:rsidRPr="00BC22E2" w:rsidRDefault="00FC4BE5" w:rsidP="00526CCF">
      <w:pPr>
        <w:pStyle w:val="Akapitzlist"/>
        <w:spacing w:after="0" w:line="276" w:lineRule="auto"/>
        <w:ind w:left="714" w:right="227"/>
        <w:jc w:val="both"/>
        <w:rPr>
          <w:rFonts w:ascii="Times New Roman" w:hAnsi="Times New Roman" w:cs="Times New Roman"/>
          <w:sz w:val="24"/>
          <w:szCs w:val="24"/>
        </w:rPr>
      </w:pPr>
    </w:p>
    <w:p w:rsidR="00FC4BE5" w:rsidRPr="00BC22E2" w:rsidRDefault="00FC4BE5" w:rsidP="00DC76A0">
      <w:pPr>
        <w:pStyle w:val="Akapitzlist"/>
        <w:numPr>
          <w:ilvl w:val="0"/>
          <w:numId w:val="48"/>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Wydarzenia sportowe</w:t>
      </w:r>
      <w:r w:rsidR="00EB7A89">
        <w:rPr>
          <w:rFonts w:ascii="Times New Roman" w:hAnsi="Times New Roman" w:cs="Times New Roman"/>
          <w:b/>
          <w:sz w:val="24"/>
          <w:szCs w:val="24"/>
        </w:rPr>
        <w:t>:</w:t>
      </w:r>
    </w:p>
    <w:p w:rsidR="00FC4BE5" w:rsidRPr="006629A3" w:rsidRDefault="00FC4BE5" w:rsidP="00DC76A0">
      <w:pPr>
        <w:pStyle w:val="Akapitzlist"/>
        <w:numPr>
          <w:ilvl w:val="0"/>
          <w:numId w:val="85"/>
        </w:numPr>
        <w:spacing w:after="0" w:line="276" w:lineRule="auto"/>
        <w:rPr>
          <w:rFonts w:ascii="Times New Roman" w:hAnsi="Times New Roman" w:cs="Times New Roman"/>
          <w:sz w:val="24"/>
          <w:szCs w:val="24"/>
        </w:rPr>
      </w:pPr>
      <w:r w:rsidRPr="006629A3">
        <w:rPr>
          <w:rFonts w:ascii="Times New Roman" w:hAnsi="Times New Roman" w:cs="Times New Roman"/>
          <w:sz w:val="24"/>
          <w:szCs w:val="24"/>
        </w:rPr>
        <w:t>Bieg Tropem Wilczym</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5"/>
        </w:numPr>
        <w:spacing w:after="0" w:line="276" w:lineRule="auto"/>
        <w:rPr>
          <w:rFonts w:ascii="Times New Roman" w:hAnsi="Times New Roman" w:cs="Times New Roman"/>
          <w:sz w:val="24"/>
          <w:szCs w:val="24"/>
        </w:rPr>
      </w:pPr>
      <w:r w:rsidRPr="006629A3">
        <w:rPr>
          <w:rFonts w:ascii="Times New Roman" w:hAnsi="Times New Roman" w:cs="Times New Roman"/>
          <w:sz w:val="24"/>
          <w:szCs w:val="24"/>
        </w:rPr>
        <w:t>Bieg o Puchar Leszka Bebło</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5"/>
        </w:numPr>
        <w:spacing w:after="0" w:line="276" w:lineRule="auto"/>
        <w:rPr>
          <w:rFonts w:ascii="Times New Roman" w:hAnsi="Times New Roman" w:cs="Times New Roman"/>
          <w:sz w:val="24"/>
          <w:szCs w:val="24"/>
        </w:rPr>
      </w:pPr>
      <w:r w:rsidRPr="006629A3">
        <w:rPr>
          <w:rFonts w:ascii="Times New Roman" w:hAnsi="Times New Roman" w:cs="Times New Roman"/>
          <w:sz w:val="24"/>
          <w:szCs w:val="24"/>
        </w:rPr>
        <w:t>Gorzycka 5</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5"/>
        </w:numPr>
        <w:spacing w:after="0" w:line="276" w:lineRule="auto"/>
        <w:rPr>
          <w:rFonts w:ascii="Times New Roman" w:hAnsi="Times New Roman" w:cs="Times New Roman"/>
          <w:sz w:val="24"/>
          <w:szCs w:val="24"/>
        </w:rPr>
      </w:pPr>
      <w:r w:rsidRPr="006629A3">
        <w:rPr>
          <w:rFonts w:ascii="Times New Roman" w:hAnsi="Times New Roman" w:cs="Times New Roman"/>
          <w:sz w:val="24"/>
          <w:szCs w:val="24"/>
        </w:rPr>
        <w:t>Zawody wędkarskie</w:t>
      </w:r>
      <w:r w:rsidR="006629A3">
        <w:rPr>
          <w:rFonts w:ascii="Times New Roman" w:hAnsi="Times New Roman" w:cs="Times New Roman"/>
          <w:sz w:val="24"/>
          <w:szCs w:val="24"/>
        </w:rPr>
        <w:t>;</w:t>
      </w:r>
    </w:p>
    <w:p w:rsidR="00FC4BE5" w:rsidRPr="00BC22E2" w:rsidRDefault="00FC4BE5" w:rsidP="00526CCF">
      <w:pPr>
        <w:pStyle w:val="Akapitzlist"/>
        <w:spacing w:after="0" w:line="276" w:lineRule="auto"/>
        <w:rPr>
          <w:rFonts w:ascii="Times New Roman" w:hAnsi="Times New Roman" w:cs="Times New Roman"/>
          <w:sz w:val="24"/>
          <w:szCs w:val="24"/>
        </w:rPr>
      </w:pPr>
    </w:p>
    <w:p w:rsidR="00FC4BE5" w:rsidRPr="00BC22E2" w:rsidRDefault="00FC4BE5" w:rsidP="00DC76A0">
      <w:pPr>
        <w:pStyle w:val="Akapitzlist"/>
        <w:numPr>
          <w:ilvl w:val="0"/>
          <w:numId w:val="48"/>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Kampanie i akcje promocyjne</w:t>
      </w:r>
      <w:r w:rsidR="00EB7A89">
        <w:rPr>
          <w:rFonts w:ascii="Times New Roman" w:hAnsi="Times New Roman" w:cs="Times New Roman"/>
          <w:b/>
          <w:sz w:val="24"/>
          <w:szCs w:val="24"/>
        </w:rPr>
        <w:t>:</w:t>
      </w:r>
    </w:p>
    <w:p w:rsidR="00FC4BE5" w:rsidRPr="006629A3" w:rsidRDefault="00FC4BE5" w:rsidP="00DC76A0">
      <w:pPr>
        <w:pStyle w:val="Akapitzlist"/>
        <w:numPr>
          <w:ilvl w:val="0"/>
          <w:numId w:val="86"/>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Ekośki – akcja połączona z konkursem promująca wykorzystywanie toreb wielokrotnego użytku</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6"/>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Gorzyce Biało-Czerwone</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6"/>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Sprzątanie Wisły i Sanu</w:t>
      </w:r>
      <w:r w:rsidR="006629A3">
        <w:rPr>
          <w:rFonts w:ascii="Times New Roman" w:hAnsi="Times New Roman" w:cs="Times New Roman"/>
          <w:sz w:val="24"/>
          <w:szCs w:val="24"/>
        </w:rPr>
        <w:t>;</w:t>
      </w:r>
    </w:p>
    <w:p w:rsidR="00FC4BE5" w:rsidRPr="00BC22E2" w:rsidRDefault="00FC4BE5" w:rsidP="00526CCF">
      <w:pPr>
        <w:pStyle w:val="Akapitzlist"/>
        <w:spacing w:after="0" w:line="276" w:lineRule="auto"/>
        <w:ind w:left="714" w:right="227"/>
        <w:jc w:val="both"/>
        <w:rPr>
          <w:rFonts w:ascii="Times New Roman" w:hAnsi="Times New Roman" w:cs="Times New Roman"/>
          <w:sz w:val="24"/>
          <w:szCs w:val="24"/>
        </w:rPr>
      </w:pPr>
    </w:p>
    <w:p w:rsidR="00FC4BE5" w:rsidRPr="00BC22E2" w:rsidRDefault="00FC4BE5" w:rsidP="00DC76A0">
      <w:pPr>
        <w:pStyle w:val="Akapitzlist"/>
        <w:numPr>
          <w:ilvl w:val="0"/>
          <w:numId w:val="48"/>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Szkolenia i konferencje</w:t>
      </w:r>
      <w:r w:rsidR="00EB7A89">
        <w:rPr>
          <w:rFonts w:ascii="Times New Roman" w:hAnsi="Times New Roman" w:cs="Times New Roman"/>
          <w:b/>
          <w:sz w:val="24"/>
          <w:szCs w:val="24"/>
        </w:rPr>
        <w:t>:</w:t>
      </w:r>
    </w:p>
    <w:p w:rsidR="00FC4BE5" w:rsidRPr="006629A3" w:rsidRDefault="006629A3" w:rsidP="00DC76A0">
      <w:pPr>
        <w:pStyle w:val="Akapitzlist"/>
        <w:numPr>
          <w:ilvl w:val="0"/>
          <w:numId w:val="87"/>
        </w:numPr>
        <w:spacing w:after="0" w:line="276" w:lineRule="auto"/>
        <w:rPr>
          <w:rFonts w:ascii="Times New Roman" w:hAnsi="Times New Roman" w:cs="Times New Roman"/>
          <w:sz w:val="24"/>
          <w:szCs w:val="24"/>
        </w:rPr>
      </w:pPr>
      <w:r>
        <w:rPr>
          <w:rFonts w:ascii="Times New Roman" w:hAnsi="Times New Roman" w:cs="Times New Roman"/>
          <w:sz w:val="24"/>
          <w:szCs w:val="24"/>
        </w:rPr>
        <w:t>Dni Biznesu;</w:t>
      </w:r>
    </w:p>
    <w:p w:rsidR="00FC4BE5" w:rsidRPr="00BC22E2" w:rsidRDefault="00FC4BE5" w:rsidP="00526CCF">
      <w:pPr>
        <w:pStyle w:val="Akapitzlist"/>
        <w:spacing w:after="0" w:line="276" w:lineRule="auto"/>
        <w:ind w:left="1068" w:right="227"/>
        <w:jc w:val="both"/>
        <w:rPr>
          <w:rFonts w:ascii="Times New Roman" w:hAnsi="Times New Roman" w:cs="Times New Roman"/>
          <w:b/>
          <w:sz w:val="24"/>
          <w:szCs w:val="24"/>
        </w:rPr>
      </w:pPr>
    </w:p>
    <w:p w:rsidR="00FC4BE5" w:rsidRPr="00BC22E2" w:rsidRDefault="00FC4BE5" w:rsidP="00DC76A0">
      <w:pPr>
        <w:pStyle w:val="Akapitzlist"/>
        <w:numPr>
          <w:ilvl w:val="0"/>
          <w:numId w:val="48"/>
        </w:numPr>
        <w:spacing w:after="0" w:line="276" w:lineRule="auto"/>
        <w:ind w:right="227"/>
        <w:jc w:val="both"/>
        <w:rPr>
          <w:rFonts w:ascii="Times New Roman" w:hAnsi="Times New Roman" w:cs="Times New Roman"/>
          <w:b/>
          <w:sz w:val="24"/>
          <w:szCs w:val="24"/>
        </w:rPr>
      </w:pPr>
      <w:r w:rsidRPr="00BC22E2">
        <w:rPr>
          <w:rFonts w:ascii="Times New Roman" w:hAnsi="Times New Roman" w:cs="Times New Roman"/>
          <w:b/>
          <w:sz w:val="24"/>
          <w:szCs w:val="24"/>
        </w:rPr>
        <w:t>Konkursy</w:t>
      </w:r>
      <w:r w:rsidR="00EB7A89">
        <w:rPr>
          <w:rFonts w:ascii="Times New Roman" w:hAnsi="Times New Roman" w:cs="Times New Roman"/>
          <w:b/>
          <w:sz w:val="24"/>
          <w:szCs w:val="24"/>
        </w:rPr>
        <w:t>:</w:t>
      </w:r>
    </w:p>
    <w:p w:rsidR="00FC4BE5" w:rsidRPr="006629A3" w:rsidRDefault="00FC4BE5" w:rsidP="00DC76A0">
      <w:pPr>
        <w:pStyle w:val="Akapitzlist"/>
        <w:numPr>
          <w:ilvl w:val="0"/>
          <w:numId w:val="87"/>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Gminny Konkurs Recytatorski</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7"/>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Gminny Konkurs Języka Angielskiego</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7"/>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Gminny Konkurs Wiedzy o Gminie</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7"/>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Gminny Konkurs Piosenki i Pieśni Patriotycznej</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7"/>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Gminny Konkurs Warcabowy</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7"/>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Gminny Konkurs Matematyczny</w:t>
      </w:r>
      <w:r w:rsidR="00515A9F" w:rsidRPr="006629A3">
        <w:rPr>
          <w:rFonts w:ascii="Times New Roman" w:hAnsi="Times New Roman" w:cs="Times New Roman"/>
          <w:sz w:val="24"/>
          <w:szCs w:val="24"/>
        </w:rPr>
        <w:t>,</w:t>
      </w:r>
    </w:p>
    <w:p w:rsidR="00FC4BE5" w:rsidRPr="006629A3" w:rsidRDefault="00FC4BE5" w:rsidP="00DC76A0">
      <w:pPr>
        <w:pStyle w:val="Akapitzlist"/>
        <w:numPr>
          <w:ilvl w:val="0"/>
          <w:numId w:val="87"/>
        </w:numPr>
        <w:spacing w:after="0" w:line="276" w:lineRule="auto"/>
        <w:ind w:right="227"/>
        <w:jc w:val="both"/>
        <w:rPr>
          <w:rFonts w:ascii="Times New Roman" w:hAnsi="Times New Roman" w:cs="Times New Roman"/>
          <w:sz w:val="24"/>
          <w:szCs w:val="24"/>
        </w:rPr>
      </w:pPr>
      <w:r w:rsidRPr="006629A3">
        <w:rPr>
          <w:rFonts w:ascii="Times New Roman" w:hAnsi="Times New Roman" w:cs="Times New Roman"/>
          <w:sz w:val="24"/>
          <w:szCs w:val="24"/>
        </w:rPr>
        <w:t>Gminny Konkurs Recytatorski im. ks. J. Twardowskiego</w:t>
      </w:r>
      <w:r w:rsidR="006629A3">
        <w:rPr>
          <w:rFonts w:ascii="Times New Roman" w:hAnsi="Times New Roman" w:cs="Times New Roman"/>
          <w:sz w:val="24"/>
          <w:szCs w:val="24"/>
        </w:rPr>
        <w:t>.</w:t>
      </w:r>
    </w:p>
    <w:p w:rsidR="00FC4BE5" w:rsidRPr="00BC22E2" w:rsidRDefault="00FC4BE5" w:rsidP="00526CCF">
      <w:pPr>
        <w:pStyle w:val="Bezodstpw"/>
        <w:spacing w:line="276" w:lineRule="auto"/>
        <w:rPr>
          <w:rFonts w:ascii="Times New Roman" w:hAnsi="Times New Roman" w:cs="Times New Roman"/>
          <w:lang w:eastAsia="pl-PL"/>
        </w:rPr>
      </w:pPr>
    </w:p>
    <w:p w:rsidR="009A45D0" w:rsidRPr="00BC22E2" w:rsidRDefault="009A45D0" w:rsidP="00526CCF">
      <w:pPr>
        <w:pStyle w:val="Bezodstpw"/>
        <w:spacing w:line="276" w:lineRule="auto"/>
        <w:rPr>
          <w:rFonts w:ascii="Times New Roman" w:hAnsi="Times New Roman" w:cs="Times New Roman"/>
          <w:lang w:eastAsia="pl-PL"/>
        </w:rPr>
      </w:pPr>
    </w:p>
    <w:p w:rsidR="009A45D0" w:rsidRPr="00BC22E2" w:rsidRDefault="009A45D0" w:rsidP="00526CCF">
      <w:pPr>
        <w:pStyle w:val="Bezodstpw"/>
        <w:spacing w:line="276" w:lineRule="auto"/>
        <w:rPr>
          <w:rFonts w:ascii="Times New Roman" w:hAnsi="Times New Roman" w:cs="Times New Roman"/>
          <w:lang w:eastAsia="pl-PL"/>
        </w:rPr>
      </w:pPr>
    </w:p>
    <w:p w:rsidR="009A45D0" w:rsidRPr="00BC22E2" w:rsidRDefault="009A45D0" w:rsidP="00526CCF">
      <w:pPr>
        <w:pStyle w:val="Bezodstpw"/>
        <w:spacing w:line="276" w:lineRule="auto"/>
        <w:rPr>
          <w:rFonts w:ascii="Times New Roman" w:hAnsi="Times New Roman" w:cs="Times New Roman"/>
          <w:lang w:eastAsia="pl-PL"/>
        </w:rPr>
      </w:pPr>
    </w:p>
    <w:p w:rsidR="009A45D0" w:rsidRDefault="009A45D0" w:rsidP="00526CCF">
      <w:pPr>
        <w:pStyle w:val="Bezodstpw"/>
        <w:spacing w:line="276" w:lineRule="auto"/>
        <w:rPr>
          <w:rFonts w:ascii="Times New Roman" w:hAnsi="Times New Roman" w:cs="Times New Roman"/>
          <w:lang w:eastAsia="pl-PL"/>
        </w:rPr>
      </w:pPr>
    </w:p>
    <w:p w:rsidR="006629A3" w:rsidRPr="00BC22E2" w:rsidRDefault="006629A3" w:rsidP="00526CCF">
      <w:pPr>
        <w:pStyle w:val="Bezodstpw"/>
        <w:spacing w:line="276" w:lineRule="auto"/>
        <w:rPr>
          <w:rFonts w:ascii="Times New Roman" w:hAnsi="Times New Roman" w:cs="Times New Roman"/>
          <w:lang w:eastAsia="pl-PL"/>
        </w:rPr>
      </w:pPr>
    </w:p>
    <w:p w:rsidR="009A45D0" w:rsidRPr="00BC22E2" w:rsidRDefault="009A45D0" w:rsidP="00526CCF">
      <w:pPr>
        <w:pStyle w:val="Bezodstpw"/>
        <w:spacing w:line="276" w:lineRule="auto"/>
        <w:rPr>
          <w:rFonts w:ascii="Times New Roman" w:hAnsi="Times New Roman" w:cs="Times New Roman"/>
          <w:lang w:eastAsia="pl-PL"/>
        </w:rPr>
      </w:pPr>
    </w:p>
    <w:p w:rsidR="00FC4BE5" w:rsidRDefault="00FC4BE5" w:rsidP="00526CCF">
      <w:pPr>
        <w:pStyle w:val="Nagwek1"/>
        <w:spacing w:before="0" w:line="276" w:lineRule="auto"/>
        <w:rPr>
          <w:rFonts w:ascii="Times New Roman" w:hAnsi="Times New Roman" w:cs="Times New Roman"/>
          <w:b/>
          <w:color w:val="2F5496" w:themeColor="accent5" w:themeShade="BF"/>
          <w:lang w:eastAsia="pl-PL"/>
        </w:rPr>
      </w:pPr>
      <w:bookmarkStart w:id="68" w:name="_Toc41396940"/>
      <w:r w:rsidRPr="00605BB6">
        <w:rPr>
          <w:rFonts w:ascii="Times New Roman" w:hAnsi="Times New Roman" w:cs="Times New Roman"/>
          <w:b/>
          <w:color w:val="2F5496" w:themeColor="accent5" w:themeShade="BF"/>
          <w:lang w:eastAsia="pl-PL"/>
        </w:rPr>
        <w:lastRenderedPageBreak/>
        <w:t xml:space="preserve">XIII </w:t>
      </w:r>
      <w:r w:rsidR="002A6D66" w:rsidRPr="00605BB6">
        <w:rPr>
          <w:rFonts w:ascii="Times New Roman" w:hAnsi="Times New Roman" w:cs="Times New Roman"/>
          <w:b/>
          <w:color w:val="2F5496" w:themeColor="accent5" w:themeShade="BF"/>
          <w:lang w:eastAsia="pl-PL"/>
        </w:rPr>
        <w:t>Edukacja</w:t>
      </w:r>
      <w:bookmarkEnd w:id="68"/>
    </w:p>
    <w:p w:rsidR="00605BB6" w:rsidRPr="00605BB6" w:rsidRDefault="00605BB6" w:rsidP="00605BB6">
      <w:pPr>
        <w:rPr>
          <w:lang w:eastAsia="pl-PL"/>
        </w:rPr>
      </w:pPr>
    </w:p>
    <w:p w:rsidR="009771BA" w:rsidRPr="009224F5" w:rsidRDefault="009771BA" w:rsidP="00DC76A0">
      <w:pPr>
        <w:pStyle w:val="Nagwek2"/>
        <w:numPr>
          <w:ilvl w:val="2"/>
          <w:numId w:val="57"/>
        </w:numPr>
        <w:spacing w:before="0" w:line="276" w:lineRule="auto"/>
        <w:rPr>
          <w:rFonts w:ascii="Times New Roman" w:hAnsi="Times New Roman" w:cs="Times New Roman"/>
          <w:b/>
          <w:i/>
          <w:color w:val="5B9BD5" w:themeColor="accent1"/>
          <w:sz w:val="28"/>
          <w:lang w:eastAsia="pl-PL"/>
        </w:rPr>
      </w:pPr>
      <w:bookmarkStart w:id="69" w:name="_Toc41396941"/>
      <w:r w:rsidRPr="009224F5">
        <w:rPr>
          <w:rFonts w:ascii="Times New Roman" w:hAnsi="Times New Roman" w:cs="Times New Roman"/>
          <w:b/>
          <w:i/>
          <w:color w:val="5B9BD5" w:themeColor="accent1"/>
          <w:sz w:val="28"/>
          <w:lang w:eastAsia="pl-PL"/>
        </w:rPr>
        <w:t>Informacje ogólne</w:t>
      </w:r>
      <w:bookmarkEnd w:id="69"/>
    </w:p>
    <w:p w:rsidR="00EC2108" w:rsidRPr="00BC22E2" w:rsidRDefault="00EC2108" w:rsidP="00526CCF">
      <w:pPr>
        <w:spacing w:after="0"/>
        <w:rPr>
          <w:rFonts w:ascii="Times New Roman" w:hAnsi="Times New Roman" w:cs="Times New Roman"/>
          <w:lang w:eastAsia="pl-PL"/>
        </w:rPr>
      </w:pPr>
    </w:p>
    <w:p w:rsidR="002A6D66" w:rsidRPr="00BC22E2" w:rsidRDefault="002A6D66" w:rsidP="00526CCF">
      <w:pPr>
        <w:spacing w:after="0" w:line="276" w:lineRule="auto"/>
        <w:jc w:val="both"/>
        <w:rPr>
          <w:rFonts w:ascii="Times New Roman" w:hAnsi="Times New Roman" w:cs="Times New Roman"/>
          <w:sz w:val="24"/>
          <w:lang w:eastAsia="pl-PL"/>
        </w:rPr>
      </w:pPr>
      <w:r w:rsidRPr="00BC22E2">
        <w:rPr>
          <w:rFonts w:ascii="Times New Roman" w:hAnsi="Times New Roman" w:cs="Times New Roman"/>
          <w:sz w:val="24"/>
          <w:lang w:eastAsia="pl-PL"/>
        </w:rPr>
        <w:t xml:space="preserve">Na terenie Gminy Gorzyce w roku szkolnym 2018/2019 funkcjonowały następujące szkoły </w:t>
      </w:r>
      <w:r w:rsidR="00EC2108" w:rsidRPr="00BC22E2">
        <w:rPr>
          <w:rFonts w:ascii="Times New Roman" w:hAnsi="Times New Roman" w:cs="Times New Roman"/>
          <w:sz w:val="24"/>
          <w:lang w:eastAsia="pl-PL"/>
        </w:rPr>
        <w:br/>
      </w:r>
      <w:r w:rsidRPr="00BC22E2">
        <w:rPr>
          <w:rFonts w:ascii="Times New Roman" w:hAnsi="Times New Roman" w:cs="Times New Roman"/>
          <w:sz w:val="24"/>
          <w:lang w:eastAsia="pl-PL"/>
        </w:rPr>
        <w:t>i przedszkola:</w:t>
      </w:r>
    </w:p>
    <w:p w:rsidR="002A6D66" w:rsidRPr="00BC22E2" w:rsidRDefault="004303D8" w:rsidP="00526CCF">
      <w:pPr>
        <w:pStyle w:val="Tytu"/>
        <w:spacing w:line="276" w:lineRule="auto"/>
        <w:ind w:left="840" w:hanging="840"/>
        <w:jc w:val="both"/>
        <w:rPr>
          <w:b w:val="0"/>
          <w:sz w:val="24"/>
        </w:rPr>
      </w:pPr>
      <w:r w:rsidRPr="00BC22E2">
        <w:rPr>
          <w:b w:val="0"/>
          <w:sz w:val="24"/>
        </w:rPr>
        <w:t>P</w:t>
      </w:r>
      <w:r w:rsidR="002A6D66" w:rsidRPr="00BC22E2">
        <w:rPr>
          <w:b w:val="0"/>
          <w:sz w:val="24"/>
        </w:rPr>
        <w:t>odstawowe:</w:t>
      </w:r>
    </w:p>
    <w:tbl>
      <w:tblPr>
        <w:tblW w:w="0" w:type="auto"/>
        <w:tblLayout w:type="fixed"/>
        <w:tblCellMar>
          <w:left w:w="70" w:type="dxa"/>
          <w:right w:w="70" w:type="dxa"/>
        </w:tblCellMar>
        <w:tblLook w:val="00A0" w:firstRow="1" w:lastRow="0" w:firstColumn="1" w:lastColumn="0" w:noHBand="0" w:noVBand="0"/>
      </w:tblPr>
      <w:tblGrid>
        <w:gridCol w:w="349"/>
        <w:gridCol w:w="4896"/>
      </w:tblGrid>
      <w:tr w:rsidR="002A6D66" w:rsidRPr="00BC22E2" w:rsidTr="00DE0C1C">
        <w:trPr>
          <w:trHeight w:val="855"/>
        </w:trPr>
        <w:tc>
          <w:tcPr>
            <w:tcW w:w="349" w:type="dxa"/>
          </w:tcPr>
          <w:p w:rsidR="002A6D66" w:rsidRPr="00BC22E2" w:rsidRDefault="002A6D66" w:rsidP="00526CCF">
            <w:pPr>
              <w:pStyle w:val="Tytu"/>
              <w:spacing w:line="276" w:lineRule="auto"/>
              <w:ind w:left="840" w:hanging="840"/>
              <w:jc w:val="both"/>
              <w:rPr>
                <w:b w:val="0"/>
                <w:sz w:val="24"/>
              </w:rPr>
            </w:pPr>
            <w:r w:rsidRPr="00BC22E2">
              <w:rPr>
                <w:b w:val="0"/>
                <w:sz w:val="24"/>
              </w:rPr>
              <w:t>1.</w:t>
            </w:r>
          </w:p>
        </w:tc>
        <w:tc>
          <w:tcPr>
            <w:tcW w:w="4896" w:type="dxa"/>
          </w:tcPr>
          <w:p w:rsidR="002A6D66" w:rsidRPr="00BC22E2" w:rsidRDefault="00DE0C1C" w:rsidP="00526CCF">
            <w:pPr>
              <w:pStyle w:val="Tytu"/>
              <w:spacing w:line="276" w:lineRule="auto"/>
              <w:jc w:val="left"/>
              <w:rPr>
                <w:b w:val="0"/>
                <w:sz w:val="24"/>
              </w:rPr>
            </w:pPr>
            <w:r w:rsidRPr="00BC22E2">
              <w:rPr>
                <w:b w:val="0"/>
                <w:sz w:val="24"/>
              </w:rPr>
              <w:t xml:space="preserve">Szkoła Podstawowa nr 1 </w:t>
            </w:r>
            <w:r w:rsidR="002A6D66" w:rsidRPr="00BC22E2">
              <w:rPr>
                <w:b w:val="0"/>
                <w:sz w:val="24"/>
              </w:rPr>
              <w:t xml:space="preserve">im. ks. Adama Osetka </w:t>
            </w:r>
          </w:p>
          <w:p w:rsidR="002A6D66" w:rsidRPr="00BC22E2" w:rsidRDefault="002A6D66" w:rsidP="00526CCF">
            <w:pPr>
              <w:pStyle w:val="Tytu"/>
              <w:spacing w:line="276" w:lineRule="auto"/>
              <w:ind w:left="840" w:hanging="840"/>
              <w:jc w:val="both"/>
              <w:rPr>
                <w:b w:val="0"/>
                <w:bCs w:val="0"/>
                <w:sz w:val="24"/>
              </w:rPr>
            </w:pPr>
            <w:r w:rsidRPr="00BC22E2">
              <w:rPr>
                <w:b w:val="0"/>
                <w:sz w:val="24"/>
              </w:rPr>
              <w:t>w Gorzycach</w:t>
            </w:r>
          </w:p>
        </w:tc>
      </w:tr>
      <w:tr w:rsidR="002A6D66" w:rsidRPr="00BC22E2" w:rsidTr="00DE0C1C">
        <w:trPr>
          <w:trHeight w:val="855"/>
        </w:trPr>
        <w:tc>
          <w:tcPr>
            <w:tcW w:w="349" w:type="dxa"/>
          </w:tcPr>
          <w:p w:rsidR="002A6D66" w:rsidRPr="00BC22E2" w:rsidRDefault="002A6D66" w:rsidP="00526CCF">
            <w:pPr>
              <w:pStyle w:val="Tytu"/>
              <w:spacing w:line="276" w:lineRule="auto"/>
              <w:ind w:left="840" w:hanging="840"/>
              <w:jc w:val="both"/>
              <w:rPr>
                <w:b w:val="0"/>
                <w:sz w:val="24"/>
              </w:rPr>
            </w:pPr>
            <w:r w:rsidRPr="00BC22E2">
              <w:rPr>
                <w:b w:val="0"/>
                <w:sz w:val="24"/>
              </w:rPr>
              <w:t>2.</w:t>
            </w:r>
          </w:p>
        </w:tc>
        <w:tc>
          <w:tcPr>
            <w:tcW w:w="4896" w:type="dxa"/>
          </w:tcPr>
          <w:p w:rsidR="002A6D66" w:rsidRPr="00BC22E2" w:rsidRDefault="002A6D66" w:rsidP="00526CCF">
            <w:pPr>
              <w:pStyle w:val="Tytu"/>
              <w:spacing w:line="276" w:lineRule="auto"/>
              <w:jc w:val="left"/>
              <w:rPr>
                <w:b w:val="0"/>
                <w:sz w:val="24"/>
              </w:rPr>
            </w:pPr>
            <w:r w:rsidRPr="00BC22E2">
              <w:rPr>
                <w:b w:val="0"/>
                <w:sz w:val="24"/>
              </w:rPr>
              <w:t xml:space="preserve">Szkoła Podstawowa nr 2 </w:t>
            </w:r>
            <w:r w:rsidRPr="00BC22E2">
              <w:rPr>
                <w:b w:val="0"/>
                <w:sz w:val="24"/>
              </w:rPr>
              <w:br/>
              <w:t>im. Jana Pawła II w Gorzycach</w:t>
            </w:r>
            <w:r w:rsidRPr="00BC22E2">
              <w:rPr>
                <w:b w:val="0"/>
                <w:sz w:val="24"/>
              </w:rPr>
              <w:br/>
            </w:r>
          </w:p>
        </w:tc>
      </w:tr>
      <w:tr w:rsidR="002A6D66" w:rsidRPr="00BC22E2" w:rsidTr="00DE0C1C">
        <w:tblPrEx>
          <w:tblLook w:val="0000" w:firstRow="0" w:lastRow="0" w:firstColumn="0" w:lastColumn="0" w:noHBand="0" w:noVBand="0"/>
        </w:tblPrEx>
        <w:trPr>
          <w:trHeight w:val="855"/>
        </w:trPr>
        <w:tc>
          <w:tcPr>
            <w:tcW w:w="349" w:type="dxa"/>
          </w:tcPr>
          <w:p w:rsidR="002A6D66" w:rsidRPr="00BC22E2" w:rsidRDefault="002A6D66" w:rsidP="00526CCF">
            <w:pPr>
              <w:pStyle w:val="Tytu"/>
              <w:spacing w:line="276" w:lineRule="auto"/>
              <w:ind w:left="840" w:hanging="840"/>
              <w:jc w:val="both"/>
              <w:rPr>
                <w:b w:val="0"/>
                <w:sz w:val="24"/>
              </w:rPr>
            </w:pPr>
            <w:r w:rsidRPr="00BC22E2">
              <w:rPr>
                <w:b w:val="0"/>
                <w:sz w:val="24"/>
              </w:rPr>
              <w:t>3.</w:t>
            </w:r>
          </w:p>
        </w:tc>
        <w:tc>
          <w:tcPr>
            <w:tcW w:w="4896" w:type="dxa"/>
          </w:tcPr>
          <w:p w:rsidR="002A6D66" w:rsidRPr="00BC22E2" w:rsidRDefault="002A6D66" w:rsidP="00526CCF">
            <w:pPr>
              <w:pStyle w:val="Tytu"/>
              <w:spacing w:line="276" w:lineRule="auto"/>
              <w:ind w:right="-70"/>
              <w:jc w:val="left"/>
              <w:rPr>
                <w:b w:val="0"/>
                <w:sz w:val="24"/>
              </w:rPr>
            </w:pPr>
            <w:r w:rsidRPr="00BC22E2">
              <w:rPr>
                <w:b w:val="0"/>
                <w:sz w:val="24"/>
              </w:rPr>
              <w:t>Szkoła Podsta</w:t>
            </w:r>
            <w:r w:rsidR="00DE0C1C" w:rsidRPr="00BC22E2">
              <w:rPr>
                <w:b w:val="0"/>
                <w:sz w:val="24"/>
              </w:rPr>
              <w:t xml:space="preserve">wowa </w:t>
            </w:r>
            <w:r w:rsidR="00DE0C1C" w:rsidRPr="00BC22E2">
              <w:rPr>
                <w:b w:val="0"/>
                <w:sz w:val="24"/>
              </w:rPr>
              <w:br/>
              <w:t xml:space="preserve">im. Stanisława Jachowicza </w:t>
            </w:r>
            <w:r w:rsidRPr="00BC22E2">
              <w:rPr>
                <w:b w:val="0"/>
                <w:sz w:val="24"/>
              </w:rPr>
              <w:t>w Furmanach</w:t>
            </w:r>
          </w:p>
        </w:tc>
      </w:tr>
      <w:tr w:rsidR="002A6D66" w:rsidRPr="00BC22E2" w:rsidTr="00DE0C1C">
        <w:tblPrEx>
          <w:tblLook w:val="0000" w:firstRow="0" w:lastRow="0" w:firstColumn="0" w:lastColumn="0" w:noHBand="0" w:noVBand="0"/>
        </w:tblPrEx>
        <w:trPr>
          <w:trHeight w:val="855"/>
        </w:trPr>
        <w:tc>
          <w:tcPr>
            <w:tcW w:w="349" w:type="dxa"/>
          </w:tcPr>
          <w:p w:rsidR="002A6D66" w:rsidRPr="00BC22E2" w:rsidRDefault="002A6D66" w:rsidP="00526CCF">
            <w:pPr>
              <w:pStyle w:val="Tytu"/>
              <w:spacing w:line="276" w:lineRule="auto"/>
              <w:ind w:left="840" w:hanging="840"/>
              <w:jc w:val="both"/>
              <w:rPr>
                <w:b w:val="0"/>
                <w:sz w:val="24"/>
              </w:rPr>
            </w:pPr>
            <w:r w:rsidRPr="00BC22E2">
              <w:rPr>
                <w:b w:val="0"/>
                <w:sz w:val="24"/>
              </w:rPr>
              <w:t>4.</w:t>
            </w:r>
          </w:p>
        </w:tc>
        <w:tc>
          <w:tcPr>
            <w:tcW w:w="4896" w:type="dxa"/>
          </w:tcPr>
          <w:p w:rsidR="002A6D66" w:rsidRPr="00BC22E2" w:rsidRDefault="002A6D66" w:rsidP="00526CCF">
            <w:pPr>
              <w:pStyle w:val="Tytu"/>
              <w:spacing w:line="276" w:lineRule="auto"/>
              <w:ind w:right="-70"/>
              <w:jc w:val="left"/>
              <w:rPr>
                <w:b w:val="0"/>
                <w:sz w:val="24"/>
              </w:rPr>
            </w:pPr>
            <w:r w:rsidRPr="00BC22E2">
              <w:rPr>
                <w:b w:val="0"/>
                <w:sz w:val="24"/>
              </w:rPr>
              <w:t>Szkoła Podstawowa we Wrzawach</w:t>
            </w:r>
          </w:p>
        </w:tc>
      </w:tr>
    </w:tbl>
    <w:p w:rsidR="002A6D66" w:rsidRPr="00BC22E2" w:rsidRDefault="004303D8" w:rsidP="00526CCF">
      <w:pPr>
        <w:pStyle w:val="Tytu"/>
        <w:spacing w:line="276" w:lineRule="auto"/>
        <w:ind w:left="840" w:hanging="840"/>
        <w:jc w:val="both"/>
        <w:rPr>
          <w:b w:val="0"/>
          <w:sz w:val="24"/>
        </w:rPr>
      </w:pPr>
      <w:r w:rsidRPr="00BC22E2">
        <w:rPr>
          <w:b w:val="0"/>
          <w:sz w:val="24"/>
        </w:rPr>
        <w:t>Z</w:t>
      </w:r>
      <w:r w:rsidR="002A6D66" w:rsidRPr="00BC22E2">
        <w:rPr>
          <w:b w:val="0"/>
          <w:sz w:val="24"/>
        </w:rPr>
        <w:t>espoły szkolno-przedszkolne:</w:t>
      </w:r>
    </w:p>
    <w:tbl>
      <w:tblPr>
        <w:tblW w:w="9781" w:type="dxa"/>
        <w:tblCellMar>
          <w:left w:w="70" w:type="dxa"/>
          <w:right w:w="70" w:type="dxa"/>
        </w:tblCellMar>
        <w:tblLook w:val="00A0" w:firstRow="1" w:lastRow="0" w:firstColumn="1" w:lastColumn="0" w:noHBand="0" w:noVBand="0"/>
      </w:tblPr>
      <w:tblGrid>
        <w:gridCol w:w="420"/>
        <w:gridCol w:w="9361"/>
      </w:tblGrid>
      <w:tr w:rsidR="002A6D66" w:rsidRPr="00BC22E2" w:rsidTr="00EC2108">
        <w:trPr>
          <w:trHeight w:val="825"/>
        </w:trPr>
        <w:tc>
          <w:tcPr>
            <w:tcW w:w="0" w:type="auto"/>
          </w:tcPr>
          <w:p w:rsidR="002A6D66" w:rsidRPr="00BC22E2" w:rsidRDefault="002A6D66" w:rsidP="00526CCF">
            <w:pPr>
              <w:pStyle w:val="Tytu"/>
              <w:spacing w:line="276" w:lineRule="auto"/>
              <w:ind w:left="840" w:hanging="840"/>
              <w:jc w:val="both"/>
              <w:rPr>
                <w:b w:val="0"/>
                <w:sz w:val="24"/>
                <w:lang w:val="de-DE"/>
              </w:rPr>
            </w:pPr>
            <w:r w:rsidRPr="00BC22E2">
              <w:rPr>
                <w:b w:val="0"/>
                <w:sz w:val="24"/>
                <w:lang w:val="de-DE"/>
              </w:rPr>
              <w:t>1.</w:t>
            </w:r>
          </w:p>
        </w:tc>
        <w:tc>
          <w:tcPr>
            <w:tcW w:w="9361" w:type="dxa"/>
          </w:tcPr>
          <w:p w:rsidR="00B95152" w:rsidRPr="00BC22E2" w:rsidRDefault="00B95152" w:rsidP="00526CCF">
            <w:pPr>
              <w:pStyle w:val="Tytu"/>
              <w:spacing w:line="276" w:lineRule="auto"/>
              <w:ind w:left="840" w:hanging="840"/>
              <w:jc w:val="both"/>
              <w:rPr>
                <w:b w:val="0"/>
                <w:sz w:val="24"/>
              </w:rPr>
            </w:pPr>
            <w:r w:rsidRPr="00BC22E2">
              <w:rPr>
                <w:b w:val="0"/>
                <w:sz w:val="24"/>
              </w:rPr>
              <w:t xml:space="preserve">Zespół Szkolno-Przedszkolny </w:t>
            </w:r>
            <w:r w:rsidR="002A6D66" w:rsidRPr="00BC22E2">
              <w:rPr>
                <w:b w:val="0"/>
                <w:sz w:val="24"/>
              </w:rPr>
              <w:t xml:space="preserve">w Sokolnikach </w:t>
            </w:r>
          </w:p>
          <w:p w:rsidR="002A6D66" w:rsidRPr="00BC22E2" w:rsidRDefault="002A6D66" w:rsidP="00526CCF">
            <w:pPr>
              <w:pStyle w:val="Tytu"/>
              <w:spacing w:line="276" w:lineRule="auto"/>
              <w:ind w:left="840" w:hanging="840"/>
              <w:jc w:val="both"/>
              <w:rPr>
                <w:b w:val="0"/>
                <w:sz w:val="24"/>
              </w:rPr>
            </w:pPr>
            <w:r w:rsidRPr="00BC22E2">
              <w:rPr>
                <w:b w:val="0"/>
                <w:sz w:val="24"/>
              </w:rPr>
              <w:t xml:space="preserve">(Szkoła Podstawowa </w:t>
            </w:r>
            <w:r w:rsidR="00EC2108" w:rsidRPr="00BC22E2">
              <w:rPr>
                <w:b w:val="0"/>
                <w:sz w:val="24"/>
              </w:rPr>
              <w:t xml:space="preserve">im. ks. Jana Twardowskiego </w:t>
            </w:r>
            <w:r w:rsidRPr="00BC22E2">
              <w:rPr>
                <w:b w:val="0"/>
                <w:sz w:val="24"/>
              </w:rPr>
              <w:t>i Przedszkole)</w:t>
            </w:r>
          </w:p>
        </w:tc>
      </w:tr>
      <w:tr w:rsidR="002A6D66" w:rsidRPr="00BC22E2" w:rsidTr="00EC2108">
        <w:trPr>
          <w:trHeight w:val="825"/>
        </w:trPr>
        <w:tc>
          <w:tcPr>
            <w:tcW w:w="0" w:type="auto"/>
          </w:tcPr>
          <w:p w:rsidR="002A6D66" w:rsidRPr="00BC22E2" w:rsidRDefault="002A6D66" w:rsidP="00526CCF">
            <w:pPr>
              <w:pStyle w:val="Tytu"/>
              <w:spacing w:line="276" w:lineRule="auto"/>
              <w:ind w:left="840" w:hanging="840"/>
              <w:jc w:val="both"/>
              <w:rPr>
                <w:b w:val="0"/>
                <w:sz w:val="24"/>
                <w:lang w:val="de-DE"/>
              </w:rPr>
            </w:pPr>
            <w:r w:rsidRPr="00BC22E2">
              <w:rPr>
                <w:b w:val="0"/>
                <w:sz w:val="24"/>
                <w:lang w:val="de-DE"/>
              </w:rPr>
              <w:t>2.</w:t>
            </w:r>
          </w:p>
        </w:tc>
        <w:tc>
          <w:tcPr>
            <w:tcW w:w="9361" w:type="dxa"/>
          </w:tcPr>
          <w:p w:rsidR="00B95152" w:rsidRPr="00BC22E2" w:rsidRDefault="002A6D66" w:rsidP="00526CCF">
            <w:pPr>
              <w:pStyle w:val="Tytu"/>
              <w:spacing w:line="276" w:lineRule="auto"/>
              <w:jc w:val="left"/>
              <w:rPr>
                <w:b w:val="0"/>
                <w:sz w:val="24"/>
              </w:rPr>
            </w:pPr>
            <w:r w:rsidRPr="00BC22E2">
              <w:rPr>
                <w:b w:val="0"/>
                <w:sz w:val="24"/>
              </w:rPr>
              <w:t xml:space="preserve">Zespół Szkolno-Przedszkolny w Trześni </w:t>
            </w:r>
          </w:p>
          <w:p w:rsidR="002A6D66" w:rsidRPr="00BC22E2" w:rsidRDefault="002A6D66" w:rsidP="00526CCF">
            <w:pPr>
              <w:pStyle w:val="Tytu"/>
              <w:spacing w:line="276" w:lineRule="auto"/>
              <w:jc w:val="left"/>
              <w:rPr>
                <w:b w:val="0"/>
                <w:sz w:val="24"/>
              </w:rPr>
            </w:pPr>
            <w:r w:rsidRPr="00BC22E2">
              <w:rPr>
                <w:b w:val="0"/>
                <w:sz w:val="24"/>
              </w:rPr>
              <w:t>(Szkoła Podstawowa im. Marii Konopnickiej i Przedszkole)</w:t>
            </w:r>
          </w:p>
        </w:tc>
      </w:tr>
    </w:tbl>
    <w:p w:rsidR="004303D8" w:rsidRPr="00BC22E2" w:rsidRDefault="004303D8" w:rsidP="00526CCF">
      <w:pPr>
        <w:pStyle w:val="Tytu"/>
        <w:spacing w:line="276" w:lineRule="auto"/>
        <w:jc w:val="both"/>
        <w:rPr>
          <w:b w:val="0"/>
          <w:sz w:val="24"/>
        </w:rPr>
      </w:pPr>
      <w:r w:rsidRPr="00BC22E2">
        <w:rPr>
          <w:b w:val="0"/>
          <w:sz w:val="24"/>
        </w:rPr>
        <w:t>Przedszkole:</w:t>
      </w:r>
    </w:p>
    <w:tbl>
      <w:tblPr>
        <w:tblW w:w="4536" w:type="dxa"/>
        <w:tblCellMar>
          <w:left w:w="70" w:type="dxa"/>
          <w:right w:w="70" w:type="dxa"/>
        </w:tblCellMar>
        <w:tblLook w:val="00A0" w:firstRow="1" w:lastRow="0" w:firstColumn="1" w:lastColumn="0" w:noHBand="0" w:noVBand="0"/>
      </w:tblPr>
      <w:tblGrid>
        <w:gridCol w:w="420"/>
        <w:gridCol w:w="4116"/>
      </w:tblGrid>
      <w:tr w:rsidR="004303D8" w:rsidRPr="00BC22E2" w:rsidTr="00B95152">
        <w:trPr>
          <w:trHeight w:val="454"/>
        </w:trPr>
        <w:tc>
          <w:tcPr>
            <w:tcW w:w="0" w:type="auto"/>
          </w:tcPr>
          <w:p w:rsidR="004303D8" w:rsidRPr="00BC22E2" w:rsidRDefault="004303D8" w:rsidP="00526CCF">
            <w:pPr>
              <w:pStyle w:val="Tytu"/>
              <w:spacing w:line="276" w:lineRule="auto"/>
              <w:ind w:left="840" w:hanging="840"/>
              <w:jc w:val="both"/>
              <w:rPr>
                <w:b w:val="0"/>
                <w:sz w:val="24"/>
              </w:rPr>
            </w:pPr>
            <w:r w:rsidRPr="00BC22E2">
              <w:rPr>
                <w:b w:val="0"/>
                <w:sz w:val="24"/>
              </w:rPr>
              <w:t>1.</w:t>
            </w:r>
          </w:p>
        </w:tc>
        <w:tc>
          <w:tcPr>
            <w:tcW w:w="4116" w:type="dxa"/>
          </w:tcPr>
          <w:p w:rsidR="004303D8" w:rsidRPr="00BC22E2" w:rsidRDefault="00DE0C1C" w:rsidP="00526CCF">
            <w:pPr>
              <w:pStyle w:val="Tytu"/>
              <w:jc w:val="left"/>
              <w:rPr>
                <w:b w:val="0"/>
                <w:sz w:val="24"/>
              </w:rPr>
            </w:pPr>
            <w:r w:rsidRPr="00BC22E2">
              <w:rPr>
                <w:b w:val="0"/>
                <w:sz w:val="24"/>
              </w:rPr>
              <w:t xml:space="preserve">Samorządowe Przedszkole </w:t>
            </w:r>
            <w:r w:rsidR="004303D8" w:rsidRPr="00BC22E2">
              <w:rPr>
                <w:b w:val="0"/>
                <w:sz w:val="24"/>
              </w:rPr>
              <w:t>w Gorzycach</w:t>
            </w:r>
          </w:p>
        </w:tc>
      </w:tr>
    </w:tbl>
    <w:p w:rsidR="002A6D66" w:rsidRPr="00BC22E2" w:rsidRDefault="002D694C" w:rsidP="00526CCF">
      <w:pPr>
        <w:pStyle w:val="Tytu"/>
        <w:spacing w:line="276" w:lineRule="auto"/>
        <w:ind w:left="840" w:hanging="840"/>
        <w:jc w:val="both"/>
        <w:rPr>
          <w:b w:val="0"/>
          <w:sz w:val="24"/>
        </w:rPr>
      </w:pPr>
      <w:r w:rsidRPr="00BC22E2">
        <w:rPr>
          <w:b w:val="0"/>
          <w:sz w:val="24"/>
        </w:rPr>
        <w:t>Liczba uczniów w okresie sprawozdawczym, przestawiała się następująco:</w:t>
      </w:r>
    </w:p>
    <w:p w:rsidR="002D694C" w:rsidRPr="00BC22E2" w:rsidRDefault="002D694C" w:rsidP="00526CCF">
      <w:pPr>
        <w:pStyle w:val="Tytu"/>
        <w:spacing w:line="276" w:lineRule="auto"/>
        <w:jc w:val="both"/>
        <w:rPr>
          <w:sz w:val="24"/>
        </w:rPr>
      </w:pPr>
    </w:p>
    <w:p w:rsidR="002D694C" w:rsidRPr="00BC22E2" w:rsidRDefault="002D694C" w:rsidP="00DC76A0">
      <w:pPr>
        <w:pStyle w:val="Tytu"/>
        <w:numPr>
          <w:ilvl w:val="3"/>
          <w:numId w:val="57"/>
        </w:numPr>
        <w:spacing w:line="276" w:lineRule="auto"/>
        <w:jc w:val="both"/>
        <w:rPr>
          <w:b w:val="0"/>
          <w:bCs w:val="0"/>
          <w:sz w:val="24"/>
        </w:rPr>
      </w:pPr>
      <w:r w:rsidRPr="00BC22E2">
        <w:rPr>
          <w:b w:val="0"/>
          <w:sz w:val="24"/>
        </w:rPr>
        <w:t>Szkoły podstawowe: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9"/>
        <w:gridCol w:w="1298"/>
        <w:gridCol w:w="760"/>
        <w:gridCol w:w="501"/>
        <w:gridCol w:w="499"/>
        <w:gridCol w:w="553"/>
        <w:gridCol w:w="537"/>
        <w:gridCol w:w="499"/>
        <w:gridCol w:w="539"/>
        <w:gridCol w:w="618"/>
        <w:gridCol w:w="624"/>
        <w:gridCol w:w="1551"/>
      </w:tblGrid>
      <w:tr w:rsidR="00BC22E2" w:rsidRPr="00BC22E2" w:rsidTr="002D694C">
        <w:trPr>
          <w:cantSplit/>
        </w:trPr>
        <w:tc>
          <w:tcPr>
            <w:tcW w:w="1317" w:type="pct"/>
            <w:gridSpan w:val="2"/>
            <w:vMerge w:val="restart"/>
            <w:tcBorders>
              <w:top w:val="nil"/>
              <w:left w:val="nil"/>
            </w:tcBorders>
            <w:vAlign w:val="center"/>
          </w:tcPr>
          <w:p w:rsidR="002D694C" w:rsidRPr="00BC22E2" w:rsidRDefault="002D694C" w:rsidP="00526CCF">
            <w:pPr>
              <w:pStyle w:val="Tytu"/>
              <w:spacing w:line="276" w:lineRule="auto"/>
              <w:jc w:val="both"/>
              <w:rPr>
                <w:b w:val="0"/>
                <w:sz w:val="24"/>
              </w:rPr>
            </w:pPr>
          </w:p>
        </w:tc>
        <w:tc>
          <w:tcPr>
            <w:tcW w:w="2828" w:type="pct"/>
            <w:gridSpan w:val="9"/>
            <w:vAlign w:val="center"/>
          </w:tcPr>
          <w:p w:rsidR="002D694C" w:rsidRPr="00BC22E2" w:rsidRDefault="005A7027"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Klasa</w:t>
            </w:r>
          </w:p>
        </w:tc>
        <w:tc>
          <w:tcPr>
            <w:tcW w:w="855" w:type="pct"/>
            <w:vMerge w:val="restart"/>
          </w:tcPr>
          <w:p w:rsidR="002D694C" w:rsidRPr="00BC22E2" w:rsidRDefault="002D694C" w:rsidP="00526CCF">
            <w:pPr>
              <w:spacing w:after="0" w:line="276" w:lineRule="auto"/>
              <w:jc w:val="center"/>
              <w:rPr>
                <w:rFonts w:ascii="Times New Roman" w:hAnsi="Times New Roman" w:cs="Times New Roman"/>
                <w:bCs/>
                <w:sz w:val="24"/>
                <w:szCs w:val="24"/>
              </w:rPr>
            </w:pPr>
          </w:p>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Razem:</w:t>
            </w:r>
          </w:p>
        </w:tc>
      </w:tr>
      <w:tr w:rsidR="00BC22E2" w:rsidRPr="00BC22E2" w:rsidTr="002D694C">
        <w:trPr>
          <w:cantSplit/>
        </w:trPr>
        <w:tc>
          <w:tcPr>
            <w:tcW w:w="1317" w:type="pct"/>
            <w:gridSpan w:val="2"/>
            <w:vMerge/>
            <w:tcBorders>
              <w:top w:val="nil"/>
              <w:left w:val="nil"/>
            </w:tcBorders>
            <w:vAlign w:val="center"/>
          </w:tcPr>
          <w:p w:rsidR="002D694C" w:rsidRPr="00BC22E2" w:rsidRDefault="002D694C" w:rsidP="00526CCF">
            <w:pPr>
              <w:pStyle w:val="Tytu"/>
              <w:spacing w:line="276" w:lineRule="auto"/>
              <w:jc w:val="both"/>
              <w:rPr>
                <w:b w:val="0"/>
                <w:sz w:val="24"/>
              </w:rPr>
            </w:pPr>
          </w:p>
        </w:tc>
        <w:tc>
          <w:tcPr>
            <w:tcW w:w="419" w:type="pct"/>
            <w:vAlign w:val="center"/>
          </w:tcPr>
          <w:p w:rsidR="002D694C" w:rsidRPr="00BC22E2" w:rsidRDefault="002D694C" w:rsidP="00526CCF">
            <w:pPr>
              <w:pStyle w:val="Tytu"/>
              <w:spacing w:line="276" w:lineRule="auto"/>
              <w:rPr>
                <w:b w:val="0"/>
                <w:sz w:val="24"/>
              </w:rPr>
            </w:pPr>
            <w:r w:rsidRPr="00BC22E2">
              <w:rPr>
                <w:b w:val="0"/>
                <w:sz w:val="24"/>
              </w:rPr>
              <w:t>„O”</w:t>
            </w:r>
          </w:p>
        </w:tc>
        <w:tc>
          <w:tcPr>
            <w:tcW w:w="276" w:type="pct"/>
            <w:vAlign w:val="center"/>
          </w:tcPr>
          <w:p w:rsidR="002D694C" w:rsidRPr="00BC22E2" w:rsidRDefault="002D694C" w:rsidP="00526CCF">
            <w:pPr>
              <w:pStyle w:val="Tytu"/>
              <w:spacing w:line="276" w:lineRule="auto"/>
              <w:rPr>
                <w:b w:val="0"/>
                <w:sz w:val="24"/>
              </w:rPr>
            </w:pPr>
            <w:r w:rsidRPr="00BC22E2">
              <w:rPr>
                <w:b w:val="0"/>
                <w:sz w:val="24"/>
              </w:rPr>
              <w:t>I</w:t>
            </w:r>
          </w:p>
        </w:tc>
        <w:tc>
          <w:tcPr>
            <w:tcW w:w="275" w:type="pct"/>
            <w:vAlign w:val="center"/>
          </w:tcPr>
          <w:p w:rsidR="002D694C" w:rsidRPr="00BC22E2" w:rsidRDefault="002D694C" w:rsidP="00526CCF">
            <w:pPr>
              <w:pStyle w:val="Tytu"/>
              <w:spacing w:line="276" w:lineRule="auto"/>
              <w:rPr>
                <w:b w:val="0"/>
                <w:sz w:val="24"/>
              </w:rPr>
            </w:pPr>
            <w:r w:rsidRPr="00BC22E2">
              <w:rPr>
                <w:b w:val="0"/>
                <w:sz w:val="24"/>
              </w:rPr>
              <w:t>II</w:t>
            </w:r>
          </w:p>
        </w:tc>
        <w:tc>
          <w:tcPr>
            <w:tcW w:w="305" w:type="pct"/>
            <w:vAlign w:val="center"/>
          </w:tcPr>
          <w:p w:rsidR="002D694C" w:rsidRPr="00BC22E2" w:rsidRDefault="002D694C" w:rsidP="00526CCF">
            <w:pPr>
              <w:pStyle w:val="Tytu"/>
              <w:spacing w:line="276" w:lineRule="auto"/>
              <w:rPr>
                <w:b w:val="0"/>
                <w:sz w:val="24"/>
              </w:rPr>
            </w:pPr>
            <w:r w:rsidRPr="00BC22E2">
              <w:rPr>
                <w:b w:val="0"/>
                <w:sz w:val="24"/>
              </w:rPr>
              <w:t>III</w:t>
            </w:r>
          </w:p>
        </w:tc>
        <w:tc>
          <w:tcPr>
            <w:tcW w:w="296" w:type="pct"/>
            <w:vAlign w:val="center"/>
          </w:tcPr>
          <w:p w:rsidR="002D694C" w:rsidRPr="00BC22E2" w:rsidRDefault="002D694C" w:rsidP="00526CCF">
            <w:pPr>
              <w:pStyle w:val="Tytu"/>
              <w:spacing w:line="276" w:lineRule="auto"/>
              <w:rPr>
                <w:b w:val="0"/>
                <w:sz w:val="24"/>
              </w:rPr>
            </w:pPr>
            <w:r w:rsidRPr="00BC22E2">
              <w:rPr>
                <w:b w:val="0"/>
                <w:sz w:val="24"/>
              </w:rPr>
              <w:t>IV</w:t>
            </w:r>
          </w:p>
        </w:tc>
        <w:tc>
          <w:tcPr>
            <w:tcW w:w="275" w:type="pct"/>
            <w:vAlign w:val="center"/>
          </w:tcPr>
          <w:p w:rsidR="002D694C" w:rsidRPr="00BC22E2" w:rsidRDefault="002D694C" w:rsidP="00526CCF">
            <w:pPr>
              <w:pStyle w:val="Tytu"/>
              <w:spacing w:line="276" w:lineRule="auto"/>
              <w:rPr>
                <w:b w:val="0"/>
                <w:sz w:val="24"/>
              </w:rPr>
            </w:pPr>
            <w:r w:rsidRPr="00BC22E2">
              <w:rPr>
                <w:b w:val="0"/>
                <w:sz w:val="24"/>
              </w:rPr>
              <w:t>V</w:t>
            </w:r>
          </w:p>
        </w:tc>
        <w:tc>
          <w:tcPr>
            <w:tcW w:w="297" w:type="pct"/>
            <w:vAlign w:val="center"/>
          </w:tcPr>
          <w:p w:rsidR="002D694C" w:rsidRPr="00BC22E2" w:rsidRDefault="002D694C" w:rsidP="00526CCF">
            <w:pPr>
              <w:pStyle w:val="Tytu"/>
              <w:spacing w:line="276" w:lineRule="auto"/>
              <w:rPr>
                <w:b w:val="0"/>
                <w:sz w:val="24"/>
              </w:rPr>
            </w:pPr>
            <w:r w:rsidRPr="00BC22E2">
              <w:rPr>
                <w:b w:val="0"/>
                <w:sz w:val="24"/>
              </w:rPr>
              <w:t>VI</w:t>
            </w:r>
          </w:p>
        </w:tc>
        <w:tc>
          <w:tcPr>
            <w:tcW w:w="341"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VII</w:t>
            </w:r>
          </w:p>
        </w:tc>
        <w:tc>
          <w:tcPr>
            <w:tcW w:w="344"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VIII</w:t>
            </w:r>
          </w:p>
        </w:tc>
        <w:tc>
          <w:tcPr>
            <w:tcW w:w="855" w:type="pct"/>
            <w:vMerge/>
          </w:tcPr>
          <w:p w:rsidR="002D694C" w:rsidRPr="00BC22E2" w:rsidRDefault="002D694C" w:rsidP="00526CCF">
            <w:pPr>
              <w:spacing w:after="0" w:line="276" w:lineRule="auto"/>
              <w:jc w:val="center"/>
              <w:rPr>
                <w:rFonts w:ascii="Times New Roman" w:hAnsi="Times New Roman" w:cs="Times New Roman"/>
                <w:bCs/>
                <w:sz w:val="24"/>
                <w:szCs w:val="24"/>
              </w:rPr>
            </w:pPr>
          </w:p>
        </w:tc>
      </w:tr>
      <w:tr w:rsidR="00BC22E2" w:rsidRPr="00BC22E2" w:rsidTr="00B57F84">
        <w:trPr>
          <w:cantSplit/>
        </w:trPr>
        <w:tc>
          <w:tcPr>
            <w:tcW w:w="601" w:type="pct"/>
          </w:tcPr>
          <w:p w:rsidR="002D694C" w:rsidRPr="00BC22E2" w:rsidRDefault="002D694C" w:rsidP="00526CCF">
            <w:pPr>
              <w:pStyle w:val="Tytu"/>
              <w:spacing w:line="276" w:lineRule="auto"/>
              <w:rPr>
                <w:b w:val="0"/>
                <w:sz w:val="24"/>
              </w:rPr>
            </w:pPr>
          </w:p>
        </w:tc>
        <w:tc>
          <w:tcPr>
            <w:tcW w:w="4399" w:type="pct"/>
            <w:gridSpan w:val="11"/>
          </w:tcPr>
          <w:p w:rsidR="002D694C" w:rsidRPr="00BC22E2" w:rsidRDefault="002D694C" w:rsidP="00526CCF">
            <w:pPr>
              <w:pStyle w:val="Tytu"/>
              <w:spacing w:line="276" w:lineRule="auto"/>
              <w:rPr>
                <w:b w:val="0"/>
                <w:sz w:val="24"/>
              </w:rPr>
            </w:pPr>
            <w:r w:rsidRPr="00BC22E2">
              <w:rPr>
                <w:b w:val="0"/>
                <w:sz w:val="24"/>
              </w:rPr>
              <w:t>Szk</w:t>
            </w:r>
            <w:r w:rsidR="005A7027" w:rsidRPr="00BC22E2">
              <w:rPr>
                <w:b w:val="0"/>
                <w:sz w:val="24"/>
              </w:rPr>
              <w:t>oła Podstawowa nr 1 w Gorzycach</w:t>
            </w:r>
          </w:p>
        </w:tc>
      </w:tr>
      <w:tr w:rsidR="00BC22E2" w:rsidRPr="00BC22E2" w:rsidTr="002D694C">
        <w:trPr>
          <w:cantSplit/>
        </w:trPr>
        <w:tc>
          <w:tcPr>
            <w:tcW w:w="1317" w:type="pct"/>
            <w:gridSpan w:val="2"/>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419" w:type="pct"/>
            <w:vAlign w:val="center"/>
          </w:tcPr>
          <w:p w:rsidR="002D694C" w:rsidRPr="00BC22E2" w:rsidRDefault="002D694C" w:rsidP="00526CCF">
            <w:pPr>
              <w:pStyle w:val="Tytu"/>
              <w:spacing w:line="276" w:lineRule="auto"/>
              <w:rPr>
                <w:b w:val="0"/>
                <w:sz w:val="24"/>
              </w:rPr>
            </w:pPr>
            <w:r w:rsidRPr="00BC22E2">
              <w:rPr>
                <w:b w:val="0"/>
                <w:sz w:val="24"/>
              </w:rPr>
              <w:t>21</w:t>
            </w:r>
          </w:p>
        </w:tc>
        <w:tc>
          <w:tcPr>
            <w:tcW w:w="276" w:type="pct"/>
            <w:vAlign w:val="center"/>
          </w:tcPr>
          <w:p w:rsidR="002D694C" w:rsidRPr="00BC22E2" w:rsidRDefault="002D694C" w:rsidP="00526CCF">
            <w:pPr>
              <w:pStyle w:val="Tytu"/>
              <w:spacing w:line="276" w:lineRule="auto"/>
              <w:rPr>
                <w:b w:val="0"/>
                <w:sz w:val="24"/>
              </w:rPr>
            </w:pPr>
            <w:r w:rsidRPr="00BC22E2">
              <w:rPr>
                <w:b w:val="0"/>
                <w:sz w:val="24"/>
              </w:rPr>
              <w:t>13</w:t>
            </w:r>
          </w:p>
        </w:tc>
        <w:tc>
          <w:tcPr>
            <w:tcW w:w="275" w:type="pct"/>
            <w:vAlign w:val="center"/>
          </w:tcPr>
          <w:p w:rsidR="002D694C" w:rsidRPr="00BC22E2" w:rsidRDefault="002D694C" w:rsidP="00526CCF">
            <w:pPr>
              <w:pStyle w:val="Tytu"/>
              <w:spacing w:line="276" w:lineRule="auto"/>
              <w:rPr>
                <w:b w:val="0"/>
                <w:sz w:val="24"/>
              </w:rPr>
            </w:pPr>
            <w:r w:rsidRPr="00BC22E2">
              <w:rPr>
                <w:b w:val="0"/>
                <w:sz w:val="24"/>
              </w:rPr>
              <w:t>8</w:t>
            </w:r>
          </w:p>
        </w:tc>
        <w:tc>
          <w:tcPr>
            <w:tcW w:w="305" w:type="pct"/>
            <w:vAlign w:val="center"/>
          </w:tcPr>
          <w:p w:rsidR="002D694C" w:rsidRPr="00BC22E2" w:rsidRDefault="002D694C" w:rsidP="00526CCF">
            <w:pPr>
              <w:pStyle w:val="Tytu"/>
              <w:spacing w:line="276" w:lineRule="auto"/>
              <w:rPr>
                <w:b w:val="0"/>
                <w:sz w:val="24"/>
              </w:rPr>
            </w:pPr>
            <w:r w:rsidRPr="00BC22E2">
              <w:rPr>
                <w:b w:val="0"/>
                <w:sz w:val="24"/>
              </w:rPr>
              <w:t>17</w:t>
            </w:r>
          </w:p>
        </w:tc>
        <w:tc>
          <w:tcPr>
            <w:tcW w:w="296" w:type="pct"/>
            <w:vAlign w:val="center"/>
          </w:tcPr>
          <w:p w:rsidR="002D694C" w:rsidRPr="00BC22E2" w:rsidRDefault="002D694C" w:rsidP="00526CCF">
            <w:pPr>
              <w:pStyle w:val="Tytu"/>
              <w:spacing w:line="276" w:lineRule="auto"/>
              <w:rPr>
                <w:b w:val="0"/>
                <w:sz w:val="24"/>
              </w:rPr>
            </w:pPr>
            <w:r w:rsidRPr="00BC22E2">
              <w:rPr>
                <w:b w:val="0"/>
                <w:sz w:val="24"/>
              </w:rPr>
              <w:t>10</w:t>
            </w:r>
          </w:p>
        </w:tc>
        <w:tc>
          <w:tcPr>
            <w:tcW w:w="275" w:type="pct"/>
            <w:vAlign w:val="center"/>
          </w:tcPr>
          <w:p w:rsidR="002D694C" w:rsidRPr="00BC22E2" w:rsidRDefault="002D694C" w:rsidP="00526CCF">
            <w:pPr>
              <w:pStyle w:val="Tytu"/>
              <w:spacing w:line="276" w:lineRule="auto"/>
              <w:rPr>
                <w:b w:val="0"/>
                <w:sz w:val="24"/>
              </w:rPr>
            </w:pPr>
            <w:r w:rsidRPr="00BC22E2">
              <w:rPr>
                <w:b w:val="0"/>
                <w:sz w:val="24"/>
              </w:rPr>
              <w:t>14</w:t>
            </w:r>
          </w:p>
        </w:tc>
        <w:tc>
          <w:tcPr>
            <w:tcW w:w="297" w:type="pct"/>
            <w:vAlign w:val="center"/>
          </w:tcPr>
          <w:p w:rsidR="002D694C" w:rsidRPr="00BC22E2" w:rsidRDefault="002D694C" w:rsidP="00526CCF">
            <w:pPr>
              <w:pStyle w:val="Tytu"/>
              <w:spacing w:line="276" w:lineRule="auto"/>
              <w:rPr>
                <w:b w:val="0"/>
                <w:sz w:val="24"/>
              </w:rPr>
            </w:pPr>
            <w:r w:rsidRPr="00BC22E2">
              <w:rPr>
                <w:b w:val="0"/>
                <w:sz w:val="24"/>
              </w:rPr>
              <w:t>12</w:t>
            </w:r>
          </w:p>
        </w:tc>
        <w:tc>
          <w:tcPr>
            <w:tcW w:w="341"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16</w:t>
            </w:r>
          </w:p>
        </w:tc>
        <w:tc>
          <w:tcPr>
            <w:tcW w:w="344"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10</w:t>
            </w:r>
          </w:p>
        </w:tc>
        <w:tc>
          <w:tcPr>
            <w:tcW w:w="855"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121</w:t>
            </w:r>
          </w:p>
        </w:tc>
      </w:tr>
      <w:tr w:rsidR="00BC22E2" w:rsidRPr="00BC22E2" w:rsidTr="00B57F84">
        <w:trPr>
          <w:cantSplit/>
        </w:trPr>
        <w:tc>
          <w:tcPr>
            <w:tcW w:w="601" w:type="pct"/>
          </w:tcPr>
          <w:p w:rsidR="002D694C" w:rsidRPr="00BC22E2" w:rsidRDefault="002D694C" w:rsidP="00526CCF">
            <w:pPr>
              <w:pStyle w:val="Tytu"/>
              <w:spacing w:line="276" w:lineRule="auto"/>
              <w:rPr>
                <w:b w:val="0"/>
                <w:sz w:val="24"/>
              </w:rPr>
            </w:pPr>
          </w:p>
        </w:tc>
        <w:tc>
          <w:tcPr>
            <w:tcW w:w="4399" w:type="pct"/>
            <w:gridSpan w:val="11"/>
            <w:vAlign w:val="center"/>
          </w:tcPr>
          <w:p w:rsidR="002D694C" w:rsidRPr="00BC22E2" w:rsidRDefault="002D694C" w:rsidP="00526CCF">
            <w:pPr>
              <w:pStyle w:val="Tytu"/>
              <w:spacing w:line="276" w:lineRule="auto"/>
              <w:rPr>
                <w:b w:val="0"/>
                <w:sz w:val="24"/>
              </w:rPr>
            </w:pPr>
            <w:r w:rsidRPr="00BC22E2">
              <w:rPr>
                <w:b w:val="0"/>
                <w:sz w:val="24"/>
              </w:rPr>
              <w:t>Szk</w:t>
            </w:r>
            <w:r w:rsidR="005A7027" w:rsidRPr="00BC22E2">
              <w:rPr>
                <w:b w:val="0"/>
                <w:sz w:val="24"/>
              </w:rPr>
              <w:t>oła Podstawowa nr 2 w Gorzycach</w:t>
            </w:r>
          </w:p>
        </w:tc>
      </w:tr>
      <w:tr w:rsidR="00BC22E2" w:rsidRPr="00BC22E2" w:rsidTr="002D694C">
        <w:trPr>
          <w:cantSplit/>
        </w:trPr>
        <w:tc>
          <w:tcPr>
            <w:tcW w:w="1317" w:type="pct"/>
            <w:gridSpan w:val="2"/>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419" w:type="pct"/>
          </w:tcPr>
          <w:p w:rsidR="002D694C" w:rsidRPr="00BC22E2" w:rsidRDefault="002D694C" w:rsidP="00526CCF">
            <w:pPr>
              <w:pStyle w:val="Tytu"/>
              <w:spacing w:line="276" w:lineRule="auto"/>
              <w:rPr>
                <w:b w:val="0"/>
                <w:sz w:val="24"/>
              </w:rPr>
            </w:pPr>
            <w:r w:rsidRPr="00BC22E2">
              <w:rPr>
                <w:b w:val="0"/>
                <w:sz w:val="24"/>
              </w:rPr>
              <w:t>51</w:t>
            </w:r>
          </w:p>
        </w:tc>
        <w:tc>
          <w:tcPr>
            <w:tcW w:w="276" w:type="pct"/>
          </w:tcPr>
          <w:p w:rsidR="002D694C" w:rsidRPr="00BC22E2" w:rsidRDefault="002D694C" w:rsidP="00526CCF">
            <w:pPr>
              <w:pStyle w:val="Tytu"/>
              <w:spacing w:line="276" w:lineRule="auto"/>
              <w:rPr>
                <w:b w:val="0"/>
                <w:sz w:val="24"/>
              </w:rPr>
            </w:pPr>
            <w:r w:rsidRPr="00BC22E2">
              <w:rPr>
                <w:b w:val="0"/>
                <w:sz w:val="24"/>
              </w:rPr>
              <w:t>50</w:t>
            </w:r>
          </w:p>
        </w:tc>
        <w:tc>
          <w:tcPr>
            <w:tcW w:w="275" w:type="pct"/>
          </w:tcPr>
          <w:p w:rsidR="002D694C" w:rsidRPr="00BC22E2" w:rsidRDefault="002D694C" w:rsidP="00526CCF">
            <w:pPr>
              <w:pStyle w:val="Tytu"/>
              <w:spacing w:line="276" w:lineRule="auto"/>
              <w:rPr>
                <w:b w:val="0"/>
                <w:sz w:val="24"/>
              </w:rPr>
            </w:pPr>
            <w:r w:rsidRPr="00BC22E2">
              <w:rPr>
                <w:b w:val="0"/>
                <w:sz w:val="24"/>
              </w:rPr>
              <w:t>52</w:t>
            </w:r>
          </w:p>
        </w:tc>
        <w:tc>
          <w:tcPr>
            <w:tcW w:w="305" w:type="pct"/>
          </w:tcPr>
          <w:p w:rsidR="002D694C" w:rsidRPr="00BC22E2" w:rsidRDefault="002D694C" w:rsidP="00526CCF">
            <w:pPr>
              <w:pStyle w:val="Tytu"/>
              <w:spacing w:line="276" w:lineRule="auto"/>
              <w:rPr>
                <w:b w:val="0"/>
                <w:sz w:val="24"/>
              </w:rPr>
            </w:pPr>
            <w:r w:rsidRPr="00BC22E2">
              <w:rPr>
                <w:b w:val="0"/>
                <w:sz w:val="24"/>
              </w:rPr>
              <w:t>20</w:t>
            </w:r>
          </w:p>
        </w:tc>
        <w:tc>
          <w:tcPr>
            <w:tcW w:w="296" w:type="pct"/>
          </w:tcPr>
          <w:p w:rsidR="002D694C" w:rsidRPr="00BC22E2" w:rsidRDefault="002D694C" w:rsidP="00526CCF">
            <w:pPr>
              <w:pStyle w:val="Tytu"/>
              <w:spacing w:line="276" w:lineRule="auto"/>
              <w:rPr>
                <w:b w:val="0"/>
                <w:sz w:val="24"/>
              </w:rPr>
            </w:pPr>
            <w:r w:rsidRPr="00BC22E2">
              <w:rPr>
                <w:b w:val="0"/>
                <w:sz w:val="24"/>
              </w:rPr>
              <w:t>73</w:t>
            </w:r>
          </w:p>
        </w:tc>
        <w:tc>
          <w:tcPr>
            <w:tcW w:w="275" w:type="pct"/>
          </w:tcPr>
          <w:p w:rsidR="002D694C" w:rsidRPr="00BC22E2" w:rsidRDefault="002D694C" w:rsidP="00526CCF">
            <w:pPr>
              <w:pStyle w:val="Tytu"/>
              <w:spacing w:line="276" w:lineRule="auto"/>
              <w:rPr>
                <w:b w:val="0"/>
                <w:sz w:val="24"/>
              </w:rPr>
            </w:pPr>
            <w:r w:rsidRPr="00BC22E2">
              <w:rPr>
                <w:b w:val="0"/>
                <w:sz w:val="24"/>
              </w:rPr>
              <w:t>78</w:t>
            </w:r>
          </w:p>
        </w:tc>
        <w:tc>
          <w:tcPr>
            <w:tcW w:w="297" w:type="pct"/>
          </w:tcPr>
          <w:p w:rsidR="002D694C" w:rsidRPr="00BC22E2" w:rsidRDefault="002D694C" w:rsidP="00526CCF">
            <w:pPr>
              <w:pStyle w:val="Tytu"/>
              <w:spacing w:line="276" w:lineRule="auto"/>
              <w:rPr>
                <w:b w:val="0"/>
                <w:sz w:val="24"/>
              </w:rPr>
            </w:pPr>
            <w:r w:rsidRPr="00BC22E2">
              <w:rPr>
                <w:b w:val="0"/>
                <w:sz w:val="24"/>
              </w:rPr>
              <w:t>41</w:t>
            </w:r>
          </w:p>
        </w:tc>
        <w:tc>
          <w:tcPr>
            <w:tcW w:w="341"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47</w:t>
            </w:r>
          </w:p>
        </w:tc>
        <w:tc>
          <w:tcPr>
            <w:tcW w:w="344"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60</w:t>
            </w:r>
          </w:p>
        </w:tc>
        <w:tc>
          <w:tcPr>
            <w:tcW w:w="855"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472</w:t>
            </w:r>
          </w:p>
        </w:tc>
      </w:tr>
      <w:tr w:rsidR="00BC22E2" w:rsidRPr="00BC22E2" w:rsidTr="00B57F84">
        <w:trPr>
          <w:cantSplit/>
        </w:trPr>
        <w:tc>
          <w:tcPr>
            <w:tcW w:w="601" w:type="pct"/>
          </w:tcPr>
          <w:p w:rsidR="002D694C" w:rsidRPr="00BC22E2" w:rsidRDefault="002D694C" w:rsidP="00526CCF">
            <w:pPr>
              <w:pStyle w:val="Tytu"/>
              <w:spacing w:line="276" w:lineRule="auto"/>
              <w:rPr>
                <w:b w:val="0"/>
                <w:sz w:val="24"/>
              </w:rPr>
            </w:pPr>
          </w:p>
        </w:tc>
        <w:tc>
          <w:tcPr>
            <w:tcW w:w="4399" w:type="pct"/>
            <w:gridSpan w:val="11"/>
          </w:tcPr>
          <w:p w:rsidR="002D694C" w:rsidRPr="00BC22E2" w:rsidRDefault="002D694C" w:rsidP="00526CCF">
            <w:pPr>
              <w:pStyle w:val="Tytu"/>
              <w:spacing w:line="276" w:lineRule="auto"/>
              <w:rPr>
                <w:b w:val="0"/>
                <w:sz w:val="24"/>
              </w:rPr>
            </w:pPr>
            <w:r w:rsidRPr="00BC22E2">
              <w:rPr>
                <w:b w:val="0"/>
                <w:sz w:val="24"/>
              </w:rPr>
              <w:t>Szkoła Podstawowa w Furmanach</w:t>
            </w:r>
          </w:p>
        </w:tc>
      </w:tr>
      <w:tr w:rsidR="00BC22E2" w:rsidRPr="00BC22E2" w:rsidTr="002D694C">
        <w:trPr>
          <w:cantSplit/>
        </w:trPr>
        <w:tc>
          <w:tcPr>
            <w:tcW w:w="1317" w:type="pct"/>
            <w:gridSpan w:val="2"/>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419" w:type="pct"/>
            <w:vAlign w:val="center"/>
          </w:tcPr>
          <w:p w:rsidR="002D694C" w:rsidRPr="00BC22E2" w:rsidRDefault="002D694C" w:rsidP="00526CCF">
            <w:pPr>
              <w:pStyle w:val="Tytu"/>
              <w:spacing w:line="276" w:lineRule="auto"/>
              <w:rPr>
                <w:b w:val="0"/>
                <w:bCs w:val="0"/>
                <w:sz w:val="24"/>
              </w:rPr>
            </w:pPr>
            <w:r w:rsidRPr="00BC22E2">
              <w:rPr>
                <w:b w:val="0"/>
                <w:bCs w:val="0"/>
                <w:sz w:val="24"/>
              </w:rPr>
              <w:t>24</w:t>
            </w:r>
          </w:p>
        </w:tc>
        <w:tc>
          <w:tcPr>
            <w:tcW w:w="276" w:type="pct"/>
            <w:vAlign w:val="center"/>
          </w:tcPr>
          <w:p w:rsidR="002D694C" w:rsidRPr="00BC22E2" w:rsidRDefault="002D694C" w:rsidP="00526CCF">
            <w:pPr>
              <w:pStyle w:val="Tytu"/>
              <w:spacing w:line="276" w:lineRule="auto"/>
              <w:rPr>
                <w:b w:val="0"/>
                <w:bCs w:val="0"/>
                <w:sz w:val="24"/>
              </w:rPr>
            </w:pPr>
            <w:r w:rsidRPr="00BC22E2">
              <w:rPr>
                <w:b w:val="0"/>
                <w:bCs w:val="0"/>
                <w:sz w:val="24"/>
              </w:rPr>
              <w:t>10</w:t>
            </w:r>
          </w:p>
        </w:tc>
        <w:tc>
          <w:tcPr>
            <w:tcW w:w="275" w:type="pct"/>
            <w:vAlign w:val="center"/>
          </w:tcPr>
          <w:p w:rsidR="002D694C" w:rsidRPr="00BC22E2" w:rsidRDefault="002D694C" w:rsidP="00526CCF">
            <w:pPr>
              <w:pStyle w:val="Tytu"/>
              <w:spacing w:line="276" w:lineRule="auto"/>
              <w:rPr>
                <w:b w:val="0"/>
                <w:bCs w:val="0"/>
                <w:sz w:val="24"/>
              </w:rPr>
            </w:pPr>
            <w:r w:rsidRPr="00BC22E2">
              <w:rPr>
                <w:b w:val="0"/>
                <w:bCs w:val="0"/>
                <w:sz w:val="24"/>
              </w:rPr>
              <w:t>7</w:t>
            </w:r>
          </w:p>
        </w:tc>
        <w:tc>
          <w:tcPr>
            <w:tcW w:w="305" w:type="pct"/>
            <w:vAlign w:val="center"/>
          </w:tcPr>
          <w:p w:rsidR="002D694C" w:rsidRPr="00BC22E2" w:rsidRDefault="002D694C" w:rsidP="00526CCF">
            <w:pPr>
              <w:pStyle w:val="Tytu"/>
              <w:spacing w:line="276" w:lineRule="auto"/>
              <w:rPr>
                <w:b w:val="0"/>
                <w:bCs w:val="0"/>
                <w:sz w:val="24"/>
              </w:rPr>
            </w:pPr>
            <w:r w:rsidRPr="00BC22E2">
              <w:rPr>
                <w:b w:val="0"/>
                <w:bCs w:val="0"/>
                <w:sz w:val="24"/>
              </w:rPr>
              <w:t>5</w:t>
            </w:r>
          </w:p>
        </w:tc>
        <w:tc>
          <w:tcPr>
            <w:tcW w:w="296" w:type="pct"/>
            <w:vAlign w:val="center"/>
          </w:tcPr>
          <w:p w:rsidR="002D694C" w:rsidRPr="00BC22E2" w:rsidRDefault="002D694C" w:rsidP="00526CCF">
            <w:pPr>
              <w:pStyle w:val="Tytu"/>
              <w:spacing w:line="276" w:lineRule="auto"/>
              <w:rPr>
                <w:b w:val="0"/>
                <w:bCs w:val="0"/>
                <w:sz w:val="24"/>
              </w:rPr>
            </w:pPr>
            <w:r w:rsidRPr="00BC22E2">
              <w:rPr>
                <w:b w:val="0"/>
                <w:bCs w:val="0"/>
                <w:sz w:val="24"/>
              </w:rPr>
              <w:t>10</w:t>
            </w:r>
          </w:p>
        </w:tc>
        <w:tc>
          <w:tcPr>
            <w:tcW w:w="275" w:type="pct"/>
            <w:vAlign w:val="center"/>
          </w:tcPr>
          <w:p w:rsidR="002D694C" w:rsidRPr="00BC22E2" w:rsidRDefault="002D694C" w:rsidP="00526CCF">
            <w:pPr>
              <w:pStyle w:val="Tytu"/>
              <w:spacing w:line="276" w:lineRule="auto"/>
              <w:rPr>
                <w:b w:val="0"/>
                <w:bCs w:val="0"/>
                <w:sz w:val="24"/>
              </w:rPr>
            </w:pPr>
            <w:r w:rsidRPr="00BC22E2">
              <w:rPr>
                <w:b w:val="0"/>
                <w:bCs w:val="0"/>
                <w:sz w:val="24"/>
              </w:rPr>
              <w:t>11</w:t>
            </w:r>
          </w:p>
        </w:tc>
        <w:tc>
          <w:tcPr>
            <w:tcW w:w="297" w:type="pct"/>
            <w:vAlign w:val="center"/>
          </w:tcPr>
          <w:p w:rsidR="002D694C" w:rsidRPr="00BC22E2" w:rsidRDefault="002D694C" w:rsidP="00526CCF">
            <w:pPr>
              <w:pStyle w:val="Tytu"/>
              <w:spacing w:line="276" w:lineRule="auto"/>
              <w:rPr>
                <w:b w:val="0"/>
                <w:bCs w:val="0"/>
                <w:sz w:val="24"/>
              </w:rPr>
            </w:pPr>
            <w:r w:rsidRPr="00BC22E2">
              <w:rPr>
                <w:b w:val="0"/>
                <w:bCs w:val="0"/>
                <w:sz w:val="24"/>
              </w:rPr>
              <w:t>13</w:t>
            </w:r>
          </w:p>
        </w:tc>
        <w:tc>
          <w:tcPr>
            <w:tcW w:w="341"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7</w:t>
            </w:r>
          </w:p>
        </w:tc>
        <w:tc>
          <w:tcPr>
            <w:tcW w:w="344"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12</w:t>
            </w:r>
          </w:p>
        </w:tc>
        <w:tc>
          <w:tcPr>
            <w:tcW w:w="855"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99</w:t>
            </w:r>
          </w:p>
        </w:tc>
      </w:tr>
      <w:tr w:rsidR="00BC22E2" w:rsidRPr="00BC22E2" w:rsidTr="00B57F84">
        <w:trPr>
          <w:cantSplit/>
        </w:trPr>
        <w:tc>
          <w:tcPr>
            <w:tcW w:w="601" w:type="pct"/>
          </w:tcPr>
          <w:p w:rsidR="002D694C" w:rsidRPr="00BC22E2" w:rsidRDefault="002D694C" w:rsidP="00526CCF">
            <w:pPr>
              <w:spacing w:after="0" w:line="276" w:lineRule="auto"/>
              <w:jc w:val="center"/>
              <w:rPr>
                <w:rFonts w:ascii="Times New Roman" w:hAnsi="Times New Roman" w:cs="Times New Roman"/>
                <w:bCs/>
                <w:sz w:val="24"/>
                <w:szCs w:val="24"/>
              </w:rPr>
            </w:pPr>
          </w:p>
        </w:tc>
        <w:tc>
          <w:tcPr>
            <w:tcW w:w="4399" w:type="pct"/>
            <w:gridSpan w:val="11"/>
            <w:vAlign w:val="center"/>
          </w:tcPr>
          <w:p w:rsidR="002D694C" w:rsidRPr="00BC22E2" w:rsidRDefault="005A7027"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Szkoła Podstawowa we Wrzawach</w:t>
            </w:r>
          </w:p>
        </w:tc>
      </w:tr>
      <w:tr w:rsidR="00BC22E2" w:rsidRPr="00BC22E2" w:rsidTr="002D694C">
        <w:trPr>
          <w:cantSplit/>
        </w:trPr>
        <w:tc>
          <w:tcPr>
            <w:tcW w:w="1317" w:type="pct"/>
            <w:gridSpan w:val="2"/>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419" w:type="pct"/>
            <w:vAlign w:val="center"/>
          </w:tcPr>
          <w:p w:rsidR="002D694C" w:rsidRPr="00BC22E2" w:rsidRDefault="002D694C" w:rsidP="00526CCF">
            <w:pPr>
              <w:pStyle w:val="Tytu"/>
              <w:spacing w:line="276" w:lineRule="auto"/>
              <w:rPr>
                <w:b w:val="0"/>
                <w:bCs w:val="0"/>
                <w:sz w:val="24"/>
              </w:rPr>
            </w:pPr>
            <w:r w:rsidRPr="00BC22E2">
              <w:rPr>
                <w:b w:val="0"/>
                <w:bCs w:val="0"/>
                <w:sz w:val="24"/>
              </w:rPr>
              <w:t>21</w:t>
            </w:r>
          </w:p>
        </w:tc>
        <w:tc>
          <w:tcPr>
            <w:tcW w:w="276" w:type="pct"/>
            <w:vAlign w:val="center"/>
          </w:tcPr>
          <w:p w:rsidR="002D694C" w:rsidRPr="00BC22E2" w:rsidRDefault="002D694C" w:rsidP="00526CCF">
            <w:pPr>
              <w:pStyle w:val="Tytu"/>
              <w:spacing w:line="276" w:lineRule="auto"/>
              <w:rPr>
                <w:b w:val="0"/>
                <w:bCs w:val="0"/>
                <w:sz w:val="24"/>
              </w:rPr>
            </w:pPr>
            <w:r w:rsidRPr="00BC22E2">
              <w:rPr>
                <w:b w:val="0"/>
                <w:bCs w:val="0"/>
                <w:sz w:val="24"/>
              </w:rPr>
              <w:t>15</w:t>
            </w:r>
          </w:p>
        </w:tc>
        <w:tc>
          <w:tcPr>
            <w:tcW w:w="275" w:type="pct"/>
            <w:vAlign w:val="center"/>
          </w:tcPr>
          <w:p w:rsidR="002D694C" w:rsidRPr="00BC22E2" w:rsidRDefault="002D694C" w:rsidP="00526CCF">
            <w:pPr>
              <w:pStyle w:val="Tytu"/>
              <w:spacing w:line="276" w:lineRule="auto"/>
              <w:rPr>
                <w:b w:val="0"/>
                <w:bCs w:val="0"/>
                <w:sz w:val="24"/>
              </w:rPr>
            </w:pPr>
            <w:r w:rsidRPr="00BC22E2">
              <w:rPr>
                <w:b w:val="0"/>
                <w:bCs w:val="0"/>
                <w:sz w:val="24"/>
              </w:rPr>
              <w:t>16</w:t>
            </w:r>
          </w:p>
        </w:tc>
        <w:tc>
          <w:tcPr>
            <w:tcW w:w="305" w:type="pct"/>
            <w:vAlign w:val="center"/>
          </w:tcPr>
          <w:p w:rsidR="002D694C" w:rsidRPr="00BC22E2" w:rsidRDefault="002D694C" w:rsidP="00526CCF">
            <w:pPr>
              <w:pStyle w:val="Tytu"/>
              <w:spacing w:line="276" w:lineRule="auto"/>
              <w:rPr>
                <w:b w:val="0"/>
                <w:bCs w:val="0"/>
                <w:sz w:val="24"/>
              </w:rPr>
            </w:pPr>
            <w:r w:rsidRPr="00BC22E2">
              <w:rPr>
                <w:b w:val="0"/>
                <w:bCs w:val="0"/>
                <w:sz w:val="24"/>
              </w:rPr>
              <w:t>13</w:t>
            </w:r>
          </w:p>
        </w:tc>
        <w:tc>
          <w:tcPr>
            <w:tcW w:w="296" w:type="pct"/>
            <w:vAlign w:val="center"/>
          </w:tcPr>
          <w:p w:rsidR="002D694C" w:rsidRPr="00BC22E2" w:rsidRDefault="002D694C" w:rsidP="00526CCF">
            <w:pPr>
              <w:pStyle w:val="Tytu"/>
              <w:spacing w:line="276" w:lineRule="auto"/>
              <w:rPr>
                <w:b w:val="0"/>
                <w:bCs w:val="0"/>
                <w:sz w:val="24"/>
              </w:rPr>
            </w:pPr>
            <w:r w:rsidRPr="00BC22E2">
              <w:rPr>
                <w:b w:val="0"/>
                <w:bCs w:val="0"/>
                <w:sz w:val="24"/>
              </w:rPr>
              <w:t>22</w:t>
            </w:r>
          </w:p>
        </w:tc>
        <w:tc>
          <w:tcPr>
            <w:tcW w:w="275" w:type="pct"/>
            <w:vAlign w:val="center"/>
          </w:tcPr>
          <w:p w:rsidR="002D694C" w:rsidRPr="00BC22E2" w:rsidRDefault="002D694C" w:rsidP="00526CCF">
            <w:pPr>
              <w:pStyle w:val="Tytu"/>
              <w:spacing w:line="276" w:lineRule="auto"/>
              <w:rPr>
                <w:b w:val="0"/>
                <w:bCs w:val="0"/>
                <w:sz w:val="24"/>
              </w:rPr>
            </w:pPr>
            <w:r w:rsidRPr="00BC22E2">
              <w:rPr>
                <w:b w:val="0"/>
                <w:bCs w:val="0"/>
                <w:sz w:val="24"/>
              </w:rPr>
              <w:t>18</w:t>
            </w:r>
          </w:p>
        </w:tc>
        <w:tc>
          <w:tcPr>
            <w:tcW w:w="297" w:type="pct"/>
            <w:vAlign w:val="center"/>
          </w:tcPr>
          <w:p w:rsidR="002D694C" w:rsidRPr="00BC22E2" w:rsidRDefault="002D694C" w:rsidP="00526CCF">
            <w:pPr>
              <w:pStyle w:val="Tytu"/>
              <w:spacing w:line="276" w:lineRule="auto"/>
              <w:rPr>
                <w:b w:val="0"/>
                <w:bCs w:val="0"/>
                <w:sz w:val="24"/>
              </w:rPr>
            </w:pPr>
            <w:r w:rsidRPr="00BC22E2">
              <w:rPr>
                <w:b w:val="0"/>
                <w:bCs w:val="0"/>
                <w:sz w:val="24"/>
              </w:rPr>
              <w:t>16</w:t>
            </w:r>
          </w:p>
        </w:tc>
        <w:tc>
          <w:tcPr>
            <w:tcW w:w="341"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10</w:t>
            </w:r>
          </w:p>
        </w:tc>
        <w:tc>
          <w:tcPr>
            <w:tcW w:w="344"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26</w:t>
            </w:r>
          </w:p>
        </w:tc>
        <w:tc>
          <w:tcPr>
            <w:tcW w:w="855"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157</w:t>
            </w:r>
          </w:p>
        </w:tc>
      </w:tr>
    </w:tbl>
    <w:p w:rsidR="004A1E01" w:rsidRPr="00BC22E2" w:rsidRDefault="004A1E01" w:rsidP="004A1E01">
      <w:pPr>
        <w:pStyle w:val="Tytu"/>
        <w:spacing w:line="276" w:lineRule="auto"/>
        <w:ind w:left="1800"/>
        <w:jc w:val="left"/>
        <w:rPr>
          <w:b w:val="0"/>
          <w:sz w:val="24"/>
        </w:rPr>
      </w:pPr>
    </w:p>
    <w:p w:rsidR="004A1E01" w:rsidRPr="00BC22E2" w:rsidRDefault="004A1E01" w:rsidP="004A1E01">
      <w:pPr>
        <w:pStyle w:val="Tytu"/>
        <w:spacing w:line="276" w:lineRule="auto"/>
        <w:ind w:left="1800"/>
        <w:jc w:val="left"/>
        <w:rPr>
          <w:b w:val="0"/>
          <w:sz w:val="24"/>
        </w:rPr>
      </w:pPr>
    </w:p>
    <w:p w:rsidR="004A1E01" w:rsidRPr="00BC22E2" w:rsidRDefault="004A1E01" w:rsidP="004A1E01">
      <w:pPr>
        <w:pStyle w:val="Tytu"/>
        <w:spacing w:line="276" w:lineRule="auto"/>
        <w:ind w:left="1800"/>
        <w:jc w:val="left"/>
        <w:rPr>
          <w:b w:val="0"/>
          <w:sz w:val="24"/>
        </w:rPr>
      </w:pPr>
    </w:p>
    <w:p w:rsidR="002D694C" w:rsidRPr="00BC22E2" w:rsidRDefault="002D694C" w:rsidP="00DC76A0">
      <w:pPr>
        <w:pStyle w:val="Tytu"/>
        <w:numPr>
          <w:ilvl w:val="3"/>
          <w:numId w:val="57"/>
        </w:numPr>
        <w:spacing w:line="276" w:lineRule="auto"/>
        <w:jc w:val="left"/>
        <w:rPr>
          <w:b w:val="0"/>
          <w:sz w:val="24"/>
        </w:rPr>
      </w:pPr>
      <w:r w:rsidRPr="00BC22E2">
        <w:rPr>
          <w:b w:val="0"/>
          <w:sz w:val="24"/>
        </w:rPr>
        <w:lastRenderedPageBreak/>
        <w:t>Zespoły szkolno-przedszkolne:</w:t>
      </w:r>
    </w:p>
    <w:p w:rsidR="002D694C" w:rsidRPr="00BC22E2" w:rsidRDefault="002D694C" w:rsidP="00526CCF">
      <w:pPr>
        <w:pStyle w:val="Tytu"/>
        <w:spacing w:line="276" w:lineRule="auto"/>
        <w:ind w:left="360"/>
        <w:jc w:val="left"/>
        <w:rPr>
          <w:b w:val="0"/>
          <w:sz w:val="24"/>
        </w:rPr>
      </w:pP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5"/>
        <w:gridCol w:w="1242"/>
        <w:gridCol w:w="727"/>
        <w:gridCol w:w="464"/>
        <w:gridCol w:w="480"/>
        <w:gridCol w:w="506"/>
        <w:gridCol w:w="510"/>
        <w:gridCol w:w="475"/>
        <w:gridCol w:w="569"/>
        <w:gridCol w:w="677"/>
        <w:gridCol w:w="677"/>
        <w:gridCol w:w="1184"/>
      </w:tblGrid>
      <w:tr w:rsidR="00BC22E2" w:rsidRPr="00BC22E2" w:rsidTr="00B57F84">
        <w:trPr>
          <w:cantSplit/>
        </w:trPr>
        <w:tc>
          <w:tcPr>
            <w:tcW w:w="1396" w:type="pct"/>
            <w:gridSpan w:val="2"/>
            <w:vMerge w:val="restart"/>
            <w:tcBorders>
              <w:top w:val="nil"/>
              <w:left w:val="nil"/>
            </w:tcBorders>
            <w:vAlign w:val="center"/>
          </w:tcPr>
          <w:p w:rsidR="002D694C" w:rsidRPr="00BC22E2" w:rsidRDefault="002D694C" w:rsidP="00526CCF">
            <w:pPr>
              <w:pStyle w:val="Tytu"/>
              <w:spacing w:line="276" w:lineRule="auto"/>
              <w:jc w:val="both"/>
              <w:rPr>
                <w:b w:val="0"/>
                <w:sz w:val="24"/>
              </w:rPr>
            </w:pPr>
          </w:p>
        </w:tc>
        <w:tc>
          <w:tcPr>
            <w:tcW w:w="2923" w:type="pct"/>
            <w:gridSpan w:val="9"/>
            <w:vAlign w:val="center"/>
          </w:tcPr>
          <w:p w:rsidR="002D694C" w:rsidRPr="00BC22E2" w:rsidRDefault="005A7027"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Klasa</w:t>
            </w:r>
          </w:p>
        </w:tc>
        <w:tc>
          <w:tcPr>
            <w:tcW w:w="681" w:type="pct"/>
            <w:vMerge w:val="restart"/>
          </w:tcPr>
          <w:p w:rsidR="002D694C" w:rsidRPr="00BC22E2" w:rsidRDefault="002D694C" w:rsidP="00526CCF">
            <w:pPr>
              <w:spacing w:after="0" w:line="276" w:lineRule="auto"/>
              <w:jc w:val="center"/>
              <w:rPr>
                <w:rFonts w:ascii="Times New Roman" w:hAnsi="Times New Roman" w:cs="Times New Roman"/>
                <w:bCs/>
                <w:sz w:val="24"/>
                <w:szCs w:val="24"/>
              </w:rPr>
            </w:pPr>
          </w:p>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Razem:</w:t>
            </w:r>
          </w:p>
        </w:tc>
      </w:tr>
      <w:tr w:rsidR="00BC22E2" w:rsidRPr="00BC22E2" w:rsidTr="00B57F84">
        <w:trPr>
          <w:cantSplit/>
        </w:trPr>
        <w:tc>
          <w:tcPr>
            <w:tcW w:w="1396" w:type="pct"/>
            <w:gridSpan w:val="2"/>
            <w:vMerge/>
            <w:tcBorders>
              <w:top w:val="nil"/>
              <w:left w:val="nil"/>
            </w:tcBorders>
            <w:vAlign w:val="center"/>
          </w:tcPr>
          <w:p w:rsidR="002D694C" w:rsidRPr="00BC22E2" w:rsidRDefault="002D694C" w:rsidP="00526CCF">
            <w:pPr>
              <w:pStyle w:val="Tytu"/>
              <w:spacing w:line="276" w:lineRule="auto"/>
              <w:jc w:val="both"/>
              <w:rPr>
                <w:b w:val="0"/>
                <w:sz w:val="24"/>
              </w:rPr>
            </w:pPr>
          </w:p>
        </w:tc>
        <w:tc>
          <w:tcPr>
            <w:tcW w:w="418" w:type="pct"/>
          </w:tcPr>
          <w:p w:rsidR="002D694C" w:rsidRPr="00BC22E2" w:rsidRDefault="002D694C" w:rsidP="00526CCF">
            <w:pPr>
              <w:pStyle w:val="Tytu"/>
              <w:spacing w:line="276" w:lineRule="auto"/>
              <w:rPr>
                <w:b w:val="0"/>
                <w:sz w:val="24"/>
              </w:rPr>
            </w:pPr>
            <w:r w:rsidRPr="00BC22E2">
              <w:rPr>
                <w:b w:val="0"/>
                <w:sz w:val="24"/>
              </w:rPr>
              <w:t>„O”</w:t>
            </w:r>
          </w:p>
        </w:tc>
        <w:tc>
          <w:tcPr>
            <w:tcW w:w="267" w:type="pct"/>
          </w:tcPr>
          <w:p w:rsidR="002D694C" w:rsidRPr="00BC22E2" w:rsidRDefault="002D694C" w:rsidP="00526CCF">
            <w:pPr>
              <w:pStyle w:val="Tytu"/>
              <w:spacing w:line="276" w:lineRule="auto"/>
              <w:rPr>
                <w:b w:val="0"/>
                <w:sz w:val="24"/>
              </w:rPr>
            </w:pPr>
            <w:r w:rsidRPr="00BC22E2">
              <w:rPr>
                <w:b w:val="0"/>
                <w:sz w:val="24"/>
              </w:rPr>
              <w:t>I</w:t>
            </w:r>
          </w:p>
        </w:tc>
        <w:tc>
          <w:tcPr>
            <w:tcW w:w="276" w:type="pct"/>
          </w:tcPr>
          <w:p w:rsidR="002D694C" w:rsidRPr="00BC22E2" w:rsidRDefault="002D694C" w:rsidP="00526CCF">
            <w:pPr>
              <w:pStyle w:val="Tytu"/>
              <w:spacing w:line="276" w:lineRule="auto"/>
              <w:rPr>
                <w:b w:val="0"/>
                <w:sz w:val="24"/>
              </w:rPr>
            </w:pPr>
            <w:r w:rsidRPr="00BC22E2">
              <w:rPr>
                <w:b w:val="0"/>
                <w:sz w:val="24"/>
              </w:rPr>
              <w:t>II</w:t>
            </w:r>
          </w:p>
        </w:tc>
        <w:tc>
          <w:tcPr>
            <w:tcW w:w="291" w:type="pct"/>
          </w:tcPr>
          <w:p w:rsidR="002D694C" w:rsidRPr="00BC22E2" w:rsidRDefault="002D694C" w:rsidP="00526CCF">
            <w:pPr>
              <w:pStyle w:val="Tytu"/>
              <w:spacing w:line="276" w:lineRule="auto"/>
              <w:rPr>
                <w:b w:val="0"/>
                <w:sz w:val="24"/>
              </w:rPr>
            </w:pPr>
            <w:r w:rsidRPr="00BC22E2">
              <w:rPr>
                <w:b w:val="0"/>
                <w:sz w:val="24"/>
              </w:rPr>
              <w:t>III</w:t>
            </w:r>
          </w:p>
        </w:tc>
        <w:tc>
          <w:tcPr>
            <w:tcW w:w="293" w:type="pct"/>
          </w:tcPr>
          <w:p w:rsidR="002D694C" w:rsidRPr="00BC22E2" w:rsidRDefault="002D694C" w:rsidP="00526CCF">
            <w:pPr>
              <w:pStyle w:val="Tytu"/>
              <w:spacing w:line="276" w:lineRule="auto"/>
              <w:rPr>
                <w:b w:val="0"/>
                <w:sz w:val="24"/>
              </w:rPr>
            </w:pPr>
            <w:r w:rsidRPr="00BC22E2">
              <w:rPr>
                <w:b w:val="0"/>
                <w:sz w:val="24"/>
              </w:rPr>
              <w:t>IV</w:t>
            </w:r>
          </w:p>
        </w:tc>
        <w:tc>
          <w:tcPr>
            <w:tcW w:w="273" w:type="pct"/>
          </w:tcPr>
          <w:p w:rsidR="002D694C" w:rsidRPr="00BC22E2" w:rsidRDefault="002D694C" w:rsidP="00526CCF">
            <w:pPr>
              <w:pStyle w:val="Tytu"/>
              <w:spacing w:line="276" w:lineRule="auto"/>
              <w:rPr>
                <w:b w:val="0"/>
                <w:sz w:val="24"/>
              </w:rPr>
            </w:pPr>
            <w:r w:rsidRPr="00BC22E2">
              <w:rPr>
                <w:b w:val="0"/>
                <w:sz w:val="24"/>
              </w:rPr>
              <w:t>V</w:t>
            </w:r>
          </w:p>
        </w:tc>
        <w:tc>
          <w:tcPr>
            <w:tcW w:w="327" w:type="pct"/>
          </w:tcPr>
          <w:p w:rsidR="002D694C" w:rsidRPr="00BC22E2" w:rsidRDefault="002D694C" w:rsidP="00526CCF">
            <w:pPr>
              <w:pStyle w:val="Tytu"/>
              <w:spacing w:line="276" w:lineRule="auto"/>
              <w:rPr>
                <w:b w:val="0"/>
                <w:sz w:val="24"/>
              </w:rPr>
            </w:pPr>
            <w:r w:rsidRPr="00BC22E2">
              <w:rPr>
                <w:b w:val="0"/>
                <w:sz w:val="24"/>
              </w:rPr>
              <w:t>VI</w:t>
            </w:r>
          </w:p>
        </w:tc>
        <w:tc>
          <w:tcPr>
            <w:tcW w:w="389"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VII</w:t>
            </w:r>
          </w:p>
        </w:tc>
        <w:tc>
          <w:tcPr>
            <w:tcW w:w="388"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VIII</w:t>
            </w:r>
          </w:p>
        </w:tc>
        <w:tc>
          <w:tcPr>
            <w:tcW w:w="681" w:type="pct"/>
            <w:vMerge/>
          </w:tcPr>
          <w:p w:rsidR="002D694C" w:rsidRPr="00BC22E2" w:rsidRDefault="002D694C" w:rsidP="00526CCF">
            <w:pPr>
              <w:spacing w:after="0" w:line="276" w:lineRule="auto"/>
              <w:jc w:val="center"/>
              <w:rPr>
                <w:rFonts w:ascii="Times New Roman" w:hAnsi="Times New Roman" w:cs="Times New Roman"/>
                <w:bCs/>
                <w:sz w:val="24"/>
                <w:szCs w:val="24"/>
              </w:rPr>
            </w:pPr>
          </w:p>
        </w:tc>
      </w:tr>
      <w:tr w:rsidR="00BC22E2" w:rsidRPr="00BC22E2" w:rsidTr="00B57F84">
        <w:trPr>
          <w:cantSplit/>
        </w:trPr>
        <w:tc>
          <w:tcPr>
            <w:tcW w:w="682" w:type="pct"/>
          </w:tcPr>
          <w:p w:rsidR="002D694C" w:rsidRPr="00BC22E2" w:rsidRDefault="002D694C" w:rsidP="00526CCF">
            <w:pPr>
              <w:spacing w:after="0" w:line="276" w:lineRule="auto"/>
              <w:jc w:val="center"/>
              <w:rPr>
                <w:rFonts w:ascii="Times New Roman" w:hAnsi="Times New Roman" w:cs="Times New Roman"/>
                <w:bCs/>
                <w:sz w:val="24"/>
                <w:szCs w:val="24"/>
              </w:rPr>
            </w:pPr>
          </w:p>
        </w:tc>
        <w:tc>
          <w:tcPr>
            <w:tcW w:w="4318" w:type="pct"/>
            <w:gridSpan w:val="11"/>
          </w:tcPr>
          <w:p w:rsidR="002D694C" w:rsidRPr="00BC22E2" w:rsidRDefault="005A7027"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Szkoła Podstawowa w Sokolnikach</w:t>
            </w:r>
          </w:p>
        </w:tc>
      </w:tr>
      <w:tr w:rsidR="00BC22E2" w:rsidRPr="00BC22E2" w:rsidTr="00B57F84">
        <w:trPr>
          <w:cantSplit/>
        </w:trPr>
        <w:tc>
          <w:tcPr>
            <w:tcW w:w="1396" w:type="pct"/>
            <w:gridSpan w:val="2"/>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418" w:type="pct"/>
            <w:vAlign w:val="center"/>
          </w:tcPr>
          <w:p w:rsidR="002D694C" w:rsidRPr="00BC22E2" w:rsidRDefault="002D694C" w:rsidP="00526CCF">
            <w:pPr>
              <w:pStyle w:val="Tytu"/>
              <w:spacing w:line="276" w:lineRule="auto"/>
              <w:rPr>
                <w:b w:val="0"/>
                <w:bCs w:val="0"/>
                <w:sz w:val="24"/>
              </w:rPr>
            </w:pPr>
            <w:r w:rsidRPr="00BC22E2">
              <w:rPr>
                <w:b w:val="0"/>
                <w:bCs w:val="0"/>
                <w:sz w:val="24"/>
              </w:rPr>
              <w:t>15</w:t>
            </w:r>
          </w:p>
        </w:tc>
        <w:tc>
          <w:tcPr>
            <w:tcW w:w="267" w:type="pct"/>
            <w:vAlign w:val="center"/>
          </w:tcPr>
          <w:p w:rsidR="002D694C" w:rsidRPr="00BC22E2" w:rsidRDefault="002D694C" w:rsidP="00526CCF">
            <w:pPr>
              <w:pStyle w:val="Tytu"/>
              <w:spacing w:line="276" w:lineRule="auto"/>
              <w:rPr>
                <w:b w:val="0"/>
                <w:bCs w:val="0"/>
                <w:sz w:val="24"/>
              </w:rPr>
            </w:pPr>
            <w:r w:rsidRPr="00BC22E2">
              <w:rPr>
                <w:b w:val="0"/>
                <w:bCs w:val="0"/>
                <w:sz w:val="24"/>
              </w:rPr>
              <w:t>26</w:t>
            </w:r>
          </w:p>
        </w:tc>
        <w:tc>
          <w:tcPr>
            <w:tcW w:w="276" w:type="pct"/>
            <w:vAlign w:val="center"/>
          </w:tcPr>
          <w:p w:rsidR="002D694C" w:rsidRPr="00BC22E2" w:rsidRDefault="002D694C" w:rsidP="00526CCF">
            <w:pPr>
              <w:pStyle w:val="Tytu"/>
              <w:spacing w:line="276" w:lineRule="auto"/>
              <w:rPr>
                <w:b w:val="0"/>
                <w:bCs w:val="0"/>
                <w:sz w:val="24"/>
              </w:rPr>
            </w:pPr>
            <w:r w:rsidRPr="00BC22E2">
              <w:rPr>
                <w:b w:val="0"/>
                <w:bCs w:val="0"/>
                <w:sz w:val="24"/>
              </w:rPr>
              <w:t>17</w:t>
            </w:r>
          </w:p>
        </w:tc>
        <w:tc>
          <w:tcPr>
            <w:tcW w:w="291" w:type="pct"/>
            <w:vAlign w:val="center"/>
          </w:tcPr>
          <w:p w:rsidR="002D694C" w:rsidRPr="00BC22E2" w:rsidRDefault="002D694C" w:rsidP="00526CCF">
            <w:pPr>
              <w:pStyle w:val="Tytu"/>
              <w:spacing w:line="276" w:lineRule="auto"/>
              <w:rPr>
                <w:b w:val="0"/>
                <w:bCs w:val="0"/>
                <w:sz w:val="24"/>
              </w:rPr>
            </w:pPr>
            <w:r w:rsidRPr="00BC22E2">
              <w:rPr>
                <w:b w:val="0"/>
                <w:bCs w:val="0"/>
                <w:sz w:val="24"/>
              </w:rPr>
              <w:t>7</w:t>
            </w:r>
          </w:p>
        </w:tc>
        <w:tc>
          <w:tcPr>
            <w:tcW w:w="293" w:type="pct"/>
            <w:vAlign w:val="center"/>
          </w:tcPr>
          <w:p w:rsidR="002D694C" w:rsidRPr="00BC22E2" w:rsidRDefault="002D694C" w:rsidP="00526CCF">
            <w:pPr>
              <w:pStyle w:val="Tytu"/>
              <w:spacing w:line="276" w:lineRule="auto"/>
              <w:rPr>
                <w:b w:val="0"/>
                <w:bCs w:val="0"/>
                <w:sz w:val="24"/>
              </w:rPr>
            </w:pPr>
            <w:r w:rsidRPr="00BC22E2">
              <w:rPr>
                <w:b w:val="0"/>
                <w:bCs w:val="0"/>
                <w:sz w:val="24"/>
              </w:rPr>
              <w:t>23</w:t>
            </w:r>
          </w:p>
        </w:tc>
        <w:tc>
          <w:tcPr>
            <w:tcW w:w="273" w:type="pct"/>
            <w:vAlign w:val="center"/>
          </w:tcPr>
          <w:p w:rsidR="002D694C" w:rsidRPr="00BC22E2" w:rsidRDefault="002D694C" w:rsidP="00526CCF">
            <w:pPr>
              <w:pStyle w:val="Tytu"/>
              <w:spacing w:line="276" w:lineRule="auto"/>
              <w:rPr>
                <w:b w:val="0"/>
                <w:bCs w:val="0"/>
                <w:sz w:val="24"/>
              </w:rPr>
            </w:pPr>
            <w:r w:rsidRPr="00BC22E2">
              <w:rPr>
                <w:b w:val="0"/>
                <w:bCs w:val="0"/>
                <w:sz w:val="24"/>
              </w:rPr>
              <w:t>36</w:t>
            </w:r>
          </w:p>
        </w:tc>
        <w:tc>
          <w:tcPr>
            <w:tcW w:w="327" w:type="pct"/>
            <w:vAlign w:val="center"/>
          </w:tcPr>
          <w:p w:rsidR="002D694C" w:rsidRPr="00BC22E2" w:rsidRDefault="002D694C" w:rsidP="00526CCF">
            <w:pPr>
              <w:pStyle w:val="Tytu"/>
              <w:spacing w:line="276" w:lineRule="auto"/>
              <w:rPr>
                <w:b w:val="0"/>
                <w:bCs w:val="0"/>
                <w:sz w:val="24"/>
              </w:rPr>
            </w:pPr>
            <w:r w:rsidRPr="00BC22E2">
              <w:rPr>
                <w:b w:val="0"/>
                <w:bCs w:val="0"/>
                <w:sz w:val="24"/>
              </w:rPr>
              <w:t>19</w:t>
            </w:r>
          </w:p>
        </w:tc>
        <w:tc>
          <w:tcPr>
            <w:tcW w:w="389"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21</w:t>
            </w:r>
          </w:p>
        </w:tc>
        <w:tc>
          <w:tcPr>
            <w:tcW w:w="388"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21</w:t>
            </w:r>
          </w:p>
        </w:tc>
        <w:tc>
          <w:tcPr>
            <w:tcW w:w="681"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185</w:t>
            </w:r>
          </w:p>
        </w:tc>
      </w:tr>
      <w:tr w:rsidR="00BC22E2" w:rsidRPr="00BC22E2" w:rsidTr="00B57F84">
        <w:trPr>
          <w:cantSplit/>
        </w:trPr>
        <w:tc>
          <w:tcPr>
            <w:tcW w:w="682" w:type="pct"/>
          </w:tcPr>
          <w:p w:rsidR="002D694C" w:rsidRPr="00BC22E2" w:rsidRDefault="002D694C" w:rsidP="00526CCF">
            <w:pPr>
              <w:spacing w:after="0" w:line="276" w:lineRule="auto"/>
              <w:jc w:val="center"/>
              <w:rPr>
                <w:rFonts w:ascii="Times New Roman" w:hAnsi="Times New Roman" w:cs="Times New Roman"/>
                <w:bCs/>
                <w:sz w:val="24"/>
                <w:szCs w:val="24"/>
              </w:rPr>
            </w:pPr>
          </w:p>
        </w:tc>
        <w:tc>
          <w:tcPr>
            <w:tcW w:w="4318" w:type="pct"/>
            <w:gridSpan w:val="11"/>
          </w:tcPr>
          <w:p w:rsidR="002D694C" w:rsidRPr="00BC22E2" w:rsidRDefault="005A7027"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Szkoła Podstawowa w Trześni</w:t>
            </w:r>
          </w:p>
        </w:tc>
      </w:tr>
      <w:tr w:rsidR="00BC22E2" w:rsidRPr="00BC22E2" w:rsidTr="00B57F84">
        <w:trPr>
          <w:cantSplit/>
        </w:trPr>
        <w:tc>
          <w:tcPr>
            <w:tcW w:w="1396" w:type="pct"/>
            <w:gridSpan w:val="2"/>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418" w:type="pct"/>
            <w:vAlign w:val="center"/>
          </w:tcPr>
          <w:p w:rsidR="002D694C" w:rsidRPr="00BC22E2" w:rsidRDefault="002D694C" w:rsidP="00526CCF">
            <w:pPr>
              <w:pStyle w:val="Tytu"/>
              <w:spacing w:line="276" w:lineRule="auto"/>
              <w:rPr>
                <w:b w:val="0"/>
                <w:bCs w:val="0"/>
                <w:sz w:val="24"/>
              </w:rPr>
            </w:pPr>
            <w:r w:rsidRPr="00BC22E2">
              <w:rPr>
                <w:b w:val="0"/>
                <w:bCs w:val="0"/>
                <w:sz w:val="24"/>
              </w:rPr>
              <w:t>25</w:t>
            </w:r>
          </w:p>
        </w:tc>
        <w:tc>
          <w:tcPr>
            <w:tcW w:w="267" w:type="pct"/>
            <w:vAlign w:val="center"/>
          </w:tcPr>
          <w:p w:rsidR="002D694C" w:rsidRPr="00BC22E2" w:rsidRDefault="002D694C" w:rsidP="00526CCF">
            <w:pPr>
              <w:pStyle w:val="Tytu"/>
              <w:spacing w:line="276" w:lineRule="auto"/>
              <w:rPr>
                <w:b w:val="0"/>
                <w:bCs w:val="0"/>
                <w:sz w:val="24"/>
              </w:rPr>
            </w:pPr>
            <w:r w:rsidRPr="00BC22E2">
              <w:rPr>
                <w:b w:val="0"/>
                <w:bCs w:val="0"/>
                <w:sz w:val="24"/>
              </w:rPr>
              <w:t>6</w:t>
            </w:r>
          </w:p>
        </w:tc>
        <w:tc>
          <w:tcPr>
            <w:tcW w:w="276" w:type="pct"/>
            <w:vAlign w:val="center"/>
          </w:tcPr>
          <w:p w:rsidR="002D694C" w:rsidRPr="00BC22E2" w:rsidRDefault="002D694C" w:rsidP="00526CCF">
            <w:pPr>
              <w:pStyle w:val="Tytu"/>
              <w:spacing w:line="276" w:lineRule="auto"/>
              <w:rPr>
                <w:b w:val="0"/>
                <w:bCs w:val="0"/>
                <w:sz w:val="24"/>
              </w:rPr>
            </w:pPr>
            <w:r w:rsidRPr="00BC22E2">
              <w:rPr>
                <w:b w:val="0"/>
                <w:bCs w:val="0"/>
                <w:sz w:val="24"/>
              </w:rPr>
              <w:t>-</w:t>
            </w:r>
          </w:p>
        </w:tc>
        <w:tc>
          <w:tcPr>
            <w:tcW w:w="291" w:type="pct"/>
            <w:vAlign w:val="center"/>
          </w:tcPr>
          <w:p w:rsidR="002D694C" w:rsidRPr="00BC22E2" w:rsidRDefault="002D694C" w:rsidP="00526CCF">
            <w:pPr>
              <w:pStyle w:val="Tytu"/>
              <w:spacing w:line="276" w:lineRule="auto"/>
              <w:rPr>
                <w:b w:val="0"/>
                <w:bCs w:val="0"/>
                <w:sz w:val="24"/>
              </w:rPr>
            </w:pPr>
            <w:r w:rsidRPr="00BC22E2">
              <w:rPr>
                <w:b w:val="0"/>
                <w:bCs w:val="0"/>
                <w:sz w:val="24"/>
              </w:rPr>
              <w:t>7</w:t>
            </w:r>
          </w:p>
        </w:tc>
        <w:tc>
          <w:tcPr>
            <w:tcW w:w="293" w:type="pct"/>
            <w:vAlign w:val="center"/>
          </w:tcPr>
          <w:p w:rsidR="002D694C" w:rsidRPr="00BC22E2" w:rsidRDefault="002D694C" w:rsidP="00526CCF">
            <w:pPr>
              <w:pStyle w:val="Tytu"/>
              <w:spacing w:line="276" w:lineRule="auto"/>
              <w:rPr>
                <w:b w:val="0"/>
                <w:bCs w:val="0"/>
                <w:sz w:val="24"/>
              </w:rPr>
            </w:pPr>
            <w:r w:rsidRPr="00BC22E2">
              <w:rPr>
                <w:b w:val="0"/>
                <w:bCs w:val="0"/>
                <w:sz w:val="24"/>
              </w:rPr>
              <w:t>14</w:t>
            </w:r>
          </w:p>
        </w:tc>
        <w:tc>
          <w:tcPr>
            <w:tcW w:w="273" w:type="pct"/>
            <w:vAlign w:val="center"/>
          </w:tcPr>
          <w:p w:rsidR="002D694C" w:rsidRPr="00BC22E2" w:rsidRDefault="002D694C" w:rsidP="00526CCF">
            <w:pPr>
              <w:pStyle w:val="Tytu"/>
              <w:spacing w:line="276" w:lineRule="auto"/>
              <w:rPr>
                <w:b w:val="0"/>
                <w:bCs w:val="0"/>
                <w:sz w:val="24"/>
              </w:rPr>
            </w:pPr>
            <w:r w:rsidRPr="00BC22E2">
              <w:rPr>
                <w:b w:val="0"/>
                <w:bCs w:val="0"/>
                <w:sz w:val="24"/>
              </w:rPr>
              <w:t>14</w:t>
            </w:r>
          </w:p>
        </w:tc>
        <w:tc>
          <w:tcPr>
            <w:tcW w:w="327" w:type="pct"/>
            <w:vAlign w:val="center"/>
          </w:tcPr>
          <w:p w:rsidR="002D694C" w:rsidRPr="00BC22E2" w:rsidRDefault="002D694C" w:rsidP="00526CCF">
            <w:pPr>
              <w:pStyle w:val="Tytu"/>
              <w:spacing w:line="276" w:lineRule="auto"/>
              <w:rPr>
                <w:b w:val="0"/>
                <w:bCs w:val="0"/>
                <w:sz w:val="24"/>
              </w:rPr>
            </w:pPr>
            <w:r w:rsidRPr="00BC22E2">
              <w:rPr>
                <w:b w:val="0"/>
                <w:bCs w:val="0"/>
                <w:sz w:val="24"/>
              </w:rPr>
              <w:t>8</w:t>
            </w:r>
          </w:p>
        </w:tc>
        <w:tc>
          <w:tcPr>
            <w:tcW w:w="389"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16</w:t>
            </w:r>
          </w:p>
        </w:tc>
        <w:tc>
          <w:tcPr>
            <w:tcW w:w="388"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13</w:t>
            </w:r>
          </w:p>
        </w:tc>
        <w:tc>
          <w:tcPr>
            <w:tcW w:w="681"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103</w:t>
            </w:r>
          </w:p>
        </w:tc>
      </w:tr>
    </w:tbl>
    <w:p w:rsidR="002D694C" w:rsidRPr="00BC22E2" w:rsidRDefault="002D694C" w:rsidP="00526CCF">
      <w:pPr>
        <w:pStyle w:val="Tytu"/>
        <w:spacing w:line="276" w:lineRule="auto"/>
        <w:jc w:val="left"/>
        <w:rPr>
          <w:b w:val="0"/>
          <w:sz w:val="24"/>
        </w:rPr>
      </w:pPr>
    </w:p>
    <w:p w:rsidR="002D694C" w:rsidRPr="00BC22E2" w:rsidRDefault="002D694C" w:rsidP="00DC76A0">
      <w:pPr>
        <w:pStyle w:val="Tytu"/>
        <w:numPr>
          <w:ilvl w:val="1"/>
          <w:numId w:val="51"/>
        </w:numPr>
        <w:spacing w:line="276" w:lineRule="auto"/>
        <w:jc w:val="both"/>
        <w:rPr>
          <w:b w:val="0"/>
          <w:sz w:val="24"/>
        </w:rPr>
      </w:pPr>
      <w:r w:rsidRPr="00BC22E2">
        <w:rPr>
          <w:b w:val="0"/>
          <w:sz w:val="24"/>
        </w:rPr>
        <w:t>Oddziały gimnazjalne w szkołach podstawowych</w:t>
      </w:r>
    </w:p>
    <w:p w:rsidR="00B95152" w:rsidRPr="00BC22E2" w:rsidRDefault="00B95152" w:rsidP="00526CCF">
      <w:pPr>
        <w:pStyle w:val="Tytu"/>
        <w:spacing w:line="276" w:lineRule="auto"/>
        <w:ind w:left="1080"/>
        <w:jc w:val="both"/>
        <w:rPr>
          <w:b w:val="0"/>
          <w:sz w:val="24"/>
        </w:rPr>
      </w:pPr>
    </w:p>
    <w:tbl>
      <w:tblPr>
        <w:tblW w:w="36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0"/>
        <w:gridCol w:w="1870"/>
        <w:gridCol w:w="2258"/>
      </w:tblGrid>
      <w:tr w:rsidR="00BC22E2" w:rsidRPr="00BC22E2" w:rsidTr="00B57F84">
        <w:trPr>
          <w:cantSplit/>
        </w:trPr>
        <w:tc>
          <w:tcPr>
            <w:tcW w:w="1900" w:type="pct"/>
            <w:vMerge w:val="restart"/>
            <w:tcBorders>
              <w:top w:val="nil"/>
              <w:left w:val="nil"/>
            </w:tcBorders>
            <w:vAlign w:val="center"/>
          </w:tcPr>
          <w:p w:rsidR="002D694C" w:rsidRPr="00BC22E2" w:rsidRDefault="002D694C" w:rsidP="00526CCF">
            <w:pPr>
              <w:pStyle w:val="Tytu"/>
              <w:spacing w:line="276" w:lineRule="auto"/>
              <w:jc w:val="both"/>
              <w:rPr>
                <w:b w:val="0"/>
                <w:sz w:val="24"/>
              </w:rPr>
            </w:pPr>
          </w:p>
        </w:tc>
        <w:tc>
          <w:tcPr>
            <w:tcW w:w="1404" w:type="pct"/>
            <w:vAlign w:val="center"/>
          </w:tcPr>
          <w:p w:rsidR="002D694C" w:rsidRPr="00BC22E2" w:rsidRDefault="005A7027"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Klasa</w:t>
            </w:r>
          </w:p>
        </w:tc>
        <w:tc>
          <w:tcPr>
            <w:tcW w:w="1696" w:type="pct"/>
            <w:vMerge w:val="restart"/>
          </w:tcPr>
          <w:p w:rsidR="005A7027" w:rsidRPr="00BC22E2" w:rsidRDefault="005A7027" w:rsidP="00526CCF">
            <w:pPr>
              <w:spacing w:after="0" w:line="276" w:lineRule="auto"/>
              <w:jc w:val="center"/>
              <w:rPr>
                <w:rFonts w:ascii="Times New Roman" w:hAnsi="Times New Roman" w:cs="Times New Roman"/>
                <w:bCs/>
                <w:sz w:val="24"/>
                <w:szCs w:val="24"/>
              </w:rPr>
            </w:pPr>
          </w:p>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Razem:</w:t>
            </w:r>
          </w:p>
        </w:tc>
      </w:tr>
      <w:tr w:rsidR="00BC22E2" w:rsidRPr="00BC22E2" w:rsidTr="00B57F84">
        <w:trPr>
          <w:cantSplit/>
        </w:trPr>
        <w:tc>
          <w:tcPr>
            <w:tcW w:w="1900" w:type="pct"/>
            <w:vMerge/>
            <w:tcBorders>
              <w:top w:val="nil"/>
              <w:left w:val="nil"/>
            </w:tcBorders>
            <w:vAlign w:val="center"/>
          </w:tcPr>
          <w:p w:rsidR="002D694C" w:rsidRPr="00BC22E2" w:rsidRDefault="002D694C" w:rsidP="00526CCF">
            <w:pPr>
              <w:pStyle w:val="Tytu"/>
              <w:spacing w:line="276" w:lineRule="auto"/>
              <w:jc w:val="both"/>
              <w:rPr>
                <w:b w:val="0"/>
                <w:sz w:val="24"/>
              </w:rPr>
            </w:pPr>
          </w:p>
        </w:tc>
        <w:tc>
          <w:tcPr>
            <w:tcW w:w="1404" w:type="pct"/>
            <w:vAlign w:val="center"/>
          </w:tcPr>
          <w:p w:rsidR="002D694C" w:rsidRPr="00BC22E2" w:rsidRDefault="005A7027" w:rsidP="00526CCF">
            <w:pPr>
              <w:spacing w:after="0" w:line="276" w:lineRule="auto"/>
              <w:jc w:val="center"/>
              <w:rPr>
                <w:rFonts w:ascii="Times New Roman" w:hAnsi="Times New Roman" w:cs="Times New Roman"/>
                <w:sz w:val="24"/>
                <w:szCs w:val="24"/>
              </w:rPr>
            </w:pPr>
            <w:r w:rsidRPr="00BC22E2">
              <w:rPr>
                <w:rFonts w:ascii="Times New Roman" w:hAnsi="Times New Roman" w:cs="Times New Roman"/>
                <w:sz w:val="24"/>
                <w:szCs w:val="24"/>
              </w:rPr>
              <w:t>III</w:t>
            </w:r>
          </w:p>
        </w:tc>
        <w:tc>
          <w:tcPr>
            <w:tcW w:w="1696" w:type="pct"/>
            <w:vMerge/>
          </w:tcPr>
          <w:p w:rsidR="002D694C" w:rsidRPr="00BC22E2" w:rsidRDefault="002D694C" w:rsidP="00526CCF">
            <w:pPr>
              <w:spacing w:after="0" w:line="276" w:lineRule="auto"/>
              <w:jc w:val="center"/>
              <w:rPr>
                <w:rFonts w:ascii="Times New Roman" w:hAnsi="Times New Roman" w:cs="Times New Roman"/>
                <w:bCs/>
                <w:sz w:val="24"/>
                <w:szCs w:val="24"/>
              </w:rPr>
            </w:pPr>
          </w:p>
        </w:tc>
      </w:tr>
      <w:tr w:rsidR="00BC22E2" w:rsidRPr="00BC22E2" w:rsidTr="00B57F84">
        <w:trPr>
          <w:cantSplit/>
        </w:trPr>
        <w:tc>
          <w:tcPr>
            <w:tcW w:w="5000" w:type="pct"/>
            <w:gridSpan w:val="3"/>
          </w:tcPr>
          <w:p w:rsidR="002D694C" w:rsidRPr="00BC22E2" w:rsidRDefault="002D694C" w:rsidP="00526CCF">
            <w:pPr>
              <w:pStyle w:val="Tytu"/>
              <w:spacing w:line="276" w:lineRule="auto"/>
              <w:rPr>
                <w:b w:val="0"/>
                <w:sz w:val="24"/>
              </w:rPr>
            </w:pPr>
            <w:r w:rsidRPr="00BC22E2">
              <w:rPr>
                <w:b w:val="0"/>
                <w:sz w:val="24"/>
              </w:rPr>
              <w:t>Oddziały gimnazjalne w Szkole Podstawowej nr 2</w:t>
            </w:r>
            <w:r w:rsidR="005A7027" w:rsidRPr="00BC22E2">
              <w:rPr>
                <w:b w:val="0"/>
                <w:sz w:val="24"/>
              </w:rPr>
              <w:t xml:space="preserve"> w Gorzycach</w:t>
            </w:r>
          </w:p>
        </w:tc>
      </w:tr>
      <w:tr w:rsidR="00BC22E2" w:rsidRPr="00BC22E2" w:rsidTr="00B57F84">
        <w:trPr>
          <w:cantSplit/>
        </w:trPr>
        <w:tc>
          <w:tcPr>
            <w:tcW w:w="1900" w:type="pct"/>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1404" w:type="pct"/>
            <w:vAlign w:val="center"/>
          </w:tcPr>
          <w:p w:rsidR="002D694C" w:rsidRPr="00BC22E2" w:rsidRDefault="002D694C" w:rsidP="00526CCF">
            <w:pPr>
              <w:pStyle w:val="Tytu"/>
              <w:spacing w:line="276" w:lineRule="auto"/>
              <w:rPr>
                <w:b w:val="0"/>
                <w:sz w:val="24"/>
              </w:rPr>
            </w:pPr>
            <w:r w:rsidRPr="00BC22E2">
              <w:rPr>
                <w:b w:val="0"/>
                <w:sz w:val="24"/>
              </w:rPr>
              <w:t>67</w:t>
            </w:r>
          </w:p>
        </w:tc>
        <w:tc>
          <w:tcPr>
            <w:tcW w:w="1696" w:type="pct"/>
            <w:vAlign w:val="center"/>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67</w:t>
            </w:r>
          </w:p>
        </w:tc>
      </w:tr>
      <w:tr w:rsidR="00BC22E2" w:rsidRPr="00BC22E2" w:rsidTr="00B57F84">
        <w:trPr>
          <w:cantSplit/>
        </w:trPr>
        <w:tc>
          <w:tcPr>
            <w:tcW w:w="5000" w:type="pct"/>
            <w:gridSpan w:val="3"/>
            <w:vAlign w:val="center"/>
          </w:tcPr>
          <w:p w:rsidR="002D694C" w:rsidRPr="00BC22E2" w:rsidRDefault="002D694C" w:rsidP="00526CCF">
            <w:pPr>
              <w:pStyle w:val="Tytu"/>
              <w:spacing w:line="276" w:lineRule="auto"/>
              <w:jc w:val="left"/>
              <w:rPr>
                <w:b w:val="0"/>
                <w:sz w:val="24"/>
              </w:rPr>
            </w:pPr>
            <w:r w:rsidRPr="00BC22E2">
              <w:rPr>
                <w:b w:val="0"/>
                <w:sz w:val="24"/>
              </w:rPr>
              <w:t>Oddziały gimnazjalne w S</w:t>
            </w:r>
            <w:r w:rsidR="005A7027" w:rsidRPr="00BC22E2">
              <w:rPr>
                <w:b w:val="0"/>
                <w:sz w:val="24"/>
              </w:rPr>
              <w:t>zkole Podstawowej w Sokolnikach</w:t>
            </w:r>
          </w:p>
        </w:tc>
      </w:tr>
      <w:tr w:rsidR="00BC22E2" w:rsidRPr="00BC22E2" w:rsidTr="00B57F84">
        <w:trPr>
          <w:cantSplit/>
        </w:trPr>
        <w:tc>
          <w:tcPr>
            <w:tcW w:w="1900" w:type="pct"/>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1404" w:type="pct"/>
          </w:tcPr>
          <w:p w:rsidR="002D694C" w:rsidRPr="00BC22E2" w:rsidRDefault="002D694C" w:rsidP="00526CCF">
            <w:pPr>
              <w:pStyle w:val="Tytu"/>
              <w:spacing w:line="276" w:lineRule="auto"/>
              <w:rPr>
                <w:b w:val="0"/>
                <w:sz w:val="24"/>
              </w:rPr>
            </w:pPr>
            <w:r w:rsidRPr="00BC22E2">
              <w:rPr>
                <w:b w:val="0"/>
                <w:sz w:val="24"/>
              </w:rPr>
              <w:t>26</w:t>
            </w:r>
          </w:p>
        </w:tc>
        <w:tc>
          <w:tcPr>
            <w:tcW w:w="1696" w:type="pct"/>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26</w:t>
            </w:r>
          </w:p>
        </w:tc>
      </w:tr>
      <w:tr w:rsidR="00BC22E2" w:rsidRPr="00BC22E2" w:rsidTr="00B57F84">
        <w:trPr>
          <w:cantSplit/>
        </w:trPr>
        <w:tc>
          <w:tcPr>
            <w:tcW w:w="5000" w:type="pct"/>
            <w:gridSpan w:val="3"/>
            <w:vAlign w:val="center"/>
          </w:tcPr>
          <w:p w:rsidR="002D694C" w:rsidRPr="00BC22E2" w:rsidRDefault="002D694C" w:rsidP="00526CCF">
            <w:pPr>
              <w:pStyle w:val="Tytu"/>
              <w:spacing w:line="276" w:lineRule="auto"/>
              <w:jc w:val="left"/>
              <w:rPr>
                <w:b w:val="0"/>
                <w:sz w:val="24"/>
              </w:rPr>
            </w:pPr>
            <w:r w:rsidRPr="00BC22E2">
              <w:rPr>
                <w:b w:val="0"/>
                <w:sz w:val="24"/>
              </w:rPr>
              <w:t xml:space="preserve">Oddziały gimnazjalne w Szkole Podstawowej </w:t>
            </w:r>
            <w:r w:rsidRPr="00BC22E2">
              <w:rPr>
                <w:b w:val="0"/>
                <w:bCs w:val="0"/>
                <w:sz w:val="24"/>
              </w:rPr>
              <w:t>we Wrzawach</w:t>
            </w:r>
          </w:p>
        </w:tc>
      </w:tr>
      <w:tr w:rsidR="00BC22E2" w:rsidRPr="00BC22E2" w:rsidTr="00B57F84">
        <w:trPr>
          <w:cantSplit/>
        </w:trPr>
        <w:tc>
          <w:tcPr>
            <w:tcW w:w="1900" w:type="pct"/>
            <w:vAlign w:val="center"/>
          </w:tcPr>
          <w:p w:rsidR="002D694C" w:rsidRPr="00BC22E2" w:rsidRDefault="002D694C" w:rsidP="00526CCF">
            <w:pPr>
              <w:pStyle w:val="Tytu"/>
              <w:spacing w:line="276" w:lineRule="auto"/>
              <w:jc w:val="both"/>
              <w:rPr>
                <w:b w:val="0"/>
                <w:sz w:val="24"/>
              </w:rPr>
            </w:pPr>
            <w:r w:rsidRPr="00BC22E2">
              <w:rPr>
                <w:b w:val="0"/>
                <w:sz w:val="24"/>
              </w:rPr>
              <w:t>Liczba uczniów</w:t>
            </w:r>
          </w:p>
        </w:tc>
        <w:tc>
          <w:tcPr>
            <w:tcW w:w="1404" w:type="pct"/>
            <w:vAlign w:val="center"/>
          </w:tcPr>
          <w:p w:rsidR="002D694C" w:rsidRPr="00BC22E2" w:rsidRDefault="002D694C" w:rsidP="00526CCF">
            <w:pPr>
              <w:pStyle w:val="Tytu"/>
              <w:spacing w:line="276" w:lineRule="auto"/>
              <w:rPr>
                <w:b w:val="0"/>
                <w:bCs w:val="0"/>
                <w:sz w:val="24"/>
              </w:rPr>
            </w:pPr>
            <w:r w:rsidRPr="00BC22E2">
              <w:rPr>
                <w:b w:val="0"/>
                <w:bCs w:val="0"/>
                <w:sz w:val="24"/>
              </w:rPr>
              <w:t>16</w:t>
            </w:r>
          </w:p>
        </w:tc>
        <w:tc>
          <w:tcPr>
            <w:tcW w:w="1696" w:type="pct"/>
            <w:vAlign w:val="center"/>
          </w:tcPr>
          <w:p w:rsidR="002D694C" w:rsidRPr="00BC22E2" w:rsidRDefault="002D694C" w:rsidP="00526CCF">
            <w:pPr>
              <w:spacing w:after="0" w:line="276" w:lineRule="auto"/>
              <w:jc w:val="center"/>
              <w:rPr>
                <w:rFonts w:ascii="Times New Roman" w:hAnsi="Times New Roman" w:cs="Times New Roman"/>
                <w:bCs/>
                <w:sz w:val="24"/>
                <w:szCs w:val="24"/>
              </w:rPr>
            </w:pPr>
            <w:r w:rsidRPr="00BC22E2">
              <w:rPr>
                <w:rFonts w:ascii="Times New Roman" w:hAnsi="Times New Roman" w:cs="Times New Roman"/>
                <w:bCs/>
                <w:sz w:val="24"/>
                <w:szCs w:val="24"/>
              </w:rPr>
              <w:t>16</w:t>
            </w:r>
          </w:p>
        </w:tc>
      </w:tr>
    </w:tbl>
    <w:p w:rsidR="002D694C" w:rsidRPr="00BC22E2" w:rsidRDefault="002D694C" w:rsidP="00526CCF">
      <w:pPr>
        <w:pStyle w:val="Tytu"/>
        <w:spacing w:line="276" w:lineRule="auto"/>
        <w:jc w:val="left"/>
        <w:rPr>
          <w:b w:val="0"/>
          <w:sz w:val="24"/>
        </w:rPr>
      </w:pPr>
    </w:p>
    <w:p w:rsidR="002D694C" w:rsidRPr="00BC22E2" w:rsidRDefault="002D694C" w:rsidP="00DC76A0">
      <w:pPr>
        <w:pStyle w:val="Tytu"/>
        <w:numPr>
          <w:ilvl w:val="1"/>
          <w:numId w:val="51"/>
        </w:numPr>
        <w:spacing w:line="276" w:lineRule="auto"/>
        <w:jc w:val="both"/>
        <w:rPr>
          <w:b w:val="0"/>
          <w:sz w:val="24"/>
        </w:rPr>
      </w:pPr>
      <w:r w:rsidRPr="00BC22E2">
        <w:rPr>
          <w:b w:val="0"/>
          <w:sz w:val="24"/>
        </w:rPr>
        <w:t>Przedszkola</w:t>
      </w:r>
    </w:p>
    <w:p w:rsidR="002D694C" w:rsidRPr="00BC22E2" w:rsidRDefault="002D694C" w:rsidP="00DC76A0">
      <w:pPr>
        <w:pStyle w:val="Tytu"/>
        <w:numPr>
          <w:ilvl w:val="0"/>
          <w:numId w:val="81"/>
        </w:numPr>
        <w:spacing w:line="276" w:lineRule="auto"/>
        <w:jc w:val="both"/>
        <w:rPr>
          <w:b w:val="0"/>
          <w:bCs w:val="0"/>
          <w:sz w:val="24"/>
        </w:rPr>
      </w:pPr>
      <w:r w:rsidRPr="00BC22E2">
        <w:rPr>
          <w:b w:val="0"/>
          <w:bCs w:val="0"/>
          <w:sz w:val="24"/>
        </w:rPr>
        <w:t>Samorządowe Przedszkole w Gorzycach – 197</w:t>
      </w:r>
    </w:p>
    <w:p w:rsidR="002D694C" w:rsidRPr="00BC22E2" w:rsidRDefault="002D694C" w:rsidP="00DC76A0">
      <w:pPr>
        <w:pStyle w:val="Tytu"/>
        <w:numPr>
          <w:ilvl w:val="0"/>
          <w:numId w:val="82"/>
        </w:numPr>
        <w:spacing w:line="276" w:lineRule="auto"/>
        <w:ind w:left="1134"/>
        <w:jc w:val="both"/>
        <w:rPr>
          <w:b w:val="0"/>
          <w:bCs w:val="0"/>
          <w:sz w:val="24"/>
        </w:rPr>
      </w:pPr>
      <w:r w:rsidRPr="00BC22E2">
        <w:rPr>
          <w:b w:val="0"/>
          <w:bCs w:val="0"/>
          <w:sz w:val="24"/>
        </w:rPr>
        <w:t>3-latki – 50</w:t>
      </w:r>
    </w:p>
    <w:p w:rsidR="002D694C" w:rsidRPr="00BC22E2" w:rsidRDefault="002D694C" w:rsidP="00DC76A0">
      <w:pPr>
        <w:pStyle w:val="Tytu"/>
        <w:numPr>
          <w:ilvl w:val="0"/>
          <w:numId w:val="82"/>
        </w:numPr>
        <w:spacing w:line="276" w:lineRule="auto"/>
        <w:ind w:left="1134"/>
        <w:jc w:val="both"/>
        <w:rPr>
          <w:b w:val="0"/>
          <w:bCs w:val="0"/>
          <w:sz w:val="24"/>
        </w:rPr>
      </w:pPr>
      <w:r w:rsidRPr="00BC22E2">
        <w:rPr>
          <w:b w:val="0"/>
          <w:bCs w:val="0"/>
          <w:sz w:val="24"/>
        </w:rPr>
        <w:t>4 – latki – 49</w:t>
      </w:r>
    </w:p>
    <w:p w:rsidR="002D694C" w:rsidRPr="00BC22E2" w:rsidRDefault="002D694C" w:rsidP="00DC76A0">
      <w:pPr>
        <w:pStyle w:val="Tytu"/>
        <w:numPr>
          <w:ilvl w:val="0"/>
          <w:numId w:val="82"/>
        </w:numPr>
        <w:spacing w:line="276" w:lineRule="auto"/>
        <w:ind w:left="1134"/>
        <w:jc w:val="both"/>
        <w:rPr>
          <w:b w:val="0"/>
          <w:bCs w:val="0"/>
          <w:sz w:val="24"/>
        </w:rPr>
      </w:pPr>
      <w:r w:rsidRPr="00BC22E2">
        <w:rPr>
          <w:b w:val="0"/>
          <w:bCs w:val="0"/>
          <w:sz w:val="24"/>
        </w:rPr>
        <w:t>4-5-latki – 42</w:t>
      </w:r>
    </w:p>
    <w:p w:rsidR="002D694C" w:rsidRPr="00BC22E2" w:rsidRDefault="002D694C" w:rsidP="00DC76A0">
      <w:pPr>
        <w:pStyle w:val="Tytu"/>
        <w:numPr>
          <w:ilvl w:val="0"/>
          <w:numId w:val="82"/>
        </w:numPr>
        <w:spacing w:line="276" w:lineRule="auto"/>
        <w:ind w:left="1134"/>
        <w:jc w:val="both"/>
        <w:rPr>
          <w:b w:val="0"/>
          <w:bCs w:val="0"/>
          <w:sz w:val="24"/>
        </w:rPr>
      </w:pPr>
      <w:r w:rsidRPr="00BC22E2">
        <w:rPr>
          <w:b w:val="0"/>
          <w:bCs w:val="0"/>
          <w:sz w:val="24"/>
        </w:rPr>
        <w:t>5-latki – 25</w:t>
      </w:r>
    </w:p>
    <w:p w:rsidR="002D694C" w:rsidRPr="00BC22E2" w:rsidRDefault="002D694C" w:rsidP="00DC76A0">
      <w:pPr>
        <w:pStyle w:val="Tytu"/>
        <w:numPr>
          <w:ilvl w:val="0"/>
          <w:numId w:val="82"/>
        </w:numPr>
        <w:spacing w:line="276" w:lineRule="auto"/>
        <w:ind w:left="1134"/>
        <w:jc w:val="both"/>
        <w:rPr>
          <w:b w:val="0"/>
          <w:bCs w:val="0"/>
          <w:sz w:val="24"/>
        </w:rPr>
      </w:pPr>
      <w:r w:rsidRPr="00BC22E2">
        <w:rPr>
          <w:b w:val="0"/>
          <w:bCs w:val="0"/>
          <w:sz w:val="24"/>
        </w:rPr>
        <w:t>Orliska – 6</w:t>
      </w:r>
    </w:p>
    <w:p w:rsidR="002D694C" w:rsidRPr="00BC22E2" w:rsidRDefault="002D694C" w:rsidP="00DC76A0">
      <w:pPr>
        <w:pStyle w:val="Tytu"/>
        <w:numPr>
          <w:ilvl w:val="0"/>
          <w:numId w:val="82"/>
        </w:numPr>
        <w:spacing w:line="276" w:lineRule="auto"/>
        <w:ind w:left="1134"/>
        <w:jc w:val="both"/>
        <w:rPr>
          <w:b w:val="0"/>
          <w:bCs w:val="0"/>
          <w:sz w:val="24"/>
        </w:rPr>
      </w:pPr>
      <w:r w:rsidRPr="00BC22E2">
        <w:rPr>
          <w:b w:val="0"/>
          <w:bCs w:val="0"/>
          <w:sz w:val="24"/>
        </w:rPr>
        <w:t>Wrzawy – 25</w:t>
      </w:r>
    </w:p>
    <w:p w:rsidR="002D694C" w:rsidRPr="00BC22E2" w:rsidRDefault="002D694C" w:rsidP="00DC76A0">
      <w:pPr>
        <w:pStyle w:val="Tytu"/>
        <w:numPr>
          <w:ilvl w:val="0"/>
          <w:numId w:val="81"/>
        </w:numPr>
        <w:spacing w:line="276" w:lineRule="auto"/>
        <w:jc w:val="both"/>
        <w:rPr>
          <w:b w:val="0"/>
          <w:sz w:val="24"/>
        </w:rPr>
      </w:pPr>
      <w:r w:rsidRPr="00BC22E2">
        <w:rPr>
          <w:b w:val="0"/>
          <w:sz w:val="24"/>
        </w:rPr>
        <w:t>Przedszkole w Sokolnikach – 39 ( w tym oddział przedszkola w ramach projektu „Słoneczny Świat Przedszkolaka”- 20)</w:t>
      </w:r>
    </w:p>
    <w:p w:rsidR="002D694C" w:rsidRPr="00BC22E2" w:rsidRDefault="002D694C" w:rsidP="00DC76A0">
      <w:pPr>
        <w:pStyle w:val="Tytu"/>
        <w:numPr>
          <w:ilvl w:val="0"/>
          <w:numId w:val="81"/>
        </w:numPr>
        <w:spacing w:line="276" w:lineRule="auto"/>
        <w:jc w:val="both"/>
        <w:rPr>
          <w:b w:val="0"/>
          <w:sz w:val="24"/>
        </w:rPr>
      </w:pPr>
      <w:r w:rsidRPr="00BC22E2">
        <w:rPr>
          <w:b w:val="0"/>
          <w:sz w:val="24"/>
        </w:rPr>
        <w:t>Przedszkole w Trześni – 24</w:t>
      </w: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4A1E01" w:rsidRPr="00BC22E2" w:rsidRDefault="004A1E01" w:rsidP="00526CCF">
      <w:pPr>
        <w:pStyle w:val="Tytu"/>
        <w:spacing w:line="276" w:lineRule="auto"/>
        <w:jc w:val="left"/>
        <w:rPr>
          <w:b w:val="0"/>
          <w:sz w:val="24"/>
        </w:rPr>
      </w:pPr>
    </w:p>
    <w:p w:rsidR="002D694C" w:rsidRPr="00BC22E2" w:rsidRDefault="002D694C" w:rsidP="00526CCF">
      <w:pPr>
        <w:pStyle w:val="Tytu"/>
        <w:spacing w:line="276" w:lineRule="auto"/>
        <w:ind w:left="840" w:hanging="840"/>
        <w:jc w:val="both"/>
        <w:rPr>
          <w:b w:val="0"/>
          <w:sz w:val="24"/>
        </w:rPr>
      </w:pPr>
    </w:p>
    <w:p w:rsidR="009771BA" w:rsidRPr="009224F5" w:rsidRDefault="009771BA" w:rsidP="00DC76A0">
      <w:pPr>
        <w:pStyle w:val="Nagwek2"/>
        <w:numPr>
          <w:ilvl w:val="1"/>
          <w:numId w:val="59"/>
        </w:numPr>
        <w:spacing w:before="0" w:line="276" w:lineRule="auto"/>
        <w:rPr>
          <w:rFonts w:ascii="Times New Roman" w:hAnsi="Times New Roman" w:cs="Times New Roman"/>
          <w:b/>
          <w:i/>
          <w:color w:val="5B9BD5" w:themeColor="accent1"/>
          <w:sz w:val="28"/>
        </w:rPr>
      </w:pPr>
      <w:bookmarkStart w:id="70" w:name="_Toc41396942"/>
      <w:r w:rsidRPr="009224F5">
        <w:rPr>
          <w:rFonts w:ascii="Times New Roman" w:hAnsi="Times New Roman" w:cs="Times New Roman"/>
          <w:b/>
          <w:i/>
          <w:color w:val="5B9BD5" w:themeColor="accent1"/>
          <w:sz w:val="28"/>
        </w:rPr>
        <w:lastRenderedPageBreak/>
        <w:t>Baza lokalowa i dydaktyczna</w:t>
      </w:r>
      <w:bookmarkEnd w:id="70"/>
    </w:p>
    <w:p w:rsidR="009771BA" w:rsidRPr="00BC22E2" w:rsidRDefault="009771BA" w:rsidP="00526CCF">
      <w:pPr>
        <w:pStyle w:val="Tytu"/>
        <w:spacing w:line="276" w:lineRule="auto"/>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3403"/>
        <w:gridCol w:w="5082"/>
      </w:tblGrid>
      <w:tr w:rsidR="00BC22E2" w:rsidRPr="00BC22E2" w:rsidTr="009A45D0">
        <w:tc>
          <w:tcPr>
            <w:tcW w:w="582" w:type="dxa"/>
            <w:shd w:val="clear" w:color="auto" w:fill="E7E6E6" w:themeFill="background2"/>
          </w:tcPr>
          <w:p w:rsidR="009771BA" w:rsidRPr="00BC22E2" w:rsidRDefault="009771BA" w:rsidP="00526CCF">
            <w:pPr>
              <w:pStyle w:val="Tytu"/>
              <w:jc w:val="both"/>
              <w:rPr>
                <w:b w:val="0"/>
                <w:sz w:val="24"/>
              </w:rPr>
            </w:pPr>
            <w:r w:rsidRPr="00BC22E2">
              <w:rPr>
                <w:b w:val="0"/>
                <w:sz w:val="24"/>
              </w:rPr>
              <w:t>Lp.</w:t>
            </w:r>
          </w:p>
        </w:tc>
        <w:tc>
          <w:tcPr>
            <w:tcW w:w="3592" w:type="dxa"/>
            <w:shd w:val="clear" w:color="auto" w:fill="E7E6E6" w:themeFill="background2"/>
          </w:tcPr>
          <w:p w:rsidR="009771BA" w:rsidRPr="00BC22E2" w:rsidRDefault="009771BA" w:rsidP="00526CCF">
            <w:pPr>
              <w:pStyle w:val="Tytu"/>
              <w:jc w:val="both"/>
              <w:rPr>
                <w:b w:val="0"/>
                <w:sz w:val="24"/>
              </w:rPr>
            </w:pPr>
            <w:r w:rsidRPr="00BC22E2">
              <w:rPr>
                <w:b w:val="0"/>
                <w:sz w:val="24"/>
              </w:rPr>
              <w:t>Szkoła</w:t>
            </w:r>
          </w:p>
        </w:tc>
        <w:tc>
          <w:tcPr>
            <w:tcW w:w="5396" w:type="dxa"/>
            <w:shd w:val="clear" w:color="auto" w:fill="E7E6E6" w:themeFill="background2"/>
          </w:tcPr>
          <w:p w:rsidR="009771BA" w:rsidRPr="00BC22E2" w:rsidRDefault="009771BA" w:rsidP="00526CCF">
            <w:pPr>
              <w:pStyle w:val="Tytu"/>
              <w:jc w:val="both"/>
              <w:rPr>
                <w:b w:val="0"/>
                <w:sz w:val="24"/>
              </w:rPr>
            </w:pPr>
            <w:r w:rsidRPr="00BC22E2">
              <w:rPr>
                <w:b w:val="0"/>
                <w:sz w:val="24"/>
              </w:rPr>
              <w:t>Baza lokalowa</w:t>
            </w:r>
          </w:p>
        </w:tc>
      </w:tr>
      <w:tr w:rsidR="00BC22E2" w:rsidRPr="00BC22E2" w:rsidTr="00DE0C1C">
        <w:tc>
          <w:tcPr>
            <w:tcW w:w="582" w:type="dxa"/>
            <w:shd w:val="clear" w:color="auto" w:fill="auto"/>
          </w:tcPr>
          <w:p w:rsidR="009771BA" w:rsidRPr="00BC22E2" w:rsidRDefault="009771BA" w:rsidP="00526CCF">
            <w:pPr>
              <w:pStyle w:val="Tytu"/>
              <w:rPr>
                <w:b w:val="0"/>
                <w:sz w:val="24"/>
              </w:rPr>
            </w:pPr>
            <w:r w:rsidRPr="00BC22E2">
              <w:rPr>
                <w:b w:val="0"/>
                <w:sz w:val="24"/>
              </w:rPr>
              <w:t>1.</w:t>
            </w:r>
          </w:p>
        </w:tc>
        <w:tc>
          <w:tcPr>
            <w:tcW w:w="3592" w:type="dxa"/>
            <w:shd w:val="clear" w:color="auto" w:fill="auto"/>
          </w:tcPr>
          <w:p w:rsidR="009771BA" w:rsidRPr="00BC22E2" w:rsidRDefault="009771BA" w:rsidP="00526CCF">
            <w:pPr>
              <w:pStyle w:val="Tytu"/>
              <w:jc w:val="left"/>
              <w:rPr>
                <w:b w:val="0"/>
                <w:sz w:val="24"/>
              </w:rPr>
            </w:pPr>
            <w:r w:rsidRPr="00BC22E2">
              <w:rPr>
                <w:b w:val="0"/>
                <w:sz w:val="24"/>
              </w:rPr>
              <w:t xml:space="preserve">Szkoła Podstawowa Nr 1 </w:t>
            </w:r>
            <w:r w:rsidRPr="00BC22E2">
              <w:rPr>
                <w:b w:val="0"/>
                <w:sz w:val="24"/>
              </w:rPr>
              <w:br/>
              <w:t xml:space="preserve">im. ks. Adama Osetka </w:t>
            </w:r>
            <w:r w:rsidRPr="00BC22E2">
              <w:rPr>
                <w:b w:val="0"/>
                <w:sz w:val="24"/>
              </w:rPr>
              <w:br/>
              <w:t>w Gorzycach</w:t>
            </w:r>
          </w:p>
        </w:tc>
        <w:tc>
          <w:tcPr>
            <w:tcW w:w="5396" w:type="dxa"/>
            <w:shd w:val="clear" w:color="auto" w:fill="auto"/>
          </w:tcPr>
          <w:p w:rsidR="009771BA" w:rsidRPr="00BC22E2" w:rsidRDefault="009771BA" w:rsidP="00526CCF">
            <w:pPr>
              <w:pStyle w:val="Tytu"/>
              <w:jc w:val="both"/>
              <w:rPr>
                <w:b w:val="0"/>
                <w:sz w:val="24"/>
              </w:rPr>
            </w:pPr>
            <w:r w:rsidRPr="00BC22E2">
              <w:rPr>
                <w:b w:val="0"/>
                <w:sz w:val="24"/>
              </w:rPr>
              <w:t>- 7 klasopracowni,</w:t>
            </w:r>
          </w:p>
          <w:p w:rsidR="009771BA" w:rsidRPr="00BC22E2" w:rsidRDefault="009771BA" w:rsidP="00526CCF">
            <w:pPr>
              <w:pStyle w:val="Tytu"/>
              <w:jc w:val="both"/>
              <w:rPr>
                <w:b w:val="0"/>
                <w:sz w:val="24"/>
              </w:rPr>
            </w:pPr>
            <w:r w:rsidRPr="00BC22E2">
              <w:rPr>
                <w:b w:val="0"/>
                <w:sz w:val="24"/>
              </w:rPr>
              <w:t>- biblioteka z pracownia multimedialną,</w:t>
            </w:r>
          </w:p>
          <w:p w:rsidR="009771BA" w:rsidRPr="00BC22E2" w:rsidRDefault="009771BA" w:rsidP="00526CCF">
            <w:pPr>
              <w:pStyle w:val="Tytu"/>
              <w:jc w:val="left"/>
              <w:rPr>
                <w:b w:val="0"/>
                <w:sz w:val="24"/>
              </w:rPr>
            </w:pPr>
            <w:r w:rsidRPr="00BC22E2">
              <w:rPr>
                <w:b w:val="0"/>
                <w:sz w:val="24"/>
              </w:rPr>
              <w:t>- zastępcze pomieszczenie służące jako sala gimnastyczna,</w:t>
            </w:r>
          </w:p>
          <w:p w:rsidR="009771BA" w:rsidRPr="00BC22E2" w:rsidRDefault="009771BA" w:rsidP="00526CCF">
            <w:pPr>
              <w:pStyle w:val="Tytu"/>
              <w:jc w:val="both"/>
              <w:rPr>
                <w:b w:val="0"/>
                <w:sz w:val="24"/>
              </w:rPr>
            </w:pPr>
            <w:r w:rsidRPr="00BC22E2">
              <w:rPr>
                <w:b w:val="0"/>
                <w:sz w:val="24"/>
              </w:rPr>
              <w:t>- 2 gabinety (psychologiczny i logopedyczny),</w:t>
            </w:r>
          </w:p>
          <w:p w:rsidR="009771BA" w:rsidRPr="00BC22E2" w:rsidRDefault="009771BA" w:rsidP="00526CCF">
            <w:pPr>
              <w:pStyle w:val="Tytu"/>
              <w:jc w:val="both"/>
              <w:rPr>
                <w:b w:val="0"/>
                <w:sz w:val="24"/>
              </w:rPr>
            </w:pPr>
            <w:r w:rsidRPr="00BC22E2">
              <w:rPr>
                <w:b w:val="0"/>
                <w:sz w:val="24"/>
              </w:rPr>
              <w:t>- gabinet dyrektora,</w:t>
            </w:r>
          </w:p>
          <w:p w:rsidR="009771BA" w:rsidRPr="00BC22E2" w:rsidRDefault="009771BA" w:rsidP="00526CCF">
            <w:pPr>
              <w:pStyle w:val="Tytu"/>
              <w:jc w:val="both"/>
              <w:rPr>
                <w:b w:val="0"/>
                <w:sz w:val="24"/>
              </w:rPr>
            </w:pPr>
            <w:r w:rsidRPr="00BC22E2">
              <w:rPr>
                <w:b w:val="0"/>
                <w:sz w:val="24"/>
              </w:rPr>
              <w:t>- sekretariat,</w:t>
            </w:r>
          </w:p>
          <w:p w:rsidR="009771BA" w:rsidRPr="00BC22E2" w:rsidRDefault="009771BA" w:rsidP="00526CCF">
            <w:pPr>
              <w:pStyle w:val="Tytu"/>
              <w:jc w:val="both"/>
              <w:rPr>
                <w:b w:val="0"/>
                <w:sz w:val="24"/>
              </w:rPr>
            </w:pPr>
            <w:r w:rsidRPr="00BC22E2">
              <w:rPr>
                <w:b w:val="0"/>
                <w:sz w:val="24"/>
              </w:rPr>
              <w:t>- pokój nauczycielski,</w:t>
            </w:r>
          </w:p>
          <w:p w:rsidR="009771BA" w:rsidRPr="00BC22E2" w:rsidRDefault="009771BA" w:rsidP="00526CCF">
            <w:pPr>
              <w:pStyle w:val="Tytu"/>
              <w:jc w:val="both"/>
              <w:rPr>
                <w:b w:val="0"/>
                <w:sz w:val="24"/>
              </w:rPr>
            </w:pPr>
            <w:r w:rsidRPr="00BC22E2">
              <w:rPr>
                <w:b w:val="0"/>
                <w:sz w:val="24"/>
              </w:rPr>
              <w:t>- harcówka,</w:t>
            </w:r>
          </w:p>
          <w:p w:rsidR="009771BA" w:rsidRPr="00BC22E2" w:rsidRDefault="009771BA" w:rsidP="00526CCF">
            <w:pPr>
              <w:pStyle w:val="Tytu"/>
              <w:jc w:val="both"/>
              <w:rPr>
                <w:b w:val="0"/>
                <w:sz w:val="24"/>
              </w:rPr>
            </w:pPr>
            <w:r w:rsidRPr="00BC22E2">
              <w:rPr>
                <w:b w:val="0"/>
                <w:sz w:val="24"/>
              </w:rPr>
              <w:t>- pomieszczenie socjalne,</w:t>
            </w:r>
          </w:p>
          <w:p w:rsidR="009771BA" w:rsidRPr="00BC22E2" w:rsidRDefault="009771BA" w:rsidP="00526CCF">
            <w:pPr>
              <w:pStyle w:val="Tytu"/>
              <w:jc w:val="both"/>
              <w:rPr>
                <w:b w:val="0"/>
                <w:sz w:val="24"/>
              </w:rPr>
            </w:pPr>
            <w:r w:rsidRPr="00BC22E2">
              <w:rPr>
                <w:b w:val="0"/>
                <w:sz w:val="24"/>
              </w:rPr>
              <w:t>- punkt wydawania posiłków,</w:t>
            </w:r>
          </w:p>
          <w:p w:rsidR="009771BA" w:rsidRPr="00BC22E2" w:rsidRDefault="009771BA" w:rsidP="00526CCF">
            <w:pPr>
              <w:pStyle w:val="Tytu"/>
              <w:jc w:val="both"/>
              <w:rPr>
                <w:b w:val="0"/>
                <w:sz w:val="24"/>
              </w:rPr>
            </w:pPr>
            <w:r w:rsidRPr="00BC22E2">
              <w:rPr>
                <w:b w:val="0"/>
                <w:sz w:val="24"/>
              </w:rPr>
              <w:t>- szatnia,</w:t>
            </w:r>
          </w:p>
          <w:p w:rsidR="009771BA" w:rsidRPr="00BC22E2" w:rsidRDefault="009771BA" w:rsidP="00526CCF">
            <w:pPr>
              <w:pStyle w:val="Tytu"/>
              <w:jc w:val="both"/>
              <w:rPr>
                <w:b w:val="0"/>
                <w:sz w:val="24"/>
              </w:rPr>
            </w:pPr>
            <w:r w:rsidRPr="00BC22E2">
              <w:rPr>
                <w:b w:val="0"/>
                <w:sz w:val="24"/>
              </w:rPr>
              <w:t>- łazienki,</w:t>
            </w:r>
          </w:p>
          <w:p w:rsidR="009771BA" w:rsidRPr="00BC22E2" w:rsidRDefault="009771BA" w:rsidP="00526CCF">
            <w:pPr>
              <w:pStyle w:val="Tytu"/>
              <w:jc w:val="both"/>
              <w:rPr>
                <w:b w:val="0"/>
                <w:sz w:val="24"/>
              </w:rPr>
            </w:pPr>
            <w:r w:rsidRPr="00BC22E2">
              <w:rPr>
                <w:b w:val="0"/>
                <w:sz w:val="24"/>
              </w:rPr>
              <w:t>- winda dla niepełnosprawnych.</w:t>
            </w:r>
          </w:p>
        </w:tc>
      </w:tr>
      <w:tr w:rsidR="00BC22E2" w:rsidRPr="00BC22E2" w:rsidTr="00DE0C1C">
        <w:trPr>
          <w:trHeight w:val="7205"/>
        </w:trPr>
        <w:tc>
          <w:tcPr>
            <w:tcW w:w="582" w:type="dxa"/>
            <w:shd w:val="clear" w:color="auto" w:fill="auto"/>
          </w:tcPr>
          <w:p w:rsidR="009771BA" w:rsidRPr="00BC22E2" w:rsidRDefault="009771BA" w:rsidP="00526CCF">
            <w:pPr>
              <w:pStyle w:val="Tytu"/>
              <w:rPr>
                <w:b w:val="0"/>
                <w:sz w:val="24"/>
              </w:rPr>
            </w:pPr>
            <w:r w:rsidRPr="00BC22E2">
              <w:rPr>
                <w:b w:val="0"/>
                <w:sz w:val="24"/>
              </w:rPr>
              <w:t>2.</w:t>
            </w:r>
          </w:p>
        </w:tc>
        <w:tc>
          <w:tcPr>
            <w:tcW w:w="3592" w:type="dxa"/>
            <w:shd w:val="clear" w:color="auto" w:fill="auto"/>
          </w:tcPr>
          <w:p w:rsidR="009771BA" w:rsidRPr="00BC22E2" w:rsidRDefault="009771BA" w:rsidP="00526CCF">
            <w:pPr>
              <w:pStyle w:val="Tytu"/>
              <w:jc w:val="left"/>
              <w:rPr>
                <w:b w:val="0"/>
                <w:sz w:val="24"/>
              </w:rPr>
            </w:pPr>
            <w:r w:rsidRPr="00BC22E2">
              <w:rPr>
                <w:b w:val="0"/>
                <w:sz w:val="24"/>
              </w:rPr>
              <w:t xml:space="preserve">Szkoła Podstawowa Nr 2 </w:t>
            </w:r>
            <w:r w:rsidRPr="00BC22E2">
              <w:rPr>
                <w:b w:val="0"/>
                <w:sz w:val="24"/>
              </w:rPr>
              <w:br/>
              <w:t xml:space="preserve">im. Jana Pawła II w Gorzycach </w:t>
            </w: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spacing w:after="0" w:line="240" w:lineRule="auto"/>
              <w:rPr>
                <w:rFonts w:ascii="Times New Roman" w:hAnsi="Times New Roman" w:cs="Times New Roman"/>
              </w:rPr>
            </w:pPr>
          </w:p>
        </w:tc>
        <w:tc>
          <w:tcPr>
            <w:tcW w:w="5396" w:type="dxa"/>
            <w:shd w:val="clear" w:color="auto" w:fill="auto"/>
          </w:tcPr>
          <w:p w:rsidR="009771BA" w:rsidRPr="00BC22E2" w:rsidRDefault="009771BA" w:rsidP="00526CCF">
            <w:pPr>
              <w:pStyle w:val="Tytu"/>
              <w:jc w:val="both"/>
              <w:rPr>
                <w:b w:val="0"/>
                <w:sz w:val="24"/>
              </w:rPr>
            </w:pPr>
            <w:r w:rsidRPr="00BC22E2">
              <w:rPr>
                <w:b w:val="0"/>
                <w:sz w:val="24"/>
              </w:rPr>
              <w:t>- 22 sale lekcyjne,</w:t>
            </w:r>
          </w:p>
          <w:p w:rsidR="009771BA" w:rsidRPr="00BC22E2" w:rsidRDefault="009771BA" w:rsidP="00526CCF">
            <w:pPr>
              <w:pStyle w:val="Tytu"/>
              <w:jc w:val="both"/>
              <w:rPr>
                <w:b w:val="0"/>
                <w:sz w:val="24"/>
              </w:rPr>
            </w:pPr>
            <w:r w:rsidRPr="00BC22E2">
              <w:rPr>
                <w:b w:val="0"/>
                <w:sz w:val="24"/>
              </w:rPr>
              <w:t>- 5 klasopracowni,</w:t>
            </w:r>
          </w:p>
          <w:p w:rsidR="009771BA" w:rsidRPr="00BC22E2" w:rsidRDefault="009771BA" w:rsidP="00526CCF">
            <w:pPr>
              <w:pStyle w:val="Tytu"/>
              <w:jc w:val="both"/>
              <w:rPr>
                <w:b w:val="0"/>
                <w:sz w:val="24"/>
              </w:rPr>
            </w:pPr>
            <w:r w:rsidRPr="00BC22E2">
              <w:rPr>
                <w:b w:val="0"/>
                <w:sz w:val="24"/>
              </w:rPr>
              <w:t xml:space="preserve">- 4 sale komputerowe, </w:t>
            </w:r>
          </w:p>
          <w:p w:rsidR="009771BA" w:rsidRPr="00BC22E2" w:rsidRDefault="009771BA" w:rsidP="00526CCF">
            <w:pPr>
              <w:pStyle w:val="Tytu"/>
              <w:jc w:val="both"/>
              <w:rPr>
                <w:b w:val="0"/>
                <w:sz w:val="24"/>
              </w:rPr>
            </w:pPr>
            <w:r w:rsidRPr="00BC22E2">
              <w:rPr>
                <w:b w:val="0"/>
                <w:sz w:val="24"/>
              </w:rPr>
              <w:t>- 1 pracownia multimedialna,</w:t>
            </w:r>
          </w:p>
          <w:p w:rsidR="009771BA" w:rsidRPr="00BC22E2" w:rsidRDefault="009771BA" w:rsidP="00526CCF">
            <w:pPr>
              <w:pStyle w:val="Tytu"/>
              <w:jc w:val="both"/>
              <w:rPr>
                <w:b w:val="0"/>
                <w:sz w:val="24"/>
              </w:rPr>
            </w:pPr>
            <w:r w:rsidRPr="00BC22E2">
              <w:rPr>
                <w:b w:val="0"/>
                <w:sz w:val="24"/>
              </w:rPr>
              <w:t>- 2 sale do jęz. angielskiego,</w:t>
            </w:r>
          </w:p>
          <w:p w:rsidR="009771BA" w:rsidRPr="00BC22E2" w:rsidRDefault="009771BA" w:rsidP="00526CCF">
            <w:pPr>
              <w:pStyle w:val="Tytu"/>
              <w:jc w:val="both"/>
              <w:rPr>
                <w:b w:val="0"/>
                <w:sz w:val="24"/>
              </w:rPr>
            </w:pPr>
            <w:r w:rsidRPr="00BC22E2">
              <w:rPr>
                <w:b w:val="0"/>
                <w:sz w:val="24"/>
              </w:rPr>
              <w:t>- biblioteka z czytelnią z pracownią multimedialną,</w:t>
            </w:r>
          </w:p>
          <w:p w:rsidR="009771BA" w:rsidRPr="00BC22E2" w:rsidRDefault="009771BA" w:rsidP="00526CCF">
            <w:pPr>
              <w:pStyle w:val="Tytu"/>
              <w:jc w:val="both"/>
              <w:rPr>
                <w:b w:val="0"/>
                <w:sz w:val="24"/>
              </w:rPr>
            </w:pPr>
            <w:r w:rsidRPr="00BC22E2">
              <w:rPr>
                <w:b w:val="0"/>
                <w:sz w:val="24"/>
              </w:rPr>
              <w:t>- świetlica,</w:t>
            </w:r>
          </w:p>
          <w:p w:rsidR="009771BA" w:rsidRPr="00BC22E2" w:rsidRDefault="009771BA" w:rsidP="00526CCF">
            <w:pPr>
              <w:pStyle w:val="Tytu"/>
              <w:jc w:val="both"/>
              <w:rPr>
                <w:b w:val="0"/>
                <w:sz w:val="24"/>
              </w:rPr>
            </w:pPr>
            <w:r w:rsidRPr="00BC22E2">
              <w:rPr>
                <w:b w:val="0"/>
                <w:sz w:val="24"/>
              </w:rPr>
              <w:t>- 2 sale gimnastyczne,</w:t>
            </w:r>
          </w:p>
          <w:p w:rsidR="009771BA" w:rsidRPr="00BC22E2" w:rsidRDefault="009771BA" w:rsidP="00526CCF">
            <w:pPr>
              <w:pStyle w:val="Tytu"/>
              <w:jc w:val="both"/>
              <w:rPr>
                <w:b w:val="0"/>
                <w:sz w:val="24"/>
              </w:rPr>
            </w:pPr>
            <w:r w:rsidRPr="00BC22E2">
              <w:rPr>
                <w:b w:val="0"/>
                <w:sz w:val="24"/>
              </w:rPr>
              <w:t>- aula,</w:t>
            </w:r>
          </w:p>
          <w:p w:rsidR="009771BA" w:rsidRPr="00BC22E2" w:rsidRDefault="009771BA" w:rsidP="00526CCF">
            <w:pPr>
              <w:pStyle w:val="Tytu"/>
              <w:jc w:val="both"/>
              <w:rPr>
                <w:b w:val="0"/>
                <w:sz w:val="24"/>
              </w:rPr>
            </w:pPr>
            <w:r w:rsidRPr="00BC22E2">
              <w:rPr>
                <w:b w:val="0"/>
                <w:sz w:val="24"/>
              </w:rPr>
              <w:t>- gabinet dyrektora i zastępcy,</w:t>
            </w:r>
          </w:p>
          <w:p w:rsidR="009771BA" w:rsidRPr="00BC22E2" w:rsidRDefault="009771BA" w:rsidP="00526CCF">
            <w:pPr>
              <w:pStyle w:val="Tytu"/>
              <w:jc w:val="both"/>
              <w:rPr>
                <w:b w:val="0"/>
                <w:sz w:val="24"/>
              </w:rPr>
            </w:pPr>
            <w:r w:rsidRPr="00BC22E2">
              <w:rPr>
                <w:b w:val="0"/>
                <w:sz w:val="24"/>
              </w:rPr>
              <w:t>- księgowość,</w:t>
            </w:r>
          </w:p>
          <w:p w:rsidR="009771BA" w:rsidRPr="00BC22E2" w:rsidRDefault="009771BA" w:rsidP="00526CCF">
            <w:pPr>
              <w:pStyle w:val="Tytu"/>
              <w:jc w:val="both"/>
              <w:rPr>
                <w:b w:val="0"/>
                <w:sz w:val="24"/>
              </w:rPr>
            </w:pPr>
            <w:r w:rsidRPr="00BC22E2">
              <w:rPr>
                <w:b w:val="0"/>
                <w:sz w:val="24"/>
              </w:rPr>
              <w:t>- pokój nauczycielski,</w:t>
            </w:r>
          </w:p>
          <w:p w:rsidR="009771BA" w:rsidRPr="00BC22E2" w:rsidRDefault="009771BA" w:rsidP="00526CCF">
            <w:pPr>
              <w:pStyle w:val="Tytu"/>
              <w:jc w:val="both"/>
              <w:rPr>
                <w:b w:val="0"/>
                <w:sz w:val="24"/>
              </w:rPr>
            </w:pPr>
            <w:r w:rsidRPr="00BC22E2">
              <w:rPr>
                <w:b w:val="0"/>
                <w:sz w:val="24"/>
              </w:rPr>
              <w:t>- stołówka,</w:t>
            </w:r>
          </w:p>
          <w:p w:rsidR="009771BA" w:rsidRPr="00BC22E2" w:rsidRDefault="009771BA" w:rsidP="00526CCF">
            <w:pPr>
              <w:pStyle w:val="Tytu"/>
              <w:jc w:val="left"/>
              <w:rPr>
                <w:b w:val="0"/>
                <w:sz w:val="24"/>
              </w:rPr>
            </w:pPr>
            <w:r w:rsidRPr="00BC22E2">
              <w:rPr>
                <w:b w:val="0"/>
                <w:sz w:val="24"/>
              </w:rPr>
              <w:t>- gabinet logopedyczny, - gabinet doradcy     zawodowego,</w:t>
            </w:r>
          </w:p>
          <w:p w:rsidR="009771BA" w:rsidRPr="00BC22E2" w:rsidRDefault="009771BA" w:rsidP="00526CCF">
            <w:pPr>
              <w:pStyle w:val="Tytu"/>
              <w:jc w:val="both"/>
              <w:rPr>
                <w:b w:val="0"/>
                <w:sz w:val="24"/>
              </w:rPr>
            </w:pPr>
            <w:r w:rsidRPr="00BC22E2">
              <w:rPr>
                <w:b w:val="0"/>
                <w:sz w:val="24"/>
              </w:rPr>
              <w:t>- gabinet psychologa/pedagoga,</w:t>
            </w:r>
          </w:p>
          <w:p w:rsidR="009771BA" w:rsidRPr="00BC22E2" w:rsidRDefault="009771BA" w:rsidP="00526CCF">
            <w:pPr>
              <w:pStyle w:val="Tytu"/>
              <w:jc w:val="both"/>
              <w:rPr>
                <w:b w:val="0"/>
                <w:sz w:val="24"/>
              </w:rPr>
            </w:pPr>
            <w:r w:rsidRPr="00BC22E2">
              <w:rPr>
                <w:b w:val="0"/>
                <w:sz w:val="24"/>
              </w:rPr>
              <w:t>- gabinet zajęć logopedycznych,</w:t>
            </w:r>
          </w:p>
          <w:p w:rsidR="009771BA" w:rsidRPr="00BC22E2" w:rsidRDefault="009771BA" w:rsidP="00526CCF">
            <w:pPr>
              <w:pStyle w:val="Tytu"/>
              <w:jc w:val="both"/>
              <w:rPr>
                <w:b w:val="0"/>
                <w:sz w:val="24"/>
              </w:rPr>
            </w:pPr>
            <w:r w:rsidRPr="00BC22E2">
              <w:rPr>
                <w:b w:val="0"/>
                <w:sz w:val="24"/>
              </w:rPr>
              <w:t>- sekretariat,</w:t>
            </w:r>
          </w:p>
          <w:p w:rsidR="009771BA" w:rsidRPr="00BC22E2" w:rsidRDefault="009771BA" w:rsidP="00526CCF">
            <w:pPr>
              <w:pStyle w:val="Tytu"/>
              <w:jc w:val="both"/>
              <w:rPr>
                <w:b w:val="0"/>
                <w:sz w:val="24"/>
              </w:rPr>
            </w:pPr>
            <w:r w:rsidRPr="00BC22E2">
              <w:rPr>
                <w:b w:val="0"/>
                <w:sz w:val="24"/>
              </w:rPr>
              <w:t>- pokój nauczycielski.</w:t>
            </w:r>
          </w:p>
          <w:p w:rsidR="009771BA" w:rsidRPr="00BC22E2" w:rsidRDefault="009771BA" w:rsidP="00526CCF">
            <w:pPr>
              <w:pStyle w:val="Tytu"/>
              <w:jc w:val="both"/>
              <w:rPr>
                <w:b w:val="0"/>
                <w:sz w:val="24"/>
              </w:rPr>
            </w:pPr>
            <w:r w:rsidRPr="00BC22E2">
              <w:rPr>
                <w:b w:val="0"/>
                <w:sz w:val="24"/>
              </w:rPr>
              <w:t>- gabinet stomatologiczny,</w:t>
            </w:r>
          </w:p>
          <w:p w:rsidR="009771BA" w:rsidRPr="00BC22E2" w:rsidRDefault="009771BA" w:rsidP="00526CCF">
            <w:pPr>
              <w:pStyle w:val="Tytu"/>
              <w:jc w:val="both"/>
              <w:rPr>
                <w:b w:val="0"/>
                <w:sz w:val="24"/>
              </w:rPr>
            </w:pPr>
            <w:r w:rsidRPr="00BC22E2">
              <w:rPr>
                <w:b w:val="0"/>
                <w:sz w:val="24"/>
              </w:rPr>
              <w:t>- gabinet higienistki szkolnej,</w:t>
            </w:r>
          </w:p>
          <w:p w:rsidR="009771BA" w:rsidRPr="00BC22E2" w:rsidRDefault="009771BA" w:rsidP="00526CCF">
            <w:pPr>
              <w:pStyle w:val="Tytu"/>
              <w:jc w:val="both"/>
              <w:rPr>
                <w:b w:val="0"/>
                <w:sz w:val="24"/>
              </w:rPr>
            </w:pPr>
            <w:r w:rsidRPr="00BC22E2">
              <w:rPr>
                <w:b w:val="0"/>
                <w:sz w:val="24"/>
              </w:rPr>
              <w:t>- pokój księgowej, pokój związkowy, pomieszczenie woźnego,</w:t>
            </w:r>
          </w:p>
          <w:p w:rsidR="009771BA" w:rsidRPr="00BC22E2" w:rsidRDefault="009771BA" w:rsidP="00526CCF">
            <w:pPr>
              <w:pStyle w:val="Tytu"/>
              <w:jc w:val="both"/>
              <w:rPr>
                <w:b w:val="0"/>
                <w:sz w:val="24"/>
              </w:rPr>
            </w:pPr>
            <w:r w:rsidRPr="00BC22E2">
              <w:rPr>
                <w:b w:val="0"/>
                <w:sz w:val="24"/>
              </w:rPr>
              <w:t>- sklepik,</w:t>
            </w:r>
          </w:p>
          <w:p w:rsidR="009771BA" w:rsidRPr="00BC22E2" w:rsidRDefault="009771BA" w:rsidP="00526CCF">
            <w:pPr>
              <w:pStyle w:val="Tytu"/>
              <w:jc w:val="both"/>
              <w:rPr>
                <w:b w:val="0"/>
                <w:sz w:val="24"/>
              </w:rPr>
            </w:pPr>
            <w:r w:rsidRPr="00BC22E2">
              <w:rPr>
                <w:b w:val="0"/>
                <w:sz w:val="24"/>
              </w:rPr>
              <w:t>- archiwum.</w:t>
            </w:r>
          </w:p>
        </w:tc>
      </w:tr>
      <w:tr w:rsidR="00BC22E2" w:rsidRPr="00BC22E2" w:rsidTr="00DE0C1C">
        <w:trPr>
          <w:trHeight w:val="5274"/>
        </w:trPr>
        <w:tc>
          <w:tcPr>
            <w:tcW w:w="582" w:type="dxa"/>
            <w:vMerge w:val="restart"/>
            <w:shd w:val="clear" w:color="auto" w:fill="auto"/>
          </w:tcPr>
          <w:p w:rsidR="009771BA" w:rsidRPr="00BC22E2" w:rsidRDefault="009771BA" w:rsidP="00526CCF">
            <w:pPr>
              <w:pStyle w:val="Tytu"/>
              <w:rPr>
                <w:b w:val="0"/>
                <w:sz w:val="24"/>
              </w:rPr>
            </w:pPr>
            <w:r w:rsidRPr="00BC22E2">
              <w:rPr>
                <w:b w:val="0"/>
                <w:sz w:val="24"/>
              </w:rPr>
              <w:lastRenderedPageBreak/>
              <w:t>3.</w:t>
            </w:r>
          </w:p>
        </w:tc>
        <w:tc>
          <w:tcPr>
            <w:tcW w:w="3592" w:type="dxa"/>
            <w:vMerge w:val="restart"/>
            <w:shd w:val="clear" w:color="auto" w:fill="auto"/>
          </w:tcPr>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r w:rsidRPr="00BC22E2">
              <w:rPr>
                <w:b w:val="0"/>
                <w:sz w:val="24"/>
              </w:rPr>
              <w:t xml:space="preserve">Szkoła Podstawowa </w:t>
            </w:r>
            <w:r w:rsidRPr="00BC22E2">
              <w:rPr>
                <w:b w:val="0"/>
                <w:sz w:val="24"/>
              </w:rPr>
              <w:br/>
              <w:t>im. ks. Jana Twardowskiego</w:t>
            </w:r>
            <w:r w:rsidRPr="00BC22E2">
              <w:rPr>
                <w:b w:val="0"/>
                <w:sz w:val="24"/>
              </w:rPr>
              <w:br/>
              <w:t>w Sokolnikach</w:t>
            </w: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lang w:val="de-DE"/>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p>
          <w:p w:rsidR="009771BA" w:rsidRPr="00BC22E2" w:rsidRDefault="009771BA" w:rsidP="00526CCF">
            <w:pPr>
              <w:pStyle w:val="Tytu"/>
              <w:jc w:val="left"/>
              <w:rPr>
                <w:b w:val="0"/>
                <w:sz w:val="24"/>
              </w:rPr>
            </w:pPr>
            <w:r w:rsidRPr="00BC22E2">
              <w:rPr>
                <w:b w:val="0"/>
                <w:sz w:val="24"/>
              </w:rPr>
              <w:t>Przedszkole</w:t>
            </w:r>
            <w:r w:rsidRPr="00BC22E2">
              <w:rPr>
                <w:b w:val="0"/>
                <w:sz w:val="24"/>
              </w:rPr>
              <w:br/>
              <w:t>w Sokolnikach</w:t>
            </w:r>
          </w:p>
        </w:tc>
        <w:tc>
          <w:tcPr>
            <w:tcW w:w="5396" w:type="dxa"/>
            <w:shd w:val="clear" w:color="auto" w:fill="auto"/>
          </w:tcPr>
          <w:p w:rsidR="009771BA" w:rsidRPr="00BC22E2" w:rsidRDefault="009771BA" w:rsidP="00526CCF">
            <w:pPr>
              <w:pStyle w:val="Tytu"/>
              <w:jc w:val="both"/>
              <w:rPr>
                <w:b w:val="0"/>
                <w:sz w:val="24"/>
              </w:rPr>
            </w:pPr>
            <w:r w:rsidRPr="00BC22E2">
              <w:rPr>
                <w:b w:val="0"/>
                <w:sz w:val="24"/>
              </w:rPr>
              <w:t>- 16 sal lekcyjnych,</w:t>
            </w:r>
          </w:p>
          <w:p w:rsidR="009771BA" w:rsidRPr="00BC22E2" w:rsidRDefault="009771BA" w:rsidP="00526CCF">
            <w:pPr>
              <w:pStyle w:val="Tytu"/>
              <w:jc w:val="both"/>
              <w:rPr>
                <w:b w:val="0"/>
                <w:sz w:val="24"/>
              </w:rPr>
            </w:pPr>
            <w:r w:rsidRPr="00BC22E2">
              <w:rPr>
                <w:b w:val="0"/>
                <w:sz w:val="24"/>
              </w:rPr>
              <w:t>-  2 biblioteki,</w:t>
            </w:r>
          </w:p>
          <w:p w:rsidR="009771BA" w:rsidRPr="00BC22E2" w:rsidRDefault="009771BA" w:rsidP="00526CCF">
            <w:pPr>
              <w:pStyle w:val="Tytu"/>
              <w:jc w:val="both"/>
              <w:rPr>
                <w:b w:val="0"/>
                <w:sz w:val="24"/>
              </w:rPr>
            </w:pPr>
            <w:r w:rsidRPr="00BC22E2">
              <w:rPr>
                <w:b w:val="0"/>
                <w:sz w:val="24"/>
              </w:rPr>
              <w:t>- 1 czytelnia</w:t>
            </w:r>
          </w:p>
          <w:p w:rsidR="009771BA" w:rsidRPr="00BC22E2" w:rsidRDefault="009771BA" w:rsidP="00526CCF">
            <w:pPr>
              <w:pStyle w:val="Tytu"/>
              <w:jc w:val="both"/>
              <w:rPr>
                <w:b w:val="0"/>
                <w:sz w:val="24"/>
              </w:rPr>
            </w:pPr>
            <w:r w:rsidRPr="00BC22E2">
              <w:rPr>
                <w:b w:val="0"/>
                <w:sz w:val="24"/>
              </w:rPr>
              <w:t>- 2 sale informatyczne,</w:t>
            </w:r>
          </w:p>
          <w:p w:rsidR="009771BA" w:rsidRPr="00BC22E2" w:rsidRDefault="009771BA" w:rsidP="00526CCF">
            <w:pPr>
              <w:pStyle w:val="Tytu"/>
              <w:jc w:val="both"/>
              <w:rPr>
                <w:b w:val="0"/>
                <w:sz w:val="24"/>
              </w:rPr>
            </w:pPr>
            <w:r w:rsidRPr="00BC22E2">
              <w:rPr>
                <w:b w:val="0"/>
                <w:sz w:val="24"/>
              </w:rPr>
              <w:t xml:space="preserve">- czytelnia, </w:t>
            </w:r>
          </w:p>
          <w:p w:rsidR="009771BA" w:rsidRPr="00BC22E2" w:rsidRDefault="009771BA" w:rsidP="00526CCF">
            <w:pPr>
              <w:pStyle w:val="Tytu"/>
              <w:jc w:val="both"/>
              <w:rPr>
                <w:b w:val="0"/>
                <w:sz w:val="24"/>
              </w:rPr>
            </w:pPr>
            <w:r w:rsidRPr="00BC22E2">
              <w:rPr>
                <w:b w:val="0"/>
                <w:sz w:val="24"/>
              </w:rPr>
              <w:t>- gabinet lekarski,</w:t>
            </w:r>
          </w:p>
          <w:p w:rsidR="009771BA" w:rsidRPr="00BC22E2" w:rsidRDefault="009771BA" w:rsidP="00526CCF">
            <w:pPr>
              <w:pStyle w:val="Tytu"/>
              <w:jc w:val="both"/>
              <w:rPr>
                <w:b w:val="0"/>
                <w:sz w:val="24"/>
              </w:rPr>
            </w:pPr>
            <w:r w:rsidRPr="00BC22E2">
              <w:rPr>
                <w:b w:val="0"/>
                <w:sz w:val="24"/>
              </w:rPr>
              <w:t>- 2 pokoje nauczycielskie,</w:t>
            </w:r>
          </w:p>
          <w:p w:rsidR="009771BA" w:rsidRPr="00BC22E2" w:rsidRDefault="009771BA" w:rsidP="00526CCF">
            <w:pPr>
              <w:pStyle w:val="Tytu"/>
              <w:jc w:val="both"/>
              <w:rPr>
                <w:b w:val="0"/>
                <w:sz w:val="24"/>
              </w:rPr>
            </w:pPr>
            <w:r w:rsidRPr="00BC22E2">
              <w:rPr>
                <w:b w:val="0"/>
                <w:sz w:val="24"/>
              </w:rPr>
              <w:t>- łazienki + toaleta dla niepełnosprawnych,</w:t>
            </w:r>
          </w:p>
          <w:p w:rsidR="009771BA" w:rsidRPr="00BC22E2" w:rsidRDefault="009771BA" w:rsidP="00526CCF">
            <w:pPr>
              <w:pStyle w:val="Tytu"/>
              <w:jc w:val="both"/>
              <w:rPr>
                <w:b w:val="0"/>
                <w:sz w:val="24"/>
              </w:rPr>
            </w:pPr>
            <w:r w:rsidRPr="00BC22E2">
              <w:rPr>
                <w:b w:val="0"/>
                <w:sz w:val="24"/>
              </w:rPr>
              <w:t xml:space="preserve">- świetlica, </w:t>
            </w:r>
          </w:p>
          <w:p w:rsidR="009771BA" w:rsidRPr="00BC22E2" w:rsidRDefault="009771BA" w:rsidP="00526CCF">
            <w:pPr>
              <w:pStyle w:val="Tytu"/>
              <w:jc w:val="both"/>
              <w:rPr>
                <w:b w:val="0"/>
                <w:sz w:val="24"/>
              </w:rPr>
            </w:pPr>
            <w:r w:rsidRPr="00BC22E2">
              <w:rPr>
                <w:b w:val="0"/>
                <w:sz w:val="24"/>
              </w:rPr>
              <w:t>- sekretariat,</w:t>
            </w:r>
          </w:p>
          <w:p w:rsidR="009771BA" w:rsidRPr="00BC22E2" w:rsidRDefault="009771BA" w:rsidP="00526CCF">
            <w:pPr>
              <w:pStyle w:val="Tytu"/>
              <w:jc w:val="both"/>
              <w:rPr>
                <w:b w:val="0"/>
                <w:sz w:val="24"/>
              </w:rPr>
            </w:pPr>
            <w:r w:rsidRPr="00BC22E2">
              <w:rPr>
                <w:b w:val="0"/>
                <w:sz w:val="24"/>
              </w:rPr>
              <w:t>- 2 gabinety dyrektora,</w:t>
            </w:r>
          </w:p>
          <w:p w:rsidR="009771BA" w:rsidRPr="00BC22E2" w:rsidRDefault="009771BA" w:rsidP="00526CCF">
            <w:pPr>
              <w:pStyle w:val="Tytu"/>
              <w:jc w:val="both"/>
              <w:rPr>
                <w:b w:val="0"/>
                <w:sz w:val="24"/>
              </w:rPr>
            </w:pPr>
            <w:r w:rsidRPr="00BC22E2">
              <w:rPr>
                <w:b w:val="0"/>
                <w:sz w:val="24"/>
              </w:rPr>
              <w:t>- kuchnia,</w:t>
            </w:r>
          </w:p>
          <w:p w:rsidR="009771BA" w:rsidRPr="00BC22E2" w:rsidRDefault="009771BA" w:rsidP="00526CCF">
            <w:pPr>
              <w:pStyle w:val="Tytu"/>
              <w:jc w:val="both"/>
              <w:rPr>
                <w:b w:val="0"/>
                <w:sz w:val="24"/>
              </w:rPr>
            </w:pPr>
            <w:r w:rsidRPr="00BC22E2">
              <w:rPr>
                <w:b w:val="0"/>
                <w:sz w:val="24"/>
              </w:rPr>
              <w:t>- punkt wydawania żywności,</w:t>
            </w:r>
          </w:p>
          <w:p w:rsidR="009771BA" w:rsidRPr="00BC22E2" w:rsidRDefault="009771BA" w:rsidP="00526CCF">
            <w:pPr>
              <w:pStyle w:val="Tytu"/>
              <w:jc w:val="both"/>
              <w:rPr>
                <w:b w:val="0"/>
                <w:sz w:val="24"/>
              </w:rPr>
            </w:pPr>
            <w:r w:rsidRPr="00BC22E2">
              <w:rPr>
                <w:b w:val="0"/>
                <w:sz w:val="24"/>
              </w:rPr>
              <w:t>- 2 pomieszczenia gospodarcze,</w:t>
            </w:r>
          </w:p>
          <w:p w:rsidR="009771BA" w:rsidRPr="00BC22E2" w:rsidRDefault="009771BA" w:rsidP="00526CCF">
            <w:pPr>
              <w:pStyle w:val="Tytu"/>
              <w:jc w:val="both"/>
              <w:rPr>
                <w:b w:val="0"/>
                <w:sz w:val="24"/>
              </w:rPr>
            </w:pPr>
            <w:r w:rsidRPr="00BC22E2">
              <w:rPr>
                <w:b w:val="0"/>
                <w:sz w:val="24"/>
              </w:rPr>
              <w:t>- dyżurka,</w:t>
            </w:r>
          </w:p>
          <w:p w:rsidR="009771BA" w:rsidRPr="00BC22E2" w:rsidRDefault="009771BA" w:rsidP="00526CCF">
            <w:pPr>
              <w:pStyle w:val="Tytu"/>
              <w:jc w:val="both"/>
              <w:rPr>
                <w:b w:val="0"/>
                <w:sz w:val="24"/>
              </w:rPr>
            </w:pPr>
            <w:r w:rsidRPr="00BC22E2">
              <w:rPr>
                <w:b w:val="0"/>
                <w:sz w:val="24"/>
              </w:rPr>
              <w:t>- szatnie,</w:t>
            </w:r>
          </w:p>
          <w:p w:rsidR="009771BA" w:rsidRPr="00BC22E2" w:rsidRDefault="009771BA" w:rsidP="00526CCF">
            <w:pPr>
              <w:pStyle w:val="Tytu"/>
              <w:jc w:val="both"/>
              <w:rPr>
                <w:b w:val="0"/>
                <w:sz w:val="24"/>
              </w:rPr>
            </w:pPr>
            <w:r w:rsidRPr="00BC22E2">
              <w:rPr>
                <w:b w:val="0"/>
                <w:sz w:val="24"/>
              </w:rPr>
              <w:t>toalety</w:t>
            </w:r>
          </w:p>
          <w:p w:rsidR="009771BA" w:rsidRPr="00BC22E2" w:rsidRDefault="009771BA" w:rsidP="00526CCF">
            <w:pPr>
              <w:pStyle w:val="Tytu"/>
              <w:jc w:val="both"/>
              <w:rPr>
                <w:b w:val="0"/>
                <w:sz w:val="24"/>
              </w:rPr>
            </w:pPr>
            <w:r w:rsidRPr="00BC22E2">
              <w:rPr>
                <w:b w:val="0"/>
                <w:sz w:val="24"/>
              </w:rPr>
              <w:t>- 2 sale zabaw dla dzieci,</w:t>
            </w:r>
          </w:p>
          <w:p w:rsidR="009771BA" w:rsidRPr="00BC22E2" w:rsidRDefault="009771BA" w:rsidP="00526CCF">
            <w:pPr>
              <w:pStyle w:val="Tytu"/>
              <w:jc w:val="both"/>
              <w:rPr>
                <w:b w:val="0"/>
                <w:sz w:val="24"/>
              </w:rPr>
            </w:pPr>
            <w:r w:rsidRPr="00BC22E2">
              <w:rPr>
                <w:b w:val="0"/>
                <w:sz w:val="24"/>
              </w:rPr>
              <w:t>- magazynek,</w:t>
            </w:r>
          </w:p>
          <w:p w:rsidR="009771BA" w:rsidRPr="00BC22E2" w:rsidRDefault="009771BA" w:rsidP="00526CCF">
            <w:pPr>
              <w:pStyle w:val="Tytu"/>
              <w:jc w:val="both"/>
              <w:rPr>
                <w:b w:val="0"/>
                <w:sz w:val="24"/>
              </w:rPr>
            </w:pPr>
            <w:r w:rsidRPr="00BC22E2">
              <w:rPr>
                <w:b w:val="0"/>
                <w:sz w:val="24"/>
              </w:rPr>
              <w:t>- kotłownia,</w:t>
            </w:r>
          </w:p>
          <w:p w:rsidR="009771BA" w:rsidRPr="00BC22E2" w:rsidRDefault="009771BA" w:rsidP="00526CCF">
            <w:pPr>
              <w:pStyle w:val="Tytu"/>
              <w:jc w:val="both"/>
              <w:rPr>
                <w:b w:val="0"/>
                <w:sz w:val="24"/>
              </w:rPr>
            </w:pPr>
            <w:r w:rsidRPr="00BC22E2">
              <w:rPr>
                <w:b w:val="0"/>
                <w:sz w:val="24"/>
              </w:rPr>
              <w:t>- szatnia uczniowska +sanitariaty,</w:t>
            </w:r>
          </w:p>
          <w:p w:rsidR="009771BA" w:rsidRPr="00BC22E2" w:rsidRDefault="009771BA" w:rsidP="00526CCF">
            <w:pPr>
              <w:pStyle w:val="Tytu"/>
              <w:jc w:val="both"/>
              <w:rPr>
                <w:b w:val="0"/>
                <w:sz w:val="24"/>
              </w:rPr>
            </w:pPr>
            <w:r w:rsidRPr="00BC22E2">
              <w:rPr>
                <w:b w:val="0"/>
                <w:sz w:val="24"/>
              </w:rPr>
              <w:t>- sala gimnastyczna + zaplecza.</w:t>
            </w:r>
          </w:p>
        </w:tc>
      </w:tr>
      <w:tr w:rsidR="00BC22E2" w:rsidRPr="00BC22E2" w:rsidTr="00DE0C1C">
        <w:tc>
          <w:tcPr>
            <w:tcW w:w="582" w:type="dxa"/>
            <w:vMerge/>
            <w:shd w:val="clear" w:color="auto" w:fill="auto"/>
          </w:tcPr>
          <w:p w:rsidR="009771BA" w:rsidRPr="00BC22E2" w:rsidRDefault="009771BA" w:rsidP="00526CCF">
            <w:pPr>
              <w:pStyle w:val="Tytu"/>
              <w:rPr>
                <w:b w:val="0"/>
                <w:sz w:val="24"/>
              </w:rPr>
            </w:pPr>
          </w:p>
        </w:tc>
        <w:tc>
          <w:tcPr>
            <w:tcW w:w="3592" w:type="dxa"/>
            <w:vMerge/>
            <w:shd w:val="clear" w:color="auto" w:fill="auto"/>
          </w:tcPr>
          <w:p w:rsidR="009771BA" w:rsidRPr="00BC22E2" w:rsidRDefault="009771BA" w:rsidP="00526CCF">
            <w:pPr>
              <w:pStyle w:val="Tytu"/>
              <w:jc w:val="left"/>
              <w:rPr>
                <w:b w:val="0"/>
                <w:sz w:val="24"/>
                <w:lang w:val="de-DE"/>
              </w:rPr>
            </w:pPr>
          </w:p>
        </w:tc>
        <w:tc>
          <w:tcPr>
            <w:tcW w:w="5396" w:type="dxa"/>
            <w:shd w:val="clear" w:color="auto" w:fill="auto"/>
          </w:tcPr>
          <w:p w:rsidR="009771BA" w:rsidRPr="00BC22E2" w:rsidRDefault="009771BA" w:rsidP="00526CCF">
            <w:pPr>
              <w:pStyle w:val="Tytu"/>
              <w:jc w:val="both"/>
              <w:rPr>
                <w:b w:val="0"/>
                <w:sz w:val="24"/>
              </w:rPr>
            </w:pPr>
            <w:r w:rsidRPr="00BC22E2">
              <w:rPr>
                <w:b w:val="0"/>
                <w:sz w:val="24"/>
              </w:rPr>
              <w:t>- sala zabaw,</w:t>
            </w:r>
          </w:p>
          <w:p w:rsidR="009771BA" w:rsidRPr="00BC22E2" w:rsidRDefault="009771BA" w:rsidP="00526CCF">
            <w:pPr>
              <w:pStyle w:val="Tytu"/>
              <w:jc w:val="both"/>
              <w:rPr>
                <w:b w:val="0"/>
                <w:sz w:val="24"/>
              </w:rPr>
            </w:pPr>
            <w:r w:rsidRPr="00BC22E2">
              <w:rPr>
                <w:b w:val="0"/>
                <w:sz w:val="24"/>
              </w:rPr>
              <w:t>- szatnia dla dzieci i szatnia dla personelu,</w:t>
            </w:r>
          </w:p>
          <w:p w:rsidR="009771BA" w:rsidRPr="00BC22E2" w:rsidRDefault="009771BA" w:rsidP="00526CCF">
            <w:pPr>
              <w:pStyle w:val="Tytu"/>
              <w:jc w:val="both"/>
              <w:rPr>
                <w:b w:val="0"/>
                <w:sz w:val="24"/>
              </w:rPr>
            </w:pPr>
            <w:r w:rsidRPr="00BC22E2">
              <w:rPr>
                <w:b w:val="0"/>
                <w:sz w:val="24"/>
              </w:rPr>
              <w:t>- łazienki,</w:t>
            </w:r>
          </w:p>
          <w:p w:rsidR="009771BA" w:rsidRPr="00BC22E2" w:rsidRDefault="009771BA" w:rsidP="00526CCF">
            <w:pPr>
              <w:pStyle w:val="Tytu"/>
              <w:jc w:val="both"/>
              <w:rPr>
                <w:b w:val="0"/>
                <w:sz w:val="24"/>
              </w:rPr>
            </w:pPr>
            <w:r w:rsidRPr="00BC22E2">
              <w:rPr>
                <w:b w:val="0"/>
                <w:sz w:val="24"/>
              </w:rPr>
              <w:t>- kuchnia z zapleczem gospodarczym.</w:t>
            </w:r>
          </w:p>
        </w:tc>
      </w:tr>
      <w:tr w:rsidR="00BC22E2" w:rsidRPr="00BC22E2" w:rsidTr="00DE0C1C">
        <w:tc>
          <w:tcPr>
            <w:tcW w:w="582" w:type="dxa"/>
            <w:vMerge w:val="restart"/>
            <w:shd w:val="clear" w:color="auto" w:fill="auto"/>
          </w:tcPr>
          <w:p w:rsidR="009771BA" w:rsidRPr="00BC22E2" w:rsidRDefault="009771BA" w:rsidP="00526CCF">
            <w:pPr>
              <w:pStyle w:val="Tytu"/>
              <w:rPr>
                <w:b w:val="0"/>
                <w:sz w:val="24"/>
              </w:rPr>
            </w:pPr>
            <w:r w:rsidRPr="00BC22E2">
              <w:rPr>
                <w:b w:val="0"/>
                <w:sz w:val="24"/>
              </w:rPr>
              <w:t>4.</w:t>
            </w:r>
          </w:p>
        </w:tc>
        <w:tc>
          <w:tcPr>
            <w:tcW w:w="3592" w:type="dxa"/>
            <w:vMerge w:val="restart"/>
            <w:shd w:val="clear" w:color="auto" w:fill="auto"/>
          </w:tcPr>
          <w:p w:rsidR="009771BA" w:rsidRPr="00BC22E2" w:rsidRDefault="009771BA" w:rsidP="00526CCF">
            <w:pPr>
              <w:spacing w:after="0" w:line="240" w:lineRule="auto"/>
              <w:rPr>
                <w:rFonts w:ascii="Times New Roman" w:hAnsi="Times New Roman" w:cs="Times New Roman"/>
              </w:rPr>
            </w:pPr>
            <w:r w:rsidRPr="00BC22E2">
              <w:rPr>
                <w:rFonts w:ascii="Times New Roman" w:hAnsi="Times New Roman" w:cs="Times New Roman"/>
              </w:rPr>
              <w:t>Zespół Szkolno-Przedszkolny</w:t>
            </w:r>
          </w:p>
          <w:p w:rsidR="009771BA" w:rsidRPr="00BC22E2" w:rsidRDefault="009771BA" w:rsidP="00526CCF">
            <w:pPr>
              <w:spacing w:after="0" w:line="240" w:lineRule="auto"/>
              <w:rPr>
                <w:rFonts w:ascii="Times New Roman" w:hAnsi="Times New Roman" w:cs="Times New Roman"/>
              </w:rPr>
            </w:pPr>
            <w:r w:rsidRPr="00BC22E2">
              <w:rPr>
                <w:rFonts w:ascii="Times New Roman" w:hAnsi="Times New Roman" w:cs="Times New Roman"/>
              </w:rPr>
              <w:t xml:space="preserve">Publiczna Szkoła Podstawowa </w:t>
            </w:r>
            <w:r w:rsidRPr="00BC22E2">
              <w:rPr>
                <w:rFonts w:ascii="Times New Roman" w:hAnsi="Times New Roman" w:cs="Times New Roman"/>
              </w:rPr>
              <w:br/>
              <w:t xml:space="preserve">im. Marii Konopnickiej </w:t>
            </w:r>
            <w:r w:rsidRPr="00BC22E2">
              <w:rPr>
                <w:rFonts w:ascii="Times New Roman" w:hAnsi="Times New Roman" w:cs="Times New Roman"/>
              </w:rPr>
              <w:br/>
              <w:t>w Trześni</w:t>
            </w:r>
          </w:p>
          <w:p w:rsidR="009771BA" w:rsidRPr="00BC22E2" w:rsidRDefault="009771BA" w:rsidP="00526CCF">
            <w:pPr>
              <w:spacing w:after="0" w:line="240" w:lineRule="auto"/>
              <w:rPr>
                <w:rFonts w:ascii="Times New Roman" w:hAnsi="Times New Roman" w:cs="Times New Roman"/>
              </w:rPr>
            </w:pPr>
          </w:p>
          <w:p w:rsidR="009771BA" w:rsidRPr="00BC22E2" w:rsidRDefault="009771BA" w:rsidP="00526CCF">
            <w:pPr>
              <w:spacing w:after="0" w:line="240" w:lineRule="auto"/>
              <w:rPr>
                <w:rFonts w:ascii="Times New Roman" w:hAnsi="Times New Roman" w:cs="Times New Roman"/>
              </w:rPr>
            </w:pPr>
          </w:p>
          <w:p w:rsidR="009771BA" w:rsidRPr="00BC22E2" w:rsidRDefault="009771BA" w:rsidP="00526CCF">
            <w:pPr>
              <w:spacing w:after="0" w:line="240" w:lineRule="auto"/>
              <w:rPr>
                <w:rFonts w:ascii="Times New Roman" w:hAnsi="Times New Roman" w:cs="Times New Roman"/>
              </w:rPr>
            </w:pPr>
          </w:p>
          <w:p w:rsidR="009771BA" w:rsidRPr="00BC22E2" w:rsidRDefault="009771BA" w:rsidP="00526CCF">
            <w:pPr>
              <w:spacing w:after="0" w:line="240" w:lineRule="auto"/>
              <w:rPr>
                <w:rFonts w:ascii="Times New Roman" w:hAnsi="Times New Roman" w:cs="Times New Roman"/>
              </w:rPr>
            </w:pPr>
          </w:p>
          <w:p w:rsidR="009771BA" w:rsidRPr="00BC22E2" w:rsidRDefault="009771BA" w:rsidP="00526CCF">
            <w:pPr>
              <w:spacing w:after="0" w:line="240" w:lineRule="auto"/>
              <w:rPr>
                <w:rFonts w:ascii="Times New Roman" w:hAnsi="Times New Roman" w:cs="Times New Roman"/>
              </w:rPr>
            </w:pPr>
          </w:p>
          <w:p w:rsidR="009771BA" w:rsidRPr="00BC22E2" w:rsidRDefault="009771BA" w:rsidP="00526CCF">
            <w:pPr>
              <w:spacing w:after="0" w:line="240" w:lineRule="auto"/>
              <w:rPr>
                <w:rFonts w:ascii="Times New Roman" w:hAnsi="Times New Roman" w:cs="Times New Roman"/>
              </w:rPr>
            </w:pPr>
          </w:p>
          <w:p w:rsidR="009771BA" w:rsidRPr="00BC22E2" w:rsidRDefault="009771BA" w:rsidP="00526CCF">
            <w:pPr>
              <w:spacing w:after="0" w:line="240" w:lineRule="auto"/>
              <w:rPr>
                <w:rFonts w:ascii="Times New Roman" w:hAnsi="Times New Roman" w:cs="Times New Roman"/>
              </w:rPr>
            </w:pPr>
            <w:r w:rsidRPr="00BC22E2">
              <w:rPr>
                <w:rFonts w:ascii="Times New Roman" w:hAnsi="Times New Roman" w:cs="Times New Roman"/>
              </w:rPr>
              <w:t xml:space="preserve">Przedszkole </w:t>
            </w:r>
            <w:r w:rsidRPr="00BC22E2">
              <w:rPr>
                <w:rFonts w:ascii="Times New Roman" w:hAnsi="Times New Roman" w:cs="Times New Roman"/>
              </w:rPr>
              <w:br/>
              <w:t>w Trześni</w:t>
            </w:r>
          </w:p>
        </w:tc>
        <w:tc>
          <w:tcPr>
            <w:tcW w:w="5396" w:type="dxa"/>
            <w:shd w:val="clear" w:color="auto" w:fill="auto"/>
          </w:tcPr>
          <w:p w:rsidR="009771BA" w:rsidRPr="00BC22E2" w:rsidRDefault="009771BA" w:rsidP="00526CCF">
            <w:pPr>
              <w:pStyle w:val="Tytu"/>
              <w:jc w:val="both"/>
              <w:rPr>
                <w:b w:val="0"/>
                <w:sz w:val="24"/>
              </w:rPr>
            </w:pPr>
            <w:r w:rsidRPr="00BC22E2">
              <w:rPr>
                <w:b w:val="0"/>
                <w:sz w:val="24"/>
              </w:rPr>
              <w:t>- 4 sale lekcyjne,</w:t>
            </w:r>
          </w:p>
          <w:p w:rsidR="009771BA" w:rsidRPr="00BC22E2" w:rsidRDefault="009771BA" w:rsidP="00526CCF">
            <w:pPr>
              <w:pStyle w:val="Tytu"/>
              <w:jc w:val="left"/>
              <w:rPr>
                <w:b w:val="0"/>
                <w:sz w:val="24"/>
              </w:rPr>
            </w:pPr>
            <w:r w:rsidRPr="00BC22E2">
              <w:rPr>
                <w:b w:val="0"/>
                <w:sz w:val="24"/>
              </w:rPr>
              <w:t>- 4 pracownie (w tym dwie wyposażone w komputery),</w:t>
            </w:r>
          </w:p>
          <w:p w:rsidR="009771BA" w:rsidRPr="00BC22E2" w:rsidRDefault="009771BA" w:rsidP="00526CCF">
            <w:pPr>
              <w:pStyle w:val="Tytu"/>
              <w:jc w:val="both"/>
              <w:rPr>
                <w:b w:val="0"/>
                <w:sz w:val="24"/>
              </w:rPr>
            </w:pPr>
            <w:r w:rsidRPr="00BC22E2">
              <w:rPr>
                <w:b w:val="0"/>
                <w:sz w:val="24"/>
              </w:rPr>
              <w:t>- punkt wydawania gorących posiłków,</w:t>
            </w:r>
          </w:p>
          <w:p w:rsidR="009771BA" w:rsidRPr="00BC22E2" w:rsidRDefault="009771BA" w:rsidP="00526CCF">
            <w:pPr>
              <w:pStyle w:val="Tytu"/>
              <w:jc w:val="both"/>
              <w:rPr>
                <w:b w:val="0"/>
                <w:sz w:val="24"/>
              </w:rPr>
            </w:pPr>
            <w:r w:rsidRPr="00BC22E2">
              <w:rPr>
                <w:b w:val="0"/>
                <w:sz w:val="24"/>
              </w:rPr>
              <w:t xml:space="preserve">- gabinet dyrektora, </w:t>
            </w:r>
          </w:p>
          <w:p w:rsidR="009771BA" w:rsidRPr="00BC22E2" w:rsidRDefault="009771BA" w:rsidP="00526CCF">
            <w:pPr>
              <w:pStyle w:val="Tytu"/>
              <w:jc w:val="both"/>
              <w:rPr>
                <w:b w:val="0"/>
                <w:sz w:val="24"/>
              </w:rPr>
            </w:pPr>
            <w:r w:rsidRPr="00BC22E2">
              <w:rPr>
                <w:b w:val="0"/>
                <w:sz w:val="24"/>
              </w:rPr>
              <w:t>- sekretariat,</w:t>
            </w:r>
          </w:p>
          <w:p w:rsidR="009771BA" w:rsidRPr="00BC22E2" w:rsidRDefault="009771BA" w:rsidP="00526CCF">
            <w:pPr>
              <w:pStyle w:val="Tytu"/>
              <w:jc w:val="both"/>
              <w:rPr>
                <w:b w:val="0"/>
                <w:sz w:val="24"/>
              </w:rPr>
            </w:pPr>
            <w:r w:rsidRPr="00BC22E2">
              <w:rPr>
                <w:b w:val="0"/>
                <w:sz w:val="24"/>
              </w:rPr>
              <w:t>- pomieszczenie socjalne,</w:t>
            </w:r>
          </w:p>
          <w:p w:rsidR="009771BA" w:rsidRPr="00BC22E2" w:rsidRDefault="009771BA" w:rsidP="00526CCF">
            <w:pPr>
              <w:pStyle w:val="Tytu"/>
              <w:jc w:val="both"/>
              <w:rPr>
                <w:b w:val="0"/>
                <w:sz w:val="24"/>
              </w:rPr>
            </w:pPr>
            <w:r w:rsidRPr="00BC22E2">
              <w:rPr>
                <w:b w:val="0"/>
                <w:sz w:val="24"/>
              </w:rPr>
              <w:t>- łazienki,</w:t>
            </w:r>
          </w:p>
          <w:p w:rsidR="009771BA" w:rsidRPr="00BC22E2" w:rsidRDefault="009771BA" w:rsidP="00526CCF">
            <w:pPr>
              <w:pStyle w:val="Tytu"/>
              <w:jc w:val="both"/>
              <w:rPr>
                <w:b w:val="0"/>
                <w:sz w:val="24"/>
              </w:rPr>
            </w:pPr>
            <w:r w:rsidRPr="00BC22E2">
              <w:rPr>
                <w:b w:val="0"/>
                <w:sz w:val="24"/>
              </w:rPr>
              <w:t>- zastępcza sala gimnastyczna,</w:t>
            </w:r>
          </w:p>
          <w:p w:rsidR="009771BA" w:rsidRPr="00BC22E2" w:rsidRDefault="009771BA" w:rsidP="00526CCF">
            <w:pPr>
              <w:pStyle w:val="Tytu"/>
              <w:jc w:val="left"/>
              <w:rPr>
                <w:b w:val="0"/>
                <w:sz w:val="24"/>
              </w:rPr>
            </w:pPr>
            <w:r w:rsidRPr="00BC22E2">
              <w:rPr>
                <w:b w:val="0"/>
                <w:sz w:val="24"/>
              </w:rPr>
              <w:t>- szatnia WF, pomieszczenie dla nauczyciela, pomieszczenie na sprzęt sportowy,</w:t>
            </w:r>
          </w:p>
          <w:p w:rsidR="009771BA" w:rsidRPr="00BC22E2" w:rsidRDefault="009771BA" w:rsidP="00526CCF">
            <w:pPr>
              <w:pStyle w:val="Tytu"/>
              <w:jc w:val="both"/>
              <w:rPr>
                <w:b w:val="0"/>
                <w:sz w:val="24"/>
              </w:rPr>
            </w:pPr>
            <w:r w:rsidRPr="00BC22E2">
              <w:rPr>
                <w:b w:val="0"/>
                <w:sz w:val="24"/>
              </w:rPr>
              <w:t>- szatnia,</w:t>
            </w:r>
          </w:p>
          <w:p w:rsidR="009771BA" w:rsidRPr="00BC22E2" w:rsidRDefault="009771BA" w:rsidP="00526CCF">
            <w:pPr>
              <w:pStyle w:val="Tytu"/>
              <w:jc w:val="both"/>
              <w:rPr>
                <w:b w:val="0"/>
                <w:sz w:val="24"/>
              </w:rPr>
            </w:pPr>
            <w:r w:rsidRPr="00BC22E2">
              <w:rPr>
                <w:b w:val="0"/>
                <w:sz w:val="24"/>
              </w:rPr>
              <w:t>- pokój nauczycielski,</w:t>
            </w:r>
          </w:p>
          <w:p w:rsidR="009771BA" w:rsidRPr="00BC22E2" w:rsidRDefault="009771BA" w:rsidP="00526CCF">
            <w:pPr>
              <w:pStyle w:val="Tytu"/>
              <w:jc w:val="both"/>
              <w:rPr>
                <w:b w:val="0"/>
                <w:sz w:val="24"/>
              </w:rPr>
            </w:pPr>
            <w:r w:rsidRPr="00BC22E2">
              <w:rPr>
                <w:b w:val="0"/>
                <w:sz w:val="24"/>
              </w:rPr>
              <w:t xml:space="preserve">- biblioteka, </w:t>
            </w:r>
          </w:p>
          <w:p w:rsidR="009771BA" w:rsidRPr="00BC22E2" w:rsidRDefault="009771BA" w:rsidP="00526CCF">
            <w:pPr>
              <w:pStyle w:val="Tytu"/>
              <w:jc w:val="both"/>
              <w:rPr>
                <w:b w:val="0"/>
                <w:sz w:val="24"/>
              </w:rPr>
            </w:pPr>
            <w:r w:rsidRPr="00BC22E2">
              <w:rPr>
                <w:b w:val="0"/>
                <w:sz w:val="24"/>
              </w:rPr>
              <w:t>- gabinet pomocy przedmedycznej.</w:t>
            </w:r>
          </w:p>
        </w:tc>
      </w:tr>
      <w:tr w:rsidR="00BC22E2" w:rsidRPr="00BC22E2" w:rsidTr="00DE0C1C">
        <w:tc>
          <w:tcPr>
            <w:tcW w:w="582" w:type="dxa"/>
            <w:vMerge/>
            <w:shd w:val="clear" w:color="auto" w:fill="auto"/>
          </w:tcPr>
          <w:p w:rsidR="009771BA" w:rsidRPr="00BC22E2" w:rsidRDefault="009771BA" w:rsidP="00526CCF">
            <w:pPr>
              <w:pStyle w:val="Tytu"/>
              <w:rPr>
                <w:b w:val="0"/>
                <w:sz w:val="24"/>
              </w:rPr>
            </w:pPr>
          </w:p>
        </w:tc>
        <w:tc>
          <w:tcPr>
            <w:tcW w:w="3592" w:type="dxa"/>
            <w:vMerge/>
            <w:shd w:val="clear" w:color="auto" w:fill="auto"/>
          </w:tcPr>
          <w:p w:rsidR="009771BA" w:rsidRPr="00BC22E2" w:rsidRDefault="009771BA" w:rsidP="00526CCF">
            <w:pPr>
              <w:spacing w:after="0" w:line="240" w:lineRule="auto"/>
              <w:rPr>
                <w:rFonts w:ascii="Times New Roman" w:hAnsi="Times New Roman" w:cs="Times New Roman"/>
              </w:rPr>
            </w:pPr>
          </w:p>
        </w:tc>
        <w:tc>
          <w:tcPr>
            <w:tcW w:w="5396" w:type="dxa"/>
            <w:shd w:val="clear" w:color="auto" w:fill="auto"/>
          </w:tcPr>
          <w:p w:rsidR="009771BA" w:rsidRPr="00BC22E2" w:rsidRDefault="009771BA" w:rsidP="00526CCF">
            <w:pPr>
              <w:pStyle w:val="Tytu"/>
              <w:jc w:val="both"/>
              <w:rPr>
                <w:b w:val="0"/>
                <w:sz w:val="24"/>
              </w:rPr>
            </w:pPr>
            <w:r w:rsidRPr="00BC22E2">
              <w:rPr>
                <w:b w:val="0"/>
                <w:sz w:val="24"/>
              </w:rPr>
              <w:t>- sala zabaw,</w:t>
            </w:r>
          </w:p>
          <w:p w:rsidR="009771BA" w:rsidRPr="00BC22E2" w:rsidRDefault="009771BA" w:rsidP="00526CCF">
            <w:pPr>
              <w:pStyle w:val="Tytu"/>
              <w:jc w:val="both"/>
              <w:rPr>
                <w:b w:val="0"/>
                <w:sz w:val="24"/>
              </w:rPr>
            </w:pPr>
            <w:r w:rsidRPr="00BC22E2">
              <w:rPr>
                <w:b w:val="0"/>
                <w:sz w:val="24"/>
              </w:rPr>
              <w:t>- szatnia,</w:t>
            </w:r>
          </w:p>
          <w:p w:rsidR="009771BA" w:rsidRPr="00BC22E2" w:rsidRDefault="009771BA" w:rsidP="00526CCF">
            <w:pPr>
              <w:pStyle w:val="Tytu"/>
              <w:jc w:val="both"/>
              <w:rPr>
                <w:b w:val="0"/>
                <w:sz w:val="24"/>
              </w:rPr>
            </w:pPr>
            <w:r w:rsidRPr="00BC22E2">
              <w:rPr>
                <w:b w:val="0"/>
                <w:sz w:val="24"/>
              </w:rPr>
              <w:t>- łazienki,</w:t>
            </w:r>
          </w:p>
          <w:p w:rsidR="009771BA" w:rsidRPr="00BC22E2" w:rsidRDefault="009771BA" w:rsidP="00526CCF">
            <w:pPr>
              <w:pStyle w:val="Tytu"/>
              <w:jc w:val="both"/>
              <w:rPr>
                <w:b w:val="0"/>
                <w:sz w:val="24"/>
              </w:rPr>
            </w:pPr>
            <w:r w:rsidRPr="00BC22E2">
              <w:rPr>
                <w:b w:val="0"/>
                <w:sz w:val="24"/>
              </w:rPr>
              <w:t>- pomieszczenie kuchenne,</w:t>
            </w:r>
          </w:p>
          <w:p w:rsidR="009771BA" w:rsidRPr="00BC22E2" w:rsidRDefault="009771BA" w:rsidP="00526CCF">
            <w:pPr>
              <w:pStyle w:val="Tytu"/>
              <w:jc w:val="both"/>
              <w:rPr>
                <w:b w:val="0"/>
                <w:sz w:val="24"/>
              </w:rPr>
            </w:pPr>
            <w:r w:rsidRPr="00BC22E2">
              <w:rPr>
                <w:b w:val="0"/>
                <w:sz w:val="24"/>
              </w:rPr>
              <w:t>- plac zabaw.</w:t>
            </w:r>
          </w:p>
        </w:tc>
      </w:tr>
      <w:tr w:rsidR="00BC22E2" w:rsidRPr="00BC22E2" w:rsidTr="00DE0C1C">
        <w:tc>
          <w:tcPr>
            <w:tcW w:w="582" w:type="dxa"/>
            <w:shd w:val="clear" w:color="auto" w:fill="auto"/>
          </w:tcPr>
          <w:p w:rsidR="009771BA" w:rsidRPr="00BC22E2" w:rsidRDefault="009771BA" w:rsidP="00526CCF">
            <w:pPr>
              <w:pStyle w:val="Tytu"/>
              <w:rPr>
                <w:b w:val="0"/>
                <w:sz w:val="24"/>
              </w:rPr>
            </w:pPr>
            <w:r w:rsidRPr="00BC22E2">
              <w:rPr>
                <w:b w:val="0"/>
                <w:sz w:val="24"/>
              </w:rPr>
              <w:t>5.</w:t>
            </w:r>
          </w:p>
        </w:tc>
        <w:tc>
          <w:tcPr>
            <w:tcW w:w="3592" w:type="dxa"/>
            <w:shd w:val="clear" w:color="auto" w:fill="auto"/>
          </w:tcPr>
          <w:p w:rsidR="009771BA" w:rsidRPr="00BC22E2" w:rsidRDefault="009771BA" w:rsidP="00526CCF">
            <w:pPr>
              <w:spacing w:after="0" w:line="240" w:lineRule="auto"/>
              <w:rPr>
                <w:rFonts w:ascii="Times New Roman" w:hAnsi="Times New Roman" w:cs="Times New Roman"/>
              </w:rPr>
            </w:pPr>
            <w:r w:rsidRPr="00BC22E2">
              <w:rPr>
                <w:rFonts w:ascii="Times New Roman" w:hAnsi="Times New Roman" w:cs="Times New Roman"/>
              </w:rPr>
              <w:t xml:space="preserve">Szkoła Podstawowa im. </w:t>
            </w:r>
          </w:p>
          <w:p w:rsidR="009771BA" w:rsidRPr="00BC22E2" w:rsidRDefault="009771BA" w:rsidP="00526CCF">
            <w:pPr>
              <w:spacing w:after="0" w:line="240" w:lineRule="auto"/>
              <w:rPr>
                <w:rFonts w:ascii="Times New Roman" w:hAnsi="Times New Roman" w:cs="Times New Roman"/>
              </w:rPr>
            </w:pPr>
            <w:r w:rsidRPr="00BC22E2">
              <w:rPr>
                <w:rFonts w:ascii="Times New Roman" w:hAnsi="Times New Roman" w:cs="Times New Roman"/>
              </w:rPr>
              <w:t xml:space="preserve">Stanisława Jachowicza </w:t>
            </w:r>
            <w:r w:rsidRPr="00BC22E2">
              <w:rPr>
                <w:rFonts w:ascii="Times New Roman" w:hAnsi="Times New Roman" w:cs="Times New Roman"/>
              </w:rPr>
              <w:br/>
              <w:t>w Furmanach</w:t>
            </w:r>
          </w:p>
        </w:tc>
        <w:tc>
          <w:tcPr>
            <w:tcW w:w="5396" w:type="dxa"/>
            <w:shd w:val="clear" w:color="auto" w:fill="auto"/>
          </w:tcPr>
          <w:p w:rsidR="009771BA" w:rsidRPr="00BC22E2" w:rsidRDefault="009771BA" w:rsidP="00526CCF">
            <w:pPr>
              <w:pStyle w:val="Tytu"/>
              <w:jc w:val="both"/>
              <w:rPr>
                <w:b w:val="0"/>
                <w:sz w:val="24"/>
              </w:rPr>
            </w:pPr>
            <w:r w:rsidRPr="00BC22E2">
              <w:rPr>
                <w:b w:val="0"/>
                <w:sz w:val="24"/>
              </w:rPr>
              <w:t>- 6 klas lekcyjnych,</w:t>
            </w:r>
          </w:p>
          <w:p w:rsidR="009771BA" w:rsidRPr="00BC22E2" w:rsidRDefault="009771BA" w:rsidP="00526CCF">
            <w:pPr>
              <w:pStyle w:val="Tytu"/>
              <w:jc w:val="both"/>
              <w:rPr>
                <w:b w:val="0"/>
                <w:sz w:val="24"/>
              </w:rPr>
            </w:pPr>
            <w:r w:rsidRPr="00BC22E2">
              <w:rPr>
                <w:b w:val="0"/>
                <w:sz w:val="24"/>
              </w:rPr>
              <w:t>- sala oddziału przedszkolnego,</w:t>
            </w:r>
          </w:p>
          <w:p w:rsidR="009771BA" w:rsidRPr="00BC22E2" w:rsidRDefault="009771BA" w:rsidP="00526CCF">
            <w:pPr>
              <w:pStyle w:val="Tytu"/>
              <w:jc w:val="both"/>
              <w:rPr>
                <w:b w:val="0"/>
                <w:sz w:val="24"/>
              </w:rPr>
            </w:pPr>
            <w:r w:rsidRPr="00BC22E2">
              <w:rPr>
                <w:b w:val="0"/>
                <w:sz w:val="24"/>
              </w:rPr>
              <w:t>- zastępcza sala gimnastyczna i kantorek w-fu,</w:t>
            </w:r>
          </w:p>
          <w:p w:rsidR="009771BA" w:rsidRPr="00BC22E2" w:rsidRDefault="009771BA" w:rsidP="00526CCF">
            <w:pPr>
              <w:pStyle w:val="Tytu"/>
              <w:jc w:val="both"/>
              <w:rPr>
                <w:b w:val="0"/>
                <w:sz w:val="24"/>
              </w:rPr>
            </w:pPr>
            <w:r w:rsidRPr="00BC22E2">
              <w:rPr>
                <w:b w:val="0"/>
                <w:sz w:val="24"/>
              </w:rPr>
              <w:t>- biblioteka i czytelnia</w:t>
            </w:r>
          </w:p>
          <w:p w:rsidR="009771BA" w:rsidRPr="00BC22E2" w:rsidRDefault="009771BA" w:rsidP="00526CCF">
            <w:pPr>
              <w:pStyle w:val="Tytu"/>
              <w:jc w:val="both"/>
              <w:rPr>
                <w:b w:val="0"/>
                <w:sz w:val="24"/>
              </w:rPr>
            </w:pPr>
            <w:r w:rsidRPr="00BC22E2">
              <w:rPr>
                <w:b w:val="0"/>
                <w:sz w:val="24"/>
              </w:rPr>
              <w:lastRenderedPageBreak/>
              <w:t>- pokój nauczycieli,</w:t>
            </w:r>
          </w:p>
          <w:p w:rsidR="009771BA" w:rsidRPr="00BC22E2" w:rsidRDefault="009771BA" w:rsidP="00526CCF">
            <w:pPr>
              <w:pStyle w:val="Tytu"/>
              <w:jc w:val="both"/>
              <w:rPr>
                <w:b w:val="0"/>
                <w:sz w:val="24"/>
              </w:rPr>
            </w:pPr>
            <w:r w:rsidRPr="00BC22E2">
              <w:rPr>
                <w:b w:val="0"/>
                <w:sz w:val="24"/>
              </w:rPr>
              <w:t xml:space="preserve">- pokój dyrektora, </w:t>
            </w:r>
          </w:p>
          <w:p w:rsidR="009771BA" w:rsidRPr="00BC22E2" w:rsidRDefault="009771BA" w:rsidP="00526CCF">
            <w:pPr>
              <w:pStyle w:val="Tytu"/>
              <w:jc w:val="both"/>
              <w:rPr>
                <w:b w:val="0"/>
                <w:sz w:val="24"/>
              </w:rPr>
            </w:pPr>
            <w:r w:rsidRPr="00BC22E2">
              <w:rPr>
                <w:b w:val="0"/>
                <w:sz w:val="24"/>
              </w:rPr>
              <w:t>- sekretariat,</w:t>
            </w:r>
          </w:p>
          <w:p w:rsidR="009771BA" w:rsidRPr="00BC22E2" w:rsidRDefault="009771BA" w:rsidP="00526CCF">
            <w:pPr>
              <w:pStyle w:val="Tytu"/>
              <w:jc w:val="both"/>
              <w:rPr>
                <w:b w:val="0"/>
                <w:sz w:val="24"/>
              </w:rPr>
            </w:pPr>
            <w:r w:rsidRPr="00BC22E2">
              <w:rPr>
                <w:b w:val="0"/>
                <w:sz w:val="24"/>
              </w:rPr>
              <w:t>- szatnia,</w:t>
            </w:r>
          </w:p>
          <w:p w:rsidR="009771BA" w:rsidRPr="00BC22E2" w:rsidRDefault="009771BA" w:rsidP="00526CCF">
            <w:pPr>
              <w:pStyle w:val="Tytu"/>
              <w:jc w:val="both"/>
              <w:rPr>
                <w:b w:val="0"/>
                <w:sz w:val="24"/>
              </w:rPr>
            </w:pPr>
            <w:r w:rsidRPr="00BC22E2">
              <w:rPr>
                <w:b w:val="0"/>
                <w:sz w:val="24"/>
              </w:rPr>
              <w:t>- kuchnia.</w:t>
            </w:r>
          </w:p>
        </w:tc>
      </w:tr>
      <w:tr w:rsidR="00BC22E2" w:rsidRPr="00BC22E2" w:rsidTr="00DE0C1C">
        <w:tc>
          <w:tcPr>
            <w:tcW w:w="582" w:type="dxa"/>
            <w:shd w:val="clear" w:color="auto" w:fill="auto"/>
          </w:tcPr>
          <w:p w:rsidR="009771BA" w:rsidRPr="00BC22E2" w:rsidRDefault="009771BA" w:rsidP="00526CCF">
            <w:pPr>
              <w:pStyle w:val="Tytu"/>
              <w:rPr>
                <w:b w:val="0"/>
                <w:sz w:val="24"/>
              </w:rPr>
            </w:pPr>
            <w:r w:rsidRPr="00BC22E2">
              <w:rPr>
                <w:b w:val="0"/>
                <w:sz w:val="24"/>
              </w:rPr>
              <w:t>6.</w:t>
            </w:r>
          </w:p>
        </w:tc>
        <w:tc>
          <w:tcPr>
            <w:tcW w:w="3592" w:type="dxa"/>
            <w:shd w:val="clear" w:color="auto" w:fill="auto"/>
          </w:tcPr>
          <w:p w:rsidR="009771BA" w:rsidRPr="00BC22E2" w:rsidRDefault="009771BA" w:rsidP="00526CCF">
            <w:pPr>
              <w:spacing w:after="0" w:line="240" w:lineRule="auto"/>
              <w:rPr>
                <w:rFonts w:ascii="Times New Roman" w:hAnsi="Times New Roman" w:cs="Times New Roman"/>
                <w:bCs/>
              </w:rPr>
            </w:pPr>
            <w:r w:rsidRPr="00BC22E2">
              <w:rPr>
                <w:rFonts w:ascii="Times New Roman" w:hAnsi="Times New Roman" w:cs="Times New Roman"/>
                <w:bCs/>
              </w:rPr>
              <w:t xml:space="preserve">Zespół Szkół </w:t>
            </w:r>
            <w:r w:rsidRPr="00BC22E2">
              <w:rPr>
                <w:rFonts w:ascii="Times New Roman" w:hAnsi="Times New Roman" w:cs="Times New Roman"/>
                <w:bCs/>
              </w:rPr>
              <w:br/>
              <w:t>we Wrzawach</w:t>
            </w:r>
          </w:p>
        </w:tc>
        <w:tc>
          <w:tcPr>
            <w:tcW w:w="5396" w:type="dxa"/>
            <w:shd w:val="clear" w:color="auto" w:fill="auto"/>
          </w:tcPr>
          <w:p w:rsidR="009771BA" w:rsidRPr="00BC22E2" w:rsidRDefault="009771BA" w:rsidP="00526CCF">
            <w:pPr>
              <w:pStyle w:val="Tytu"/>
              <w:jc w:val="left"/>
              <w:rPr>
                <w:b w:val="0"/>
                <w:sz w:val="24"/>
              </w:rPr>
            </w:pPr>
            <w:r w:rsidRPr="00BC22E2">
              <w:rPr>
                <w:b w:val="0"/>
                <w:sz w:val="24"/>
              </w:rPr>
              <w:t>- 10 sal lekcyjnych, w tym 2 pracownie komputerowe,</w:t>
            </w:r>
          </w:p>
          <w:p w:rsidR="009771BA" w:rsidRPr="00BC22E2" w:rsidRDefault="009771BA" w:rsidP="00526CCF">
            <w:pPr>
              <w:pStyle w:val="Tytu"/>
              <w:jc w:val="both"/>
              <w:rPr>
                <w:b w:val="0"/>
                <w:sz w:val="24"/>
              </w:rPr>
            </w:pPr>
            <w:r w:rsidRPr="00BC22E2">
              <w:rPr>
                <w:b w:val="0"/>
                <w:sz w:val="24"/>
              </w:rPr>
              <w:t>- sala gimnastyczna z zapleczem,</w:t>
            </w:r>
          </w:p>
          <w:p w:rsidR="009771BA" w:rsidRPr="00BC22E2" w:rsidRDefault="009771BA" w:rsidP="00526CCF">
            <w:pPr>
              <w:pStyle w:val="Tytu"/>
              <w:jc w:val="both"/>
              <w:rPr>
                <w:b w:val="0"/>
                <w:sz w:val="24"/>
              </w:rPr>
            </w:pPr>
            <w:r w:rsidRPr="00BC22E2">
              <w:rPr>
                <w:b w:val="0"/>
                <w:sz w:val="24"/>
              </w:rPr>
              <w:t>- stołówka,</w:t>
            </w:r>
          </w:p>
          <w:p w:rsidR="009771BA" w:rsidRPr="00BC22E2" w:rsidRDefault="009771BA" w:rsidP="00526CCF">
            <w:pPr>
              <w:pStyle w:val="Tytu"/>
              <w:jc w:val="both"/>
              <w:rPr>
                <w:b w:val="0"/>
                <w:sz w:val="24"/>
              </w:rPr>
            </w:pPr>
            <w:r w:rsidRPr="00BC22E2">
              <w:rPr>
                <w:b w:val="0"/>
                <w:sz w:val="24"/>
              </w:rPr>
              <w:t xml:space="preserve">- gabinet lekarski, </w:t>
            </w:r>
          </w:p>
          <w:p w:rsidR="009771BA" w:rsidRPr="00BC22E2" w:rsidRDefault="009771BA" w:rsidP="00526CCF">
            <w:pPr>
              <w:pStyle w:val="Tytu"/>
              <w:jc w:val="both"/>
              <w:rPr>
                <w:b w:val="0"/>
                <w:sz w:val="24"/>
              </w:rPr>
            </w:pPr>
            <w:r w:rsidRPr="00BC22E2">
              <w:rPr>
                <w:b w:val="0"/>
                <w:sz w:val="24"/>
              </w:rPr>
              <w:t>- stołówka,</w:t>
            </w:r>
          </w:p>
          <w:p w:rsidR="009771BA" w:rsidRPr="00BC22E2" w:rsidRDefault="009771BA" w:rsidP="00526CCF">
            <w:pPr>
              <w:pStyle w:val="Tytu"/>
              <w:jc w:val="both"/>
              <w:rPr>
                <w:b w:val="0"/>
                <w:sz w:val="24"/>
              </w:rPr>
            </w:pPr>
            <w:r w:rsidRPr="00BC22E2">
              <w:rPr>
                <w:b w:val="0"/>
                <w:sz w:val="24"/>
              </w:rPr>
              <w:t>- gabinet dyrektora,</w:t>
            </w:r>
          </w:p>
          <w:p w:rsidR="009771BA" w:rsidRPr="00BC22E2" w:rsidRDefault="009771BA" w:rsidP="00526CCF">
            <w:pPr>
              <w:pStyle w:val="Tytu"/>
              <w:jc w:val="both"/>
              <w:rPr>
                <w:b w:val="0"/>
                <w:sz w:val="24"/>
              </w:rPr>
            </w:pPr>
            <w:r w:rsidRPr="00BC22E2">
              <w:rPr>
                <w:b w:val="0"/>
                <w:sz w:val="24"/>
              </w:rPr>
              <w:t>- sekretariat.</w:t>
            </w:r>
          </w:p>
        </w:tc>
      </w:tr>
    </w:tbl>
    <w:p w:rsidR="009771BA" w:rsidRPr="00BC22E2" w:rsidRDefault="009771BA" w:rsidP="00526CCF">
      <w:pPr>
        <w:pStyle w:val="Tytu"/>
        <w:spacing w:line="276" w:lineRule="auto"/>
        <w:ind w:firstLine="360"/>
        <w:jc w:val="both"/>
        <w:rPr>
          <w:b w:val="0"/>
          <w:bCs w:val="0"/>
          <w:sz w:val="24"/>
        </w:rPr>
      </w:pPr>
    </w:p>
    <w:p w:rsidR="009771BA" w:rsidRPr="00BC22E2" w:rsidRDefault="009771BA" w:rsidP="00526CCF">
      <w:pPr>
        <w:pStyle w:val="Tytu"/>
        <w:spacing w:line="276" w:lineRule="auto"/>
        <w:ind w:left="360"/>
        <w:jc w:val="both"/>
        <w:rPr>
          <w:b w:val="0"/>
          <w:sz w:val="24"/>
        </w:rPr>
      </w:pPr>
      <w:r w:rsidRPr="00BC22E2">
        <w:rPr>
          <w:b w:val="0"/>
          <w:sz w:val="24"/>
        </w:rPr>
        <w:t>2) przedszkole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3437"/>
        <w:gridCol w:w="5048"/>
      </w:tblGrid>
      <w:tr w:rsidR="00BC22E2" w:rsidRPr="00BC22E2" w:rsidTr="009A45D0">
        <w:tc>
          <w:tcPr>
            <w:tcW w:w="580" w:type="dxa"/>
            <w:shd w:val="clear" w:color="auto" w:fill="E7E6E6" w:themeFill="background2"/>
          </w:tcPr>
          <w:p w:rsidR="009771BA" w:rsidRPr="00BC22E2" w:rsidRDefault="009771BA" w:rsidP="00526CCF">
            <w:pPr>
              <w:pStyle w:val="Tytu"/>
              <w:jc w:val="both"/>
              <w:rPr>
                <w:b w:val="0"/>
                <w:sz w:val="24"/>
              </w:rPr>
            </w:pPr>
            <w:r w:rsidRPr="00BC22E2">
              <w:rPr>
                <w:b w:val="0"/>
                <w:sz w:val="24"/>
              </w:rPr>
              <w:t>Lp.</w:t>
            </w:r>
          </w:p>
        </w:tc>
        <w:tc>
          <w:tcPr>
            <w:tcW w:w="3514" w:type="dxa"/>
            <w:shd w:val="clear" w:color="auto" w:fill="E7E6E6" w:themeFill="background2"/>
          </w:tcPr>
          <w:p w:rsidR="009771BA" w:rsidRPr="00BC22E2" w:rsidRDefault="009771BA" w:rsidP="00526CCF">
            <w:pPr>
              <w:pStyle w:val="Tytu"/>
              <w:jc w:val="both"/>
              <w:rPr>
                <w:b w:val="0"/>
                <w:sz w:val="24"/>
              </w:rPr>
            </w:pPr>
            <w:r w:rsidRPr="00BC22E2">
              <w:rPr>
                <w:b w:val="0"/>
                <w:sz w:val="24"/>
              </w:rPr>
              <w:t>Przedszkola</w:t>
            </w:r>
          </w:p>
        </w:tc>
        <w:tc>
          <w:tcPr>
            <w:tcW w:w="5192" w:type="dxa"/>
            <w:shd w:val="clear" w:color="auto" w:fill="E7E6E6" w:themeFill="background2"/>
          </w:tcPr>
          <w:p w:rsidR="009771BA" w:rsidRPr="00BC22E2" w:rsidRDefault="009771BA" w:rsidP="00526CCF">
            <w:pPr>
              <w:pStyle w:val="Tytu"/>
              <w:jc w:val="both"/>
              <w:rPr>
                <w:b w:val="0"/>
                <w:sz w:val="24"/>
              </w:rPr>
            </w:pPr>
            <w:r w:rsidRPr="00BC22E2">
              <w:rPr>
                <w:b w:val="0"/>
                <w:sz w:val="24"/>
              </w:rPr>
              <w:t>Baza lokalowa</w:t>
            </w:r>
          </w:p>
        </w:tc>
      </w:tr>
      <w:tr w:rsidR="00BC22E2" w:rsidRPr="00BC22E2" w:rsidTr="0030253A">
        <w:tc>
          <w:tcPr>
            <w:tcW w:w="580" w:type="dxa"/>
            <w:shd w:val="clear" w:color="auto" w:fill="auto"/>
          </w:tcPr>
          <w:p w:rsidR="009771BA" w:rsidRPr="00BC22E2" w:rsidRDefault="009771BA" w:rsidP="00526CCF">
            <w:pPr>
              <w:pStyle w:val="Tytu"/>
              <w:rPr>
                <w:b w:val="0"/>
                <w:sz w:val="24"/>
              </w:rPr>
            </w:pPr>
            <w:r w:rsidRPr="00BC22E2">
              <w:rPr>
                <w:b w:val="0"/>
                <w:sz w:val="24"/>
              </w:rPr>
              <w:t>1.</w:t>
            </w:r>
          </w:p>
        </w:tc>
        <w:tc>
          <w:tcPr>
            <w:tcW w:w="3514" w:type="dxa"/>
            <w:shd w:val="clear" w:color="auto" w:fill="auto"/>
          </w:tcPr>
          <w:p w:rsidR="009771BA" w:rsidRPr="00BC22E2" w:rsidRDefault="009771BA" w:rsidP="00526CCF">
            <w:pPr>
              <w:pStyle w:val="Tytu"/>
              <w:jc w:val="left"/>
              <w:rPr>
                <w:b w:val="0"/>
                <w:sz w:val="24"/>
              </w:rPr>
            </w:pPr>
            <w:r w:rsidRPr="00BC22E2">
              <w:rPr>
                <w:b w:val="0"/>
                <w:sz w:val="24"/>
              </w:rPr>
              <w:t xml:space="preserve">Samorządowe Przedszkole  </w:t>
            </w:r>
            <w:r w:rsidRPr="00BC22E2">
              <w:rPr>
                <w:b w:val="0"/>
                <w:sz w:val="24"/>
              </w:rPr>
              <w:br/>
              <w:t>w Gorzycach</w:t>
            </w:r>
          </w:p>
        </w:tc>
        <w:tc>
          <w:tcPr>
            <w:tcW w:w="5192" w:type="dxa"/>
            <w:shd w:val="clear" w:color="auto" w:fill="auto"/>
          </w:tcPr>
          <w:p w:rsidR="009771BA" w:rsidRPr="00BC22E2" w:rsidRDefault="009771BA" w:rsidP="00526CCF">
            <w:pPr>
              <w:pStyle w:val="Tytu"/>
              <w:jc w:val="both"/>
              <w:rPr>
                <w:b w:val="0"/>
                <w:sz w:val="24"/>
              </w:rPr>
            </w:pPr>
            <w:r w:rsidRPr="00BC22E2">
              <w:rPr>
                <w:b w:val="0"/>
                <w:sz w:val="24"/>
              </w:rPr>
              <w:t>- 5 sal w budynku przedszkola, w tym jedna zaadoptowana z sali zajęć ruchowych,</w:t>
            </w:r>
          </w:p>
          <w:p w:rsidR="009771BA" w:rsidRPr="00BC22E2" w:rsidRDefault="009771BA" w:rsidP="00526CCF">
            <w:pPr>
              <w:pStyle w:val="Tytu"/>
              <w:jc w:val="both"/>
              <w:rPr>
                <w:b w:val="0"/>
                <w:sz w:val="24"/>
              </w:rPr>
            </w:pPr>
            <w:r w:rsidRPr="00BC22E2">
              <w:rPr>
                <w:b w:val="0"/>
                <w:sz w:val="24"/>
              </w:rPr>
              <w:t>- sale w budynku szkoły podstawowej</w:t>
            </w:r>
          </w:p>
          <w:p w:rsidR="009771BA" w:rsidRPr="00BC22E2" w:rsidRDefault="009771BA" w:rsidP="00526CCF">
            <w:pPr>
              <w:pStyle w:val="Tytu"/>
              <w:jc w:val="both"/>
              <w:rPr>
                <w:b w:val="0"/>
                <w:sz w:val="24"/>
              </w:rPr>
            </w:pPr>
            <w:r w:rsidRPr="00BC22E2">
              <w:rPr>
                <w:b w:val="0"/>
                <w:sz w:val="24"/>
              </w:rPr>
              <w:t>- kuchnia,</w:t>
            </w:r>
          </w:p>
          <w:p w:rsidR="009771BA" w:rsidRPr="00BC22E2" w:rsidRDefault="009771BA" w:rsidP="00526CCF">
            <w:pPr>
              <w:pStyle w:val="Tytu"/>
              <w:jc w:val="both"/>
              <w:rPr>
                <w:b w:val="0"/>
                <w:sz w:val="24"/>
              </w:rPr>
            </w:pPr>
            <w:r w:rsidRPr="00BC22E2">
              <w:rPr>
                <w:b w:val="0"/>
                <w:sz w:val="24"/>
              </w:rPr>
              <w:t>- gabinet dyrektora,</w:t>
            </w:r>
          </w:p>
          <w:p w:rsidR="009771BA" w:rsidRPr="00BC22E2" w:rsidRDefault="009771BA" w:rsidP="00526CCF">
            <w:pPr>
              <w:pStyle w:val="Tytu"/>
              <w:jc w:val="both"/>
              <w:rPr>
                <w:b w:val="0"/>
                <w:sz w:val="24"/>
              </w:rPr>
            </w:pPr>
            <w:r w:rsidRPr="00BC22E2">
              <w:rPr>
                <w:b w:val="0"/>
                <w:sz w:val="24"/>
              </w:rPr>
              <w:t>- szatnia.</w:t>
            </w:r>
          </w:p>
        </w:tc>
      </w:tr>
    </w:tbl>
    <w:p w:rsidR="009771BA" w:rsidRPr="00BC22E2" w:rsidRDefault="009771BA" w:rsidP="00526CCF">
      <w:pPr>
        <w:spacing w:after="0" w:line="276" w:lineRule="auto"/>
        <w:rPr>
          <w:rFonts w:ascii="Times New Roman" w:hAnsi="Times New Roman" w:cs="Times New Roman"/>
        </w:rPr>
      </w:pPr>
    </w:p>
    <w:p w:rsidR="0030253A" w:rsidRPr="00BC22E2" w:rsidRDefault="0030253A" w:rsidP="00526CCF">
      <w:pPr>
        <w:pStyle w:val="Tytu"/>
        <w:spacing w:line="276" w:lineRule="auto"/>
        <w:jc w:val="both"/>
        <w:rPr>
          <w:b w:val="0"/>
          <w:sz w:val="24"/>
        </w:rPr>
      </w:pPr>
      <w:r w:rsidRPr="00BC22E2">
        <w:rPr>
          <w:b w:val="0"/>
          <w:sz w:val="24"/>
        </w:rPr>
        <w:t>Wyposażenie placówek w komputery</w:t>
      </w:r>
    </w:p>
    <w:p w:rsidR="009A45D0" w:rsidRPr="00BC22E2" w:rsidRDefault="009A45D0" w:rsidP="00526CCF">
      <w:pPr>
        <w:pStyle w:val="Tytu"/>
        <w:spacing w:line="276" w:lineRule="auto"/>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81"/>
      </w:tblGrid>
      <w:tr w:rsidR="0030253A" w:rsidRPr="00BC22E2" w:rsidTr="009A45D0">
        <w:tc>
          <w:tcPr>
            <w:tcW w:w="3652" w:type="dxa"/>
            <w:shd w:val="clear" w:color="auto" w:fill="E7E6E6" w:themeFill="background2"/>
          </w:tcPr>
          <w:p w:rsidR="0030253A" w:rsidRPr="00BC22E2" w:rsidRDefault="0030253A" w:rsidP="00526CCF">
            <w:pPr>
              <w:pStyle w:val="Tytu"/>
              <w:spacing w:line="276" w:lineRule="auto"/>
              <w:rPr>
                <w:b w:val="0"/>
                <w:sz w:val="24"/>
              </w:rPr>
            </w:pPr>
            <w:r w:rsidRPr="00BC22E2">
              <w:rPr>
                <w:b w:val="0"/>
                <w:sz w:val="24"/>
              </w:rPr>
              <w:t>Nazwa szkoły</w:t>
            </w:r>
          </w:p>
        </w:tc>
        <w:tc>
          <w:tcPr>
            <w:tcW w:w="4281" w:type="dxa"/>
            <w:shd w:val="clear" w:color="auto" w:fill="E7E6E6" w:themeFill="background2"/>
          </w:tcPr>
          <w:p w:rsidR="0030253A" w:rsidRPr="00BC22E2" w:rsidRDefault="0030253A" w:rsidP="00526CCF">
            <w:pPr>
              <w:pStyle w:val="Tytu"/>
              <w:spacing w:line="276" w:lineRule="auto"/>
              <w:rPr>
                <w:b w:val="0"/>
                <w:sz w:val="24"/>
              </w:rPr>
            </w:pPr>
            <w:r w:rsidRPr="00BC22E2">
              <w:rPr>
                <w:b w:val="0"/>
                <w:sz w:val="24"/>
              </w:rPr>
              <w:t xml:space="preserve">Liczba komputerów </w:t>
            </w:r>
            <w:r w:rsidRPr="00BC22E2">
              <w:rPr>
                <w:b w:val="0"/>
                <w:sz w:val="24"/>
              </w:rPr>
              <w:br/>
              <w:t xml:space="preserve">z dostępem do Internetu, tablic i monitorów  multimedialnych </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Szkoła Podstawowa nr 1 </w:t>
            </w:r>
            <w:r w:rsidRPr="00BC22E2">
              <w:rPr>
                <w:b w:val="0"/>
                <w:sz w:val="24"/>
              </w:rPr>
              <w:br/>
              <w:t>w Gorzycach</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48+2</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Szkoła Podstawowa nr 2  </w:t>
            </w:r>
            <w:r w:rsidRPr="00BC22E2">
              <w:rPr>
                <w:b w:val="0"/>
                <w:sz w:val="24"/>
              </w:rPr>
              <w:br/>
              <w:t>w Gorzycach</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112</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Zespół Szkolno-Przedszkolny </w:t>
            </w:r>
            <w:r w:rsidRPr="00BC22E2">
              <w:rPr>
                <w:b w:val="0"/>
                <w:sz w:val="24"/>
              </w:rPr>
              <w:br/>
              <w:t>w Trześni</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26</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Zespół Szkół </w:t>
            </w:r>
            <w:r w:rsidRPr="00BC22E2">
              <w:rPr>
                <w:b w:val="0"/>
                <w:sz w:val="24"/>
              </w:rPr>
              <w:br/>
              <w:t>we Wrzawach</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14 +3</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Zespół Szkolno-Przedszkolny </w:t>
            </w:r>
            <w:r w:rsidRPr="00BC22E2">
              <w:rPr>
                <w:b w:val="0"/>
                <w:sz w:val="24"/>
              </w:rPr>
              <w:br/>
              <w:t>w Sokolnikach</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51</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Szkoła Podstawowa </w:t>
            </w:r>
            <w:r w:rsidRPr="00BC22E2">
              <w:rPr>
                <w:b w:val="0"/>
                <w:sz w:val="24"/>
              </w:rPr>
              <w:br/>
              <w:t>w Furmanach</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26+3</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Samorządowe Przedszkole w Gorzycach</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3</w:t>
            </w:r>
          </w:p>
        </w:tc>
      </w:tr>
      <w:tr w:rsidR="0030253A" w:rsidRPr="00BC22E2" w:rsidTr="009A45D0">
        <w:tc>
          <w:tcPr>
            <w:tcW w:w="3652" w:type="dxa"/>
            <w:shd w:val="clear" w:color="auto" w:fill="auto"/>
          </w:tcPr>
          <w:p w:rsidR="0030253A" w:rsidRPr="00BC22E2" w:rsidRDefault="0030253A" w:rsidP="00526CCF">
            <w:pPr>
              <w:pStyle w:val="Tytu"/>
              <w:spacing w:line="276" w:lineRule="auto"/>
              <w:jc w:val="left"/>
              <w:rPr>
                <w:b w:val="0"/>
                <w:sz w:val="24"/>
              </w:rPr>
            </w:pPr>
            <w:r w:rsidRPr="00BC22E2">
              <w:rPr>
                <w:b w:val="0"/>
                <w:sz w:val="24"/>
              </w:rPr>
              <w:t>Razem</w:t>
            </w:r>
          </w:p>
        </w:tc>
        <w:tc>
          <w:tcPr>
            <w:tcW w:w="4281" w:type="dxa"/>
            <w:shd w:val="clear" w:color="auto" w:fill="auto"/>
          </w:tcPr>
          <w:p w:rsidR="0030253A" w:rsidRPr="00BC22E2" w:rsidRDefault="0030253A" w:rsidP="00526CCF">
            <w:pPr>
              <w:pStyle w:val="Tytu"/>
              <w:spacing w:line="276" w:lineRule="auto"/>
              <w:rPr>
                <w:b w:val="0"/>
                <w:sz w:val="24"/>
              </w:rPr>
            </w:pPr>
            <w:r w:rsidRPr="00BC22E2">
              <w:rPr>
                <w:b w:val="0"/>
                <w:sz w:val="24"/>
              </w:rPr>
              <w:t>280 +8</w:t>
            </w:r>
          </w:p>
        </w:tc>
      </w:tr>
    </w:tbl>
    <w:p w:rsidR="009A45D0" w:rsidRDefault="009A45D0" w:rsidP="00526CCF">
      <w:pPr>
        <w:pStyle w:val="Tytu"/>
        <w:spacing w:line="276" w:lineRule="auto"/>
        <w:jc w:val="both"/>
        <w:rPr>
          <w:b w:val="0"/>
          <w:sz w:val="24"/>
        </w:rPr>
      </w:pPr>
    </w:p>
    <w:p w:rsidR="00EB7A89" w:rsidRPr="00BC22E2" w:rsidRDefault="00EB7A89" w:rsidP="00526CCF">
      <w:pPr>
        <w:pStyle w:val="Tytu"/>
        <w:spacing w:line="276" w:lineRule="auto"/>
        <w:jc w:val="both"/>
        <w:rPr>
          <w:b w:val="0"/>
          <w:sz w:val="24"/>
        </w:rPr>
      </w:pPr>
    </w:p>
    <w:p w:rsidR="00B95152" w:rsidRPr="00BC22E2" w:rsidRDefault="00B95152" w:rsidP="00526CCF">
      <w:pPr>
        <w:pStyle w:val="Tytu"/>
        <w:spacing w:line="276" w:lineRule="auto"/>
        <w:jc w:val="both"/>
        <w:rPr>
          <w:b w:val="0"/>
          <w:sz w:val="24"/>
        </w:rPr>
      </w:pPr>
    </w:p>
    <w:p w:rsidR="0030253A" w:rsidRDefault="0030253A" w:rsidP="00526CCF">
      <w:pPr>
        <w:pStyle w:val="Tytu"/>
        <w:spacing w:line="276" w:lineRule="auto"/>
        <w:jc w:val="both"/>
        <w:rPr>
          <w:b w:val="0"/>
          <w:sz w:val="24"/>
        </w:rPr>
      </w:pPr>
      <w:r w:rsidRPr="00BC22E2">
        <w:rPr>
          <w:b w:val="0"/>
          <w:sz w:val="24"/>
        </w:rPr>
        <w:lastRenderedPageBreak/>
        <w:t>Obiekty sportowe w szkołach</w:t>
      </w:r>
    </w:p>
    <w:p w:rsidR="00EB7A89" w:rsidRPr="00BC22E2" w:rsidRDefault="00EB7A89" w:rsidP="00526CCF">
      <w:pPr>
        <w:pStyle w:val="Tytu"/>
        <w:spacing w:line="276" w:lineRule="auto"/>
        <w:jc w:val="both"/>
        <w:rPr>
          <w:b w:val="0"/>
          <w:sz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41"/>
        <w:gridCol w:w="1767"/>
        <w:gridCol w:w="2754"/>
      </w:tblGrid>
      <w:tr w:rsidR="0030253A" w:rsidRPr="00BC22E2" w:rsidTr="009A45D0">
        <w:tc>
          <w:tcPr>
            <w:tcW w:w="2802" w:type="dxa"/>
            <w:shd w:val="clear" w:color="auto" w:fill="E7E6E6" w:themeFill="background2"/>
          </w:tcPr>
          <w:p w:rsidR="0030253A" w:rsidRPr="00BC22E2" w:rsidRDefault="0030253A" w:rsidP="00526CCF">
            <w:pPr>
              <w:pStyle w:val="Tytu"/>
              <w:spacing w:line="276" w:lineRule="auto"/>
              <w:rPr>
                <w:b w:val="0"/>
                <w:sz w:val="24"/>
              </w:rPr>
            </w:pPr>
            <w:r w:rsidRPr="00BC22E2">
              <w:rPr>
                <w:b w:val="0"/>
                <w:sz w:val="24"/>
              </w:rPr>
              <w:t>Nazwa szkoły</w:t>
            </w:r>
          </w:p>
        </w:tc>
        <w:tc>
          <w:tcPr>
            <w:tcW w:w="2141" w:type="dxa"/>
            <w:shd w:val="clear" w:color="auto" w:fill="E7E6E6" w:themeFill="background2"/>
          </w:tcPr>
          <w:p w:rsidR="0030253A" w:rsidRPr="00BC22E2" w:rsidRDefault="0030253A" w:rsidP="00526CCF">
            <w:pPr>
              <w:pStyle w:val="Tytu"/>
              <w:spacing w:line="276" w:lineRule="auto"/>
              <w:rPr>
                <w:b w:val="0"/>
                <w:sz w:val="24"/>
              </w:rPr>
            </w:pPr>
            <w:r w:rsidRPr="00BC22E2">
              <w:rPr>
                <w:b w:val="0"/>
                <w:sz w:val="24"/>
              </w:rPr>
              <w:t>Boisko</w:t>
            </w:r>
          </w:p>
        </w:tc>
        <w:tc>
          <w:tcPr>
            <w:tcW w:w="1767" w:type="dxa"/>
            <w:shd w:val="clear" w:color="auto" w:fill="E7E6E6" w:themeFill="background2"/>
          </w:tcPr>
          <w:p w:rsidR="0030253A" w:rsidRPr="00BC22E2" w:rsidRDefault="0030253A" w:rsidP="00526CCF">
            <w:pPr>
              <w:pStyle w:val="Tytu"/>
              <w:spacing w:line="276" w:lineRule="auto"/>
              <w:rPr>
                <w:b w:val="0"/>
                <w:sz w:val="24"/>
              </w:rPr>
            </w:pPr>
            <w:r w:rsidRPr="00BC22E2">
              <w:rPr>
                <w:b w:val="0"/>
                <w:sz w:val="24"/>
              </w:rPr>
              <w:t>Plac zabaw</w:t>
            </w:r>
          </w:p>
        </w:tc>
        <w:tc>
          <w:tcPr>
            <w:tcW w:w="2754" w:type="dxa"/>
            <w:shd w:val="clear" w:color="auto" w:fill="E7E6E6" w:themeFill="background2"/>
          </w:tcPr>
          <w:p w:rsidR="0030253A" w:rsidRPr="00BC22E2" w:rsidRDefault="0030253A" w:rsidP="00526CCF">
            <w:pPr>
              <w:pStyle w:val="Tytu"/>
              <w:spacing w:line="276" w:lineRule="auto"/>
              <w:rPr>
                <w:b w:val="0"/>
                <w:sz w:val="24"/>
              </w:rPr>
            </w:pPr>
            <w:r w:rsidRPr="00BC22E2">
              <w:rPr>
                <w:b w:val="0"/>
                <w:sz w:val="24"/>
              </w:rPr>
              <w:t xml:space="preserve">Sala </w:t>
            </w:r>
          </w:p>
          <w:p w:rsidR="0030253A" w:rsidRPr="00BC22E2" w:rsidRDefault="0030253A" w:rsidP="00526CCF">
            <w:pPr>
              <w:pStyle w:val="Tytu"/>
              <w:spacing w:line="276" w:lineRule="auto"/>
              <w:rPr>
                <w:b w:val="0"/>
                <w:sz w:val="24"/>
              </w:rPr>
            </w:pPr>
            <w:r w:rsidRPr="00BC22E2">
              <w:rPr>
                <w:b w:val="0"/>
                <w:sz w:val="24"/>
              </w:rPr>
              <w:t>gimnastyczna</w:t>
            </w:r>
          </w:p>
        </w:tc>
      </w:tr>
      <w:tr w:rsidR="0030253A" w:rsidRPr="00BC22E2" w:rsidTr="00B57F84">
        <w:tc>
          <w:tcPr>
            <w:tcW w:w="280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Szkoła Podstawowa nr 1 </w:t>
            </w:r>
            <w:r w:rsidRPr="00BC22E2">
              <w:rPr>
                <w:b w:val="0"/>
                <w:sz w:val="24"/>
              </w:rPr>
              <w:br/>
              <w:t>w Gorzycach</w:t>
            </w:r>
          </w:p>
        </w:tc>
        <w:tc>
          <w:tcPr>
            <w:tcW w:w="2141"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1767"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2754"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r>
      <w:tr w:rsidR="0030253A" w:rsidRPr="00BC22E2" w:rsidTr="00B57F84">
        <w:tc>
          <w:tcPr>
            <w:tcW w:w="280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Szkoła Podstawowa nr 2  </w:t>
            </w:r>
            <w:r w:rsidRPr="00BC22E2">
              <w:rPr>
                <w:b w:val="0"/>
                <w:sz w:val="24"/>
              </w:rPr>
              <w:br/>
              <w:t>w Gorzycach</w:t>
            </w:r>
          </w:p>
        </w:tc>
        <w:tc>
          <w:tcPr>
            <w:tcW w:w="2141"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 (2)</w:t>
            </w:r>
          </w:p>
        </w:tc>
        <w:tc>
          <w:tcPr>
            <w:tcW w:w="1767"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tak </w:t>
            </w:r>
          </w:p>
        </w:tc>
        <w:tc>
          <w:tcPr>
            <w:tcW w:w="2754"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 (2)</w:t>
            </w:r>
          </w:p>
        </w:tc>
      </w:tr>
      <w:tr w:rsidR="0030253A" w:rsidRPr="00BC22E2" w:rsidTr="00B57F84">
        <w:tc>
          <w:tcPr>
            <w:tcW w:w="280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Zespół Szkolno-Przedszkolny </w:t>
            </w:r>
            <w:r w:rsidRPr="00BC22E2">
              <w:rPr>
                <w:b w:val="0"/>
                <w:sz w:val="24"/>
              </w:rPr>
              <w:br/>
              <w:t>w Trześni</w:t>
            </w:r>
          </w:p>
        </w:tc>
        <w:tc>
          <w:tcPr>
            <w:tcW w:w="2141"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1767"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2754"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 (zastępcza)</w:t>
            </w:r>
          </w:p>
        </w:tc>
      </w:tr>
      <w:tr w:rsidR="0030253A" w:rsidRPr="00BC22E2" w:rsidTr="00B57F84">
        <w:tc>
          <w:tcPr>
            <w:tcW w:w="280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Zespół Szkół </w:t>
            </w:r>
            <w:r w:rsidRPr="00BC22E2">
              <w:rPr>
                <w:b w:val="0"/>
                <w:sz w:val="24"/>
              </w:rPr>
              <w:br/>
              <w:t>we Wrzawach</w:t>
            </w:r>
          </w:p>
        </w:tc>
        <w:tc>
          <w:tcPr>
            <w:tcW w:w="2141"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1767"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2754"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r>
      <w:tr w:rsidR="0030253A" w:rsidRPr="00BC22E2" w:rsidTr="00B57F84">
        <w:tc>
          <w:tcPr>
            <w:tcW w:w="280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Zespół Szkolno-Przedszkolny </w:t>
            </w:r>
            <w:r w:rsidRPr="00BC22E2">
              <w:rPr>
                <w:b w:val="0"/>
                <w:sz w:val="24"/>
              </w:rPr>
              <w:br/>
              <w:t>w Sokolnikach</w:t>
            </w:r>
          </w:p>
        </w:tc>
        <w:tc>
          <w:tcPr>
            <w:tcW w:w="2141" w:type="dxa"/>
            <w:shd w:val="clear" w:color="auto" w:fill="auto"/>
          </w:tcPr>
          <w:p w:rsidR="0030253A" w:rsidRPr="00BC22E2" w:rsidRDefault="0030253A" w:rsidP="00526CCF">
            <w:pPr>
              <w:pStyle w:val="Tytu"/>
              <w:spacing w:line="276" w:lineRule="auto"/>
              <w:ind w:right="400"/>
              <w:jc w:val="left"/>
              <w:rPr>
                <w:b w:val="0"/>
                <w:sz w:val="24"/>
              </w:rPr>
            </w:pPr>
            <w:r w:rsidRPr="00BC22E2">
              <w:rPr>
                <w:b w:val="0"/>
                <w:sz w:val="24"/>
              </w:rPr>
              <w:t>tak</w:t>
            </w:r>
          </w:p>
        </w:tc>
        <w:tc>
          <w:tcPr>
            <w:tcW w:w="1767" w:type="dxa"/>
            <w:shd w:val="clear" w:color="auto" w:fill="auto"/>
          </w:tcPr>
          <w:p w:rsidR="0030253A" w:rsidRPr="00BC22E2" w:rsidRDefault="0030253A" w:rsidP="00526CCF">
            <w:pPr>
              <w:pStyle w:val="Tytu"/>
              <w:spacing w:line="276" w:lineRule="auto"/>
              <w:ind w:right="400"/>
              <w:jc w:val="left"/>
              <w:rPr>
                <w:b w:val="0"/>
                <w:sz w:val="24"/>
              </w:rPr>
            </w:pPr>
            <w:r w:rsidRPr="00BC22E2">
              <w:rPr>
                <w:b w:val="0"/>
                <w:sz w:val="24"/>
              </w:rPr>
              <w:t>tak</w:t>
            </w:r>
          </w:p>
        </w:tc>
        <w:tc>
          <w:tcPr>
            <w:tcW w:w="2754" w:type="dxa"/>
            <w:shd w:val="clear" w:color="auto" w:fill="auto"/>
          </w:tcPr>
          <w:p w:rsidR="0030253A" w:rsidRPr="00BC22E2" w:rsidRDefault="0030253A" w:rsidP="00526CCF">
            <w:pPr>
              <w:pStyle w:val="Tytu"/>
              <w:spacing w:line="276" w:lineRule="auto"/>
              <w:ind w:right="400"/>
              <w:jc w:val="left"/>
              <w:rPr>
                <w:b w:val="0"/>
                <w:sz w:val="24"/>
              </w:rPr>
            </w:pPr>
            <w:r w:rsidRPr="00BC22E2">
              <w:rPr>
                <w:b w:val="0"/>
                <w:sz w:val="24"/>
              </w:rPr>
              <w:t>tak</w:t>
            </w:r>
          </w:p>
        </w:tc>
      </w:tr>
      <w:tr w:rsidR="0030253A" w:rsidRPr="00BC22E2" w:rsidTr="00B57F84">
        <w:tc>
          <w:tcPr>
            <w:tcW w:w="2802" w:type="dxa"/>
            <w:shd w:val="clear" w:color="auto" w:fill="auto"/>
          </w:tcPr>
          <w:p w:rsidR="0030253A" w:rsidRPr="00BC22E2" w:rsidRDefault="0030253A" w:rsidP="00526CCF">
            <w:pPr>
              <w:pStyle w:val="Tytu"/>
              <w:spacing w:line="276" w:lineRule="auto"/>
              <w:jc w:val="left"/>
              <w:rPr>
                <w:b w:val="0"/>
                <w:sz w:val="24"/>
              </w:rPr>
            </w:pPr>
            <w:r w:rsidRPr="00BC22E2">
              <w:rPr>
                <w:b w:val="0"/>
                <w:sz w:val="24"/>
              </w:rPr>
              <w:t xml:space="preserve">Szkoła Podstawowa </w:t>
            </w:r>
            <w:r w:rsidRPr="00BC22E2">
              <w:rPr>
                <w:b w:val="0"/>
                <w:sz w:val="24"/>
              </w:rPr>
              <w:br/>
              <w:t>w Furmanach</w:t>
            </w:r>
          </w:p>
        </w:tc>
        <w:tc>
          <w:tcPr>
            <w:tcW w:w="2141"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1767"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2754"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 (zastępcza)</w:t>
            </w:r>
          </w:p>
        </w:tc>
      </w:tr>
      <w:tr w:rsidR="0030253A" w:rsidRPr="00BC22E2" w:rsidTr="00B57F84">
        <w:tc>
          <w:tcPr>
            <w:tcW w:w="2802" w:type="dxa"/>
            <w:shd w:val="clear" w:color="auto" w:fill="auto"/>
          </w:tcPr>
          <w:p w:rsidR="0030253A" w:rsidRPr="00BC22E2" w:rsidRDefault="0030253A" w:rsidP="00526CCF">
            <w:pPr>
              <w:pStyle w:val="Tytu"/>
              <w:spacing w:line="276" w:lineRule="auto"/>
              <w:jc w:val="left"/>
              <w:rPr>
                <w:b w:val="0"/>
                <w:sz w:val="24"/>
              </w:rPr>
            </w:pPr>
            <w:r w:rsidRPr="00BC22E2">
              <w:rPr>
                <w:b w:val="0"/>
                <w:sz w:val="24"/>
              </w:rPr>
              <w:t>Samorządowe Przedszkole Gorzycach</w:t>
            </w:r>
          </w:p>
        </w:tc>
        <w:tc>
          <w:tcPr>
            <w:tcW w:w="2141" w:type="dxa"/>
            <w:shd w:val="clear" w:color="auto" w:fill="auto"/>
          </w:tcPr>
          <w:p w:rsidR="0030253A" w:rsidRPr="00BC22E2" w:rsidRDefault="0030253A" w:rsidP="00526CCF">
            <w:pPr>
              <w:pStyle w:val="Tytu"/>
              <w:spacing w:line="276" w:lineRule="auto"/>
              <w:ind w:left="720" w:hanging="360"/>
              <w:jc w:val="left"/>
              <w:rPr>
                <w:b w:val="0"/>
                <w:sz w:val="24"/>
              </w:rPr>
            </w:pPr>
          </w:p>
        </w:tc>
        <w:tc>
          <w:tcPr>
            <w:tcW w:w="1767" w:type="dxa"/>
            <w:shd w:val="clear" w:color="auto" w:fill="auto"/>
          </w:tcPr>
          <w:p w:rsidR="0030253A" w:rsidRPr="00BC22E2" w:rsidRDefault="0030253A" w:rsidP="00526CCF">
            <w:pPr>
              <w:pStyle w:val="Tytu"/>
              <w:spacing w:line="276" w:lineRule="auto"/>
              <w:jc w:val="left"/>
              <w:rPr>
                <w:b w:val="0"/>
                <w:sz w:val="24"/>
              </w:rPr>
            </w:pPr>
            <w:r w:rsidRPr="00BC22E2">
              <w:rPr>
                <w:b w:val="0"/>
                <w:sz w:val="24"/>
              </w:rPr>
              <w:t>tak</w:t>
            </w:r>
          </w:p>
        </w:tc>
        <w:tc>
          <w:tcPr>
            <w:tcW w:w="2754" w:type="dxa"/>
            <w:shd w:val="clear" w:color="auto" w:fill="auto"/>
          </w:tcPr>
          <w:p w:rsidR="0030253A" w:rsidRPr="00BC22E2" w:rsidRDefault="0030253A" w:rsidP="00526CCF">
            <w:pPr>
              <w:pStyle w:val="Tytu"/>
              <w:spacing w:line="276" w:lineRule="auto"/>
              <w:jc w:val="left"/>
              <w:rPr>
                <w:b w:val="0"/>
                <w:sz w:val="24"/>
              </w:rPr>
            </w:pPr>
          </w:p>
        </w:tc>
      </w:tr>
    </w:tbl>
    <w:p w:rsidR="002A6D66" w:rsidRPr="00BC22E2" w:rsidRDefault="002A6D66" w:rsidP="00526CCF">
      <w:pPr>
        <w:spacing w:after="0" w:line="276" w:lineRule="auto"/>
        <w:jc w:val="both"/>
        <w:rPr>
          <w:rFonts w:ascii="Times New Roman" w:hAnsi="Times New Roman" w:cs="Times New Roman"/>
          <w:lang w:eastAsia="pl-PL"/>
        </w:rPr>
      </w:pPr>
    </w:p>
    <w:p w:rsidR="00FC4BE5" w:rsidRPr="009224F5" w:rsidRDefault="00BD2C35" w:rsidP="00DC76A0">
      <w:pPr>
        <w:pStyle w:val="Nagwek2"/>
        <w:numPr>
          <w:ilvl w:val="1"/>
          <w:numId w:val="59"/>
        </w:numPr>
        <w:spacing w:before="0" w:line="276" w:lineRule="auto"/>
        <w:rPr>
          <w:rFonts w:ascii="Times New Roman" w:hAnsi="Times New Roman" w:cs="Times New Roman"/>
          <w:b/>
          <w:i/>
          <w:color w:val="5B9BD5" w:themeColor="accent1"/>
          <w:sz w:val="28"/>
          <w:lang w:eastAsia="pl-PL"/>
        </w:rPr>
      </w:pPr>
      <w:bookmarkStart w:id="71" w:name="_Toc41396943"/>
      <w:r w:rsidRPr="009224F5">
        <w:rPr>
          <w:rFonts w:ascii="Times New Roman" w:hAnsi="Times New Roman" w:cs="Times New Roman"/>
          <w:b/>
          <w:i/>
          <w:color w:val="5B9BD5" w:themeColor="accent1"/>
          <w:sz w:val="28"/>
          <w:lang w:eastAsia="pl-PL"/>
        </w:rPr>
        <w:t>Osiągnięcia uczniów</w:t>
      </w:r>
      <w:r w:rsidR="00684134" w:rsidRPr="009224F5">
        <w:rPr>
          <w:rFonts w:ascii="Times New Roman" w:hAnsi="Times New Roman" w:cs="Times New Roman"/>
          <w:b/>
          <w:i/>
          <w:color w:val="5B9BD5" w:themeColor="accent1"/>
          <w:sz w:val="28"/>
          <w:lang w:eastAsia="pl-PL"/>
        </w:rPr>
        <w:t xml:space="preserve"> oraz doskonalenie zawodowe nauczycieli</w:t>
      </w:r>
      <w:bookmarkEnd w:id="71"/>
    </w:p>
    <w:p w:rsidR="00DC76A0" w:rsidRDefault="00DC76A0" w:rsidP="00526CCF">
      <w:pPr>
        <w:pStyle w:val="Tytu"/>
        <w:spacing w:line="276" w:lineRule="auto"/>
        <w:ind w:left="567" w:hanging="567"/>
        <w:jc w:val="both"/>
        <w:rPr>
          <w:b w:val="0"/>
          <w:sz w:val="24"/>
        </w:rPr>
      </w:pPr>
    </w:p>
    <w:p w:rsidR="00BD2C35" w:rsidRPr="00BC22E2" w:rsidRDefault="00BD2C35" w:rsidP="00526CCF">
      <w:pPr>
        <w:pStyle w:val="Tytu"/>
        <w:spacing w:line="276" w:lineRule="auto"/>
        <w:ind w:left="567" w:hanging="567"/>
        <w:jc w:val="both"/>
        <w:rPr>
          <w:b w:val="0"/>
          <w:sz w:val="24"/>
        </w:rPr>
      </w:pPr>
      <w:r w:rsidRPr="00BC22E2">
        <w:rPr>
          <w:b w:val="0"/>
          <w:sz w:val="24"/>
        </w:rPr>
        <w:t>Udział uczniów w konkursach o zasięgu ponadgminnym i w olimpiadach przedmiotowych</w:t>
      </w:r>
    </w:p>
    <w:p w:rsidR="00BD2C35" w:rsidRPr="00BC22E2" w:rsidRDefault="00BD2C35" w:rsidP="00526CCF">
      <w:pPr>
        <w:pStyle w:val="Tytu"/>
        <w:spacing w:line="276" w:lineRule="auto"/>
        <w:ind w:left="567" w:hanging="567"/>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BD2C35" w:rsidRPr="00BC22E2" w:rsidTr="009A45D0">
        <w:tc>
          <w:tcPr>
            <w:tcW w:w="3164" w:type="dxa"/>
            <w:shd w:val="clear" w:color="auto" w:fill="E7E6E6" w:themeFill="background2"/>
          </w:tcPr>
          <w:p w:rsidR="00BD2C35" w:rsidRPr="00BC22E2" w:rsidRDefault="00BD2C35" w:rsidP="00526CCF">
            <w:pPr>
              <w:pStyle w:val="Tytu"/>
              <w:spacing w:line="276" w:lineRule="auto"/>
              <w:rPr>
                <w:b w:val="0"/>
                <w:sz w:val="24"/>
              </w:rPr>
            </w:pPr>
            <w:r w:rsidRPr="00BC22E2">
              <w:rPr>
                <w:b w:val="0"/>
                <w:sz w:val="24"/>
              </w:rPr>
              <w:t>Nazwa szkoły</w:t>
            </w:r>
          </w:p>
        </w:tc>
        <w:tc>
          <w:tcPr>
            <w:tcW w:w="3165" w:type="dxa"/>
            <w:shd w:val="clear" w:color="auto" w:fill="E7E6E6" w:themeFill="background2"/>
          </w:tcPr>
          <w:p w:rsidR="00BD2C35" w:rsidRPr="00BC22E2" w:rsidRDefault="00BD2C35" w:rsidP="00526CCF">
            <w:pPr>
              <w:pStyle w:val="Tytu"/>
              <w:spacing w:line="276" w:lineRule="auto"/>
              <w:rPr>
                <w:b w:val="0"/>
                <w:sz w:val="24"/>
              </w:rPr>
            </w:pPr>
            <w:r w:rsidRPr="00BC22E2">
              <w:rPr>
                <w:b w:val="0"/>
                <w:sz w:val="24"/>
              </w:rPr>
              <w:t xml:space="preserve">Liczba uczniów </w:t>
            </w:r>
          </w:p>
          <w:p w:rsidR="00BD2C35" w:rsidRPr="00BC22E2" w:rsidRDefault="00BD2C35" w:rsidP="00526CCF">
            <w:pPr>
              <w:pStyle w:val="Tytu"/>
              <w:spacing w:line="276" w:lineRule="auto"/>
              <w:rPr>
                <w:b w:val="0"/>
                <w:sz w:val="24"/>
              </w:rPr>
            </w:pP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nr 1 </w:t>
            </w:r>
            <w:r w:rsidRPr="00BC22E2">
              <w:rPr>
                <w:b w:val="0"/>
                <w:sz w:val="24"/>
              </w:rPr>
              <w:br/>
              <w:t>w Gorzycach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50</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nr 2 </w:t>
            </w:r>
            <w:r w:rsidRPr="00BC22E2">
              <w:rPr>
                <w:b w:val="0"/>
                <w:sz w:val="24"/>
              </w:rPr>
              <w:br/>
              <w:t>w Gorzycach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410</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Zespół Szkolno-Przedszkolny w Trześni</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11</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w:t>
            </w:r>
            <w:r w:rsidRPr="00BC22E2">
              <w:rPr>
                <w:b w:val="0"/>
                <w:sz w:val="24"/>
              </w:rPr>
              <w:br/>
              <w:t>we Wrzawach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1</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Zespół Szkolno-Przedszkolny w Sokolnikach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177</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w:t>
            </w:r>
            <w:r w:rsidRPr="00BC22E2">
              <w:rPr>
                <w:b w:val="0"/>
                <w:sz w:val="24"/>
              </w:rPr>
              <w:br/>
              <w:t>w Furmanach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6</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Razem</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655</w:t>
            </w:r>
          </w:p>
        </w:tc>
      </w:tr>
    </w:tbl>
    <w:p w:rsidR="00BD2C35" w:rsidRPr="00BC22E2" w:rsidRDefault="00BD2C35" w:rsidP="00526CCF">
      <w:pPr>
        <w:pStyle w:val="Tytu"/>
        <w:spacing w:line="276" w:lineRule="auto"/>
        <w:jc w:val="both"/>
        <w:rPr>
          <w:b w:val="0"/>
          <w:sz w:val="24"/>
        </w:rPr>
      </w:pPr>
    </w:p>
    <w:p w:rsidR="00B95152" w:rsidRDefault="00B95152" w:rsidP="00526CCF">
      <w:pPr>
        <w:pStyle w:val="Tytu"/>
        <w:spacing w:line="276" w:lineRule="auto"/>
        <w:jc w:val="both"/>
        <w:rPr>
          <w:b w:val="0"/>
          <w:sz w:val="24"/>
        </w:rPr>
      </w:pPr>
    </w:p>
    <w:p w:rsidR="00DC76A0" w:rsidRPr="00BC22E2" w:rsidRDefault="00DC76A0" w:rsidP="00526CCF">
      <w:pPr>
        <w:pStyle w:val="Tytu"/>
        <w:spacing w:line="276" w:lineRule="auto"/>
        <w:jc w:val="both"/>
        <w:rPr>
          <w:b w:val="0"/>
          <w:sz w:val="24"/>
        </w:rPr>
      </w:pPr>
    </w:p>
    <w:p w:rsidR="00BD2C35" w:rsidRDefault="00BD2C35" w:rsidP="00526CCF">
      <w:pPr>
        <w:pStyle w:val="Tytu"/>
        <w:spacing w:line="276" w:lineRule="auto"/>
        <w:jc w:val="both"/>
        <w:rPr>
          <w:b w:val="0"/>
          <w:sz w:val="24"/>
        </w:rPr>
      </w:pPr>
      <w:r w:rsidRPr="00BC22E2">
        <w:rPr>
          <w:b w:val="0"/>
          <w:sz w:val="24"/>
        </w:rPr>
        <w:lastRenderedPageBreak/>
        <w:t>Liczba laureatów, finalistów i wyróżnionych w konkursach i olimpiadach</w:t>
      </w:r>
    </w:p>
    <w:p w:rsidR="00EB7A89" w:rsidRPr="00BC22E2" w:rsidRDefault="00EB7A89" w:rsidP="00526CCF">
      <w:pPr>
        <w:pStyle w:val="Tytu"/>
        <w:spacing w:line="276" w:lineRule="auto"/>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BD2C35" w:rsidRPr="00BC22E2" w:rsidTr="009A45D0">
        <w:tc>
          <w:tcPr>
            <w:tcW w:w="3164" w:type="dxa"/>
            <w:shd w:val="clear" w:color="auto" w:fill="E7E6E6" w:themeFill="background2"/>
          </w:tcPr>
          <w:p w:rsidR="00BD2C35" w:rsidRPr="00BC22E2" w:rsidRDefault="00BD2C35" w:rsidP="00526CCF">
            <w:pPr>
              <w:pStyle w:val="Tytu"/>
              <w:spacing w:line="276" w:lineRule="auto"/>
              <w:rPr>
                <w:b w:val="0"/>
                <w:sz w:val="24"/>
              </w:rPr>
            </w:pPr>
            <w:r w:rsidRPr="00BC22E2">
              <w:rPr>
                <w:b w:val="0"/>
                <w:sz w:val="24"/>
              </w:rPr>
              <w:t>Nazwa szkoły</w:t>
            </w:r>
          </w:p>
        </w:tc>
        <w:tc>
          <w:tcPr>
            <w:tcW w:w="3165" w:type="dxa"/>
            <w:shd w:val="clear" w:color="auto" w:fill="E7E6E6" w:themeFill="background2"/>
          </w:tcPr>
          <w:p w:rsidR="00BD2C35" w:rsidRPr="00BC22E2" w:rsidRDefault="00BD2C35" w:rsidP="00526CCF">
            <w:pPr>
              <w:pStyle w:val="Tytu"/>
              <w:spacing w:line="276" w:lineRule="auto"/>
              <w:rPr>
                <w:b w:val="0"/>
                <w:sz w:val="24"/>
              </w:rPr>
            </w:pPr>
            <w:r w:rsidRPr="00BC22E2">
              <w:rPr>
                <w:b w:val="0"/>
                <w:sz w:val="24"/>
              </w:rPr>
              <w:t xml:space="preserve">Liczba uczniów </w:t>
            </w:r>
          </w:p>
          <w:p w:rsidR="00BD2C35" w:rsidRPr="00BC22E2" w:rsidRDefault="00BD2C35" w:rsidP="00526CCF">
            <w:pPr>
              <w:pStyle w:val="Tytu"/>
              <w:spacing w:line="276" w:lineRule="auto"/>
              <w:rPr>
                <w:b w:val="0"/>
                <w:sz w:val="24"/>
              </w:rPr>
            </w:pP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nr 1 </w:t>
            </w:r>
            <w:r w:rsidRPr="00BC22E2">
              <w:rPr>
                <w:b w:val="0"/>
                <w:sz w:val="24"/>
              </w:rPr>
              <w:br/>
              <w:t>w Gorzycach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3</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nr 2 </w:t>
            </w:r>
            <w:r w:rsidRPr="00BC22E2">
              <w:rPr>
                <w:b w:val="0"/>
                <w:sz w:val="24"/>
              </w:rPr>
              <w:br/>
              <w:t>w Gorzycach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3</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Zespół Szkolno-Przedszkolny w Trześni</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1</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w:t>
            </w:r>
            <w:r w:rsidRPr="00BC22E2">
              <w:rPr>
                <w:b w:val="0"/>
                <w:sz w:val="24"/>
              </w:rPr>
              <w:br/>
              <w:t>we Wrzawach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x</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Zespół Szkolno-Przedszkolny w Sokolnikach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8</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 xml:space="preserve">Szkoła Podstawowa </w:t>
            </w:r>
            <w:r w:rsidRPr="00BC22E2">
              <w:rPr>
                <w:b w:val="0"/>
                <w:sz w:val="24"/>
              </w:rPr>
              <w:br/>
              <w:t>w Furmanach</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x</w:t>
            </w:r>
          </w:p>
        </w:tc>
      </w:tr>
      <w:tr w:rsidR="00BD2C35" w:rsidRPr="00BC22E2" w:rsidTr="00B57F84">
        <w:tc>
          <w:tcPr>
            <w:tcW w:w="3164" w:type="dxa"/>
            <w:shd w:val="clear" w:color="auto" w:fill="auto"/>
          </w:tcPr>
          <w:p w:rsidR="00BD2C35" w:rsidRPr="00BC22E2" w:rsidRDefault="00BD2C35" w:rsidP="00526CCF">
            <w:pPr>
              <w:pStyle w:val="Tytu"/>
              <w:spacing w:line="276" w:lineRule="auto"/>
              <w:jc w:val="left"/>
              <w:rPr>
                <w:b w:val="0"/>
                <w:sz w:val="24"/>
              </w:rPr>
            </w:pPr>
            <w:r w:rsidRPr="00BC22E2">
              <w:rPr>
                <w:b w:val="0"/>
                <w:sz w:val="24"/>
              </w:rPr>
              <w:t>Razem</w:t>
            </w:r>
          </w:p>
        </w:tc>
        <w:tc>
          <w:tcPr>
            <w:tcW w:w="3165" w:type="dxa"/>
            <w:shd w:val="clear" w:color="auto" w:fill="auto"/>
          </w:tcPr>
          <w:p w:rsidR="00BD2C35" w:rsidRPr="00BC22E2" w:rsidRDefault="00BD2C35" w:rsidP="00526CCF">
            <w:pPr>
              <w:pStyle w:val="Tytu"/>
              <w:spacing w:line="276" w:lineRule="auto"/>
              <w:rPr>
                <w:b w:val="0"/>
                <w:sz w:val="24"/>
              </w:rPr>
            </w:pPr>
            <w:r w:rsidRPr="00BC22E2">
              <w:rPr>
                <w:b w:val="0"/>
                <w:sz w:val="24"/>
              </w:rPr>
              <w:t>15</w:t>
            </w:r>
          </w:p>
        </w:tc>
      </w:tr>
    </w:tbl>
    <w:p w:rsidR="00BD2C35" w:rsidRPr="00BC22E2" w:rsidRDefault="00BD2C35" w:rsidP="00526CCF">
      <w:pPr>
        <w:spacing w:after="0" w:line="276" w:lineRule="auto"/>
        <w:rPr>
          <w:rFonts w:ascii="Times New Roman" w:hAnsi="Times New Roman" w:cs="Times New Roman"/>
          <w:lang w:eastAsia="pl-PL"/>
        </w:rPr>
      </w:pPr>
    </w:p>
    <w:p w:rsidR="00D9211C" w:rsidRDefault="00D9211C" w:rsidP="00526CCF">
      <w:pPr>
        <w:spacing w:after="0" w:line="276" w:lineRule="auto"/>
        <w:rPr>
          <w:rFonts w:ascii="Times New Roman" w:hAnsi="Times New Roman" w:cs="Times New Roman"/>
          <w:sz w:val="24"/>
          <w:lang w:eastAsia="pl-PL"/>
        </w:rPr>
      </w:pPr>
      <w:r w:rsidRPr="00BC22E2">
        <w:rPr>
          <w:rFonts w:ascii="Times New Roman" w:hAnsi="Times New Roman" w:cs="Times New Roman"/>
          <w:sz w:val="24"/>
          <w:lang w:eastAsia="pl-PL"/>
        </w:rPr>
        <w:t>Doskonalenie</w:t>
      </w:r>
      <w:r w:rsidR="00684134" w:rsidRPr="00BC22E2">
        <w:rPr>
          <w:rFonts w:ascii="Times New Roman" w:hAnsi="Times New Roman" w:cs="Times New Roman"/>
          <w:sz w:val="24"/>
          <w:lang w:eastAsia="pl-PL"/>
        </w:rPr>
        <w:t xml:space="preserve"> zawodowe</w:t>
      </w:r>
      <w:r w:rsidR="00EB7A89">
        <w:rPr>
          <w:rFonts w:ascii="Times New Roman" w:hAnsi="Times New Roman" w:cs="Times New Roman"/>
          <w:sz w:val="24"/>
          <w:lang w:eastAsia="pl-PL"/>
        </w:rPr>
        <w:t xml:space="preserve"> nauczycieli:</w:t>
      </w:r>
    </w:p>
    <w:p w:rsidR="00EB7A89" w:rsidRPr="00BC22E2" w:rsidRDefault="00EB7A89" w:rsidP="00526CCF">
      <w:pPr>
        <w:spacing w:after="0" w:line="276" w:lineRule="auto"/>
        <w:rPr>
          <w:rFonts w:ascii="Times New Roman" w:hAnsi="Times New Roman" w:cs="Times New Roman"/>
          <w:sz w:val="24"/>
          <w:lang w:eastAsia="pl-PL"/>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2"/>
        <w:gridCol w:w="2003"/>
        <w:gridCol w:w="2124"/>
      </w:tblGrid>
      <w:tr w:rsidR="00D9211C" w:rsidRPr="00BC22E2" w:rsidTr="009A45D0">
        <w:tc>
          <w:tcPr>
            <w:tcW w:w="3227"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Nazwa szkoły</w:t>
            </w:r>
          </w:p>
        </w:tc>
        <w:tc>
          <w:tcPr>
            <w:tcW w:w="1842"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 xml:space="preserve">Liczba nauczycieli, którzy brali udział w postępowaniu </w:t>
            </w:r>
            <w:r w:rsidRPr="00BC22E2">
              <w:rPr>
                <w:b w:val="0"/>
                <w:sz w:val="24"/>
              </w:rPr>
              <w:br/>
              <w:t>o awans zawodowy</w:t>
            </w:r>
          </w:p>
        </w:tc>
        <w:tc>
          <w:tcPr>
            <w:tcW w:w="2003"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Liczba nauczycieli, którzy uzyskali awans zawodowy</w:t>
            </w:r>
          </w:p>
        </w:tc>
        <w:tc>
          <w:tcPr>
            <w:tcW w:w="2124"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Liczba nauczycieli, którzy brali udział w kursach doskonalących lub  ukończyli studia wyższe</w:t>
            </w:r>
          </w:p>
        </w:tc>
      </w:tr>
      <w:tr w:rsidR="00D9211C" w:rsidRPr="00BC22E2" w:rsidTr="00B57F84">
        <w:tc>
          <w:tcPr>
            <w:tcW w:w="3227" w:type="dxa"/>
            <w:shd w:val="clear" w:color="auto" w:fill="auto"/>
          </w:tcPr>
          <w:p w:rsidR="00D9211C" w:rsidRPr="00BC22E2" w:rsidRDefault="00D9211C" w:rsidP="00526CCF">
            <w:pPr>
              <w:pStyle w:val="Tytu"/>
              <w:spacing w:line="276" w:lineRule="auto"/>
              <w:jc w:val="both"/>
              <w:rPr>
                <w:b w:val="0"/>
                <w:sz w:val="24"/>
              </w:rPr>
            </w:pPr>
            <w:r w:rsidRPr="00BC22E2">
              <w:rPr>
                <w:b w:val="0"/>
                <w:sz w:val="24"/>
              </w:rPr>
              <w:t xml:space="preserve">Szkoła Podstawowa nr 1 </w:t>
            </w:r>
            <w:r w:rsidRPr="00BC22E2">
              <w:rPr>
                <w:b w:val="0"/>
                <w:sz w:val="24"/>
              </w:rPr>
              <w:br/>
              <w:t>w Gorzycach</w:t>
            </w:r>
          </w:p>
        </w:tc>
        <w:tc>
          <w:tcPr>
            <w:tcW w:w="1842" w:type="dxa"/>
            <w:shd w:val="clear" w:color="auto" w:fill="auto"/>
          </w:tcPr>
          <w:p w:rsidR="00D9211C" w:rsidRPr="00BC22E2" w:rsidRDefault="00D9211C" w:rsidP="00526CCF">
            <w:pPr>
              <w:pStyle w:val="Tytu"/>
              <w:spacing w:line="276" w:lineRule="auto"/>
              <w:jc w:val="both"/>
              <w:rPr>
                <w:b w:val="0"/>
                <w:sz w:val="24"/>
              </w:rPr>
            </w:pPr>
            <w:r w:rsidRPr="00BC22E2">
              <w:rPr>
                <w:b w:val="0"/>
                <w:sz w:val="24"/>
              </w:rPr>
              <w:t>0</w:t>
            </w:r>
          </w:p>
        </w:tc>
        <w:tc>
          <w:tcPr>
            <w:tcW w:w="2003" w:type="dxa"/>
            <w:shd w:val="clear" w:color="auto" w:fill="auto"/>
          </w:tcPr>
          <w:p w:rsidR="00D9211C" w:rsidRPr="00BC22E2" w:rsidRDefault="00D9211C" w:rsidP="00526CCF">
            <w:pPr>
              <w:pStyle w:val="Tytu"/>
              <w:spacing w:line="276" w:lineRule="auto"/>
              <w:jc w:val="both"/>
              <w:rPr>
                <w:b w:val="0"/>
                <w:sz w:val="24"/>
              </w:rPr>
            </w:pPr>
            <w:r w:rsidRPr="00BC22E2">
              <w:rPr>
                <w:b w:val="0"/>
                <w:sz w:val="24"/>
              </w:rPr>
              <w:t>0</w:t>
            </w:r>
          </w:p>
        </w:tc>
        <w:tc>
          <w:tcPr>
            <w:tcW w:w="2124" w:type="dxa"/>
            <w:shd w:val="clear" w:color="auto" w:fill="auto"/>
          </w:tcPr>
          <w:p w:rsidR="00D9211C" w:rsidRPr="00BC22E2" w:rsidRDefault="00D9211C" w:rsidP="00526CCF">
            <w:pPr>
              <w:pStyle w:val="Tytu"/>
              <w:spacing w:line="276" w:lineRule="auto"/>
              <w:jc w:val="both"/>
              <w:rPr>
                <w:b w:val="0"/>
                <w:sz w:val="24"/>
              </w:rPr>
            </w:pPr>
            <w:r w:rsidRPr="00BC22E2">
              <w:rPr>
                <w:b w:val="0"/>
                <w:sz w:val="24"/>
              </w:rPr>
              <w:t>39</w:t>
            </w:r>
          </w:p>
        </w:tc>
      </w:tr>
      <w:tr w:rsidR="00D9211C" w:rsidRPr="00BC22E2" w:rsidTr="00B57F84">
        <w:tc>
          <w:tcPr>
            <w:tcW w:w="3227"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nr 2 </w:t>
            </w:r>
            <w:r w:rsidRPr="00BC22E2">
              <w:rPr>
                <w:b w:val="0"/>
                <w:sz w:val="24"/>
              </w:rPr>
              <w:br/>
              <w:t>w Gorzycach</w:t>
            </w:r>
          </w:p>
        </w:tc>
        <w:tc>
          <w:tcPr>
            <w:tcW w:w="1842" w:type="dxa"/>
            <w:shd w:val="clear" w:color="auto" w:fill="auto"/>
          </w:tcPr>
          <w:p w:rsidR="00D9211C" w:rsidRPr="00BC22E2" w:rsidRDefault="00D9211C" w:rsidP="00526CCF">
            <w:pPr>
              <w:pStyle w:val="Tytu"/>
              <w:spacing w:line="276" w:lineRule="auto"/>
              <w:jc w:val="both"/>
              <w:rPr>
                <w:b w:val="0"/>
                <w:sz w:val="24"/>
              </w:rPr>
            </w:pPr>
            <w:r w:rsidRPr="00BC22E2">
              <w:rPr>
                <w:b w:val="0"/>
                <w:sz w:val="24"/>
              </w:rPr>
              <w:t>8</w:t>
            </w:r>
          </w:p>
        </w:tc>
        <w:tc>
          <w:tcPr>
            <w:tcW w:w="2003" w:type="dxa"/>
            <w:shd w:val="clear" w:color="auto" w:fill="auto"/>
          </w:tcPr>
          <w:p w:rsidR="00D9211C" w:rsidRPr="00BC22E2" w:rsidRDefault="00D9211C" w:rsidP="00526CCF">
            <w:pPr>
              <w:pStyle w:val="Tytu"/>
              <w:spacing w:line="276" w:lineRule="auto"/>
              <w:jc w:val="both"/>
              <w:rPr>
                <w:b w:val="0"/>
                <w:sz w:val="24"/>
              </w:rPr>
            </w:pPr>
            <w:r w:rsidRPr="00BC22E2">
              <w:rPr>
                <w:b w:val="0"/>
                <w:sz w:val="24"/>
              </w:rPr>
              <w:t>3</w:t>
            </w:r>
          </w:p>
        </w:tc>
        <w:tc>
          <w:tcPr>
            <w:tcW w:w="2124" w:type="dxa"/>
            <w:shd w:val="clear" w:color="auto" w:fill="auto"/>
          </w:tcPr>
          <w:p w:rsidR="00D9211C" w:rsidRPr="00BC22E2" w:rsidRDefault="00D9211C" w:rsidP="00526CCF">
            <w:pPr>
              <w:pStyle w:val="Tytu"/>
              <w:spacing w:line="276" w:lineRule="auto"/>
              <w:jc w:val="left"/>
              <w:rPr>
                <w:b w:val="0"/>
                <w:sz w:val="24"/>
              </w:rPr>
            </w:pPr>
            <w:r w:rsidRPr="00BC22E2">
              <w:rPr>
                <w:b w:val="0"/>
                <w:sz w:val="24"/>
              </w:rPr>
              <w:t>62</w:t>
            </w:r>
          </w:p>
        </w:tc>
      </w:tr>
      <w:tr w:rsidR="00D9211C" w:rsidRPr="00BC22E2" w:rsidTr="00B57F84">
        <w:tc>
          <w:tcPr>
            <w:tcW w:w="3227"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Zespół Szkolno-Przedszkolny </w:t>
            </w:r>
            <w:r w:rsidRPr="00BC22E2">
              <w:rPr>
                <w:b w:val="0"/>
                <w:sz w:val="24"/>
              </w:rPr>
              <w:br/>
              <w:t>w Trześni</w:t>
            </w:r>
          </w:p>
        </w:tc>
        <w:tc>
          <w:tcPr>
            <w:tcW w:w="1842" w:type="dxa"/>
            <w:shd w:val="clear" w:color="auto" w:fill="auto"/>
          </w:tcPr>
          <w:p w:rsidR="00D9211C" w:rsidRPr="00BC22E2" w:rsidRDefault="00D9211C" w:rsidP="00526CCF">
            <w:pPr>
              <w:pStyle w:val="Tytu"/>
              <w:spacing w:line="276" w:lineRule="auto"/>
              <w:jc w:val="both"/>
              <w:rPr>
                <w:b w:val="0"/>
                <w:sz w:val="24"/>
              </w:rPr>
            </w:pPr>
            <w:r w:rsidRPr="00BC22E2">
              <w:rPr>
                <w:b w:val="0"/>
                <w:sz w:val="24"/>
              </w:rPr>
              <w:t>1</w:t>
            </w:r>
          </w:p>
        </w:tc>
        <w:tc>
          <w:tcPr>
            <w:tcW w:w="2003" w:type="dxa"/>
            <w:shd w:val="clear" w:color="auto" w:fill="auto"/>
          </w:tcPr>
          <w:p w:rsidR="00D9211C" w:rsidRPr="00BC22E2" w:rsidRDefault="00D9211C" w:rsidP="00526CCF">
            <w:pPr>
              <w:pStyle w:val="Tytu"/>
              <w:spacing w:line="276" w:lineRule="auto"/>
              <w:jc w:val="both"/>
              <w:rPr>
                <w:b w:val="0"/>
                <w:sz w:val="24"/>
              </w:rPr>
            </w:pPr>
            <w:r w:rsidRPr="00BC22E2">
              <w:rPr>
                <w:b w:val="0"/>
                <w:sz w:val="24"/>
              </w:rPr>
              <w:t>0</w:t>
            </w:r>
          </w:p>
        </w:tc>
        <w:tc>
          <w:tcPr>
            <w:tcW w:w="2124" w:type="dxa"/>
            <w:shd w:val="clear" w:color="auto" w:fill="auto"/>
          </w:tcPr>
          <w:p w:rsidR="00D9211C" w:rsidRPr="00BC22E2" w:rsidRDefault="00D9211C" w:rsidP="00526CCF">
            <w:pPr>
              <w:pStyle w:val="Tytu"/>
              <w:spacing w:line="276" w:lineRule="auto"/>
              <w:jc w:val="both"/>
              <w:rPr>
                <w:b w:val="0"/>
                <w:sz w:val="24"/>
              </w:rPr>
            </w:pPr>
            <w:r w:rsidRPr="00BC22E2">
              <w:rPr>
                <w:b w:val="0"/>
                <w:sz w:val="24"/>
              </w:rPr>
              <w:t>3</w:t>
            </w:r>
          </w:p>
        </w:tc>
      </w:tr>
      <w:tr w:rsidR="00D9211C" w:rsidRPr="00BC22E2" w:rsidTr="00B57F84">
        <w:tc>
          <w:tcPr>
            <w:tcW w:w="3227"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w:t>
            </w:r>
            <w:r w:rsidRPr="00BC22E2">
              <w:rPr>
                <w:b w:val="0"/>
                <w:sz w:val="24"/>
              </w:rPr>
              <w:br/>
              <w:t>w Furmanach</w:t>
            </w:r>
          </w:p>
        </w:tc>
        <w:tc>
          <w:tcPr>
            <w:tcW w:w="1842" w:type="dxa"/>
            <w:shd w:val="clear" w:color="auto" w:fill="auto"/>
          </w:tcPr>
          <w:p w:rsidR="00D9211C" w:rsidRPr="00BC22E2" w:rsidRDefault="00D9211C" w:rsidP="00526CCF">
            <w:pPr>
              <w:pStyle w:val="Tytu"/>
              <w:spacing w:line="276" w:lineRule="auto"/>
              <w:jc w:val="both"/>
              <w:rPr>
                <w:b w:val="0"/>
                <w:sz w:val="24"/>
              </w:rPr>
            </w:pPr>
            <w:r w:rsidRPr="00BC22E2">
              <w:rPr>
                <w:b w:val="0"/>
                <w:sz w:val="24"/>
              </w:rPr>
              <w:t>0</w:t>
            </w:r>
          </w:p>
        </w:tc>
        <w:tc>
          <w:tcPr>
            <w:tcW w:w="2003" w:type="dxa"/>
            <w:shd w:val="clear" w:color="auto" w:fill="auto"/>
          </w:tcPr>
          <w:p w:rsidR="00D9211C" w:rsidRPr="00BC22E2" w:rsidRDefault="00D9211C" w:rsidP="00526CCF">
            <w:pPr>
              <w:pStyle w:val="Tytu"/>
              <w:spacing w:line="276" w:lineRule="auto"/>
              <w:jc w:val="both"/>
              <w:rPr>
                <w:b w:val="0"/>
                <w:sz w:val="24"/>
              </w:rPr>
            </w:pPr>
            <w:r w:rsidRPr="00BC22E2">
              <w:rPr>
                <w:b w:val="0"/>
                <w:sz w:val="24"/>
              </w:rPr>
              <w:t>0</w:t>
            </w:r>
          </w:p>
        </w:tc>
        <w:tc>
          <w:tcPr>
            <w:tcW w:w="2124" w:type="dxa"/>
            <w:shd w:val="clear" w:color="auto" w:fill="auto"/>
          </w:tcPr>
          <w:p w:rsidR="00D9211C" w:rsidRPr="00BC22E2" w:rsidRDefault="00D9211C" w:rsidP="00526CCF">
            <w:pPr>
              <w:pStyle w:val="Tytu"/>
              <w:spacing w:line="276" w:lineRule="auto"/>
              <w:jc w:val="both"/>
              <w:rPr>
                <w:b w:val="0"/>
                <w:sz w:val="24"/>
              </w:rPr>
            </w:pPr>
            <w:r w:rsidRPr="00BC22E2">
              <w:rPr>
                <w:b w:val="0"/>
                <w:sz w:val="24"/>
              </w:rPr>
              <w:t>1</w:t>
            </w:r>
          </w:p>
        </w:tc>
      </w:tr>
      <w:tr w:rsidR="00D9211C" w:rsidRPr="00BC22E2" w:rsidTr="00B57F84">
        <w:tc>
          <w:tcPr>
            <w:tcW w:w="3227" w:type="dxa"/>
            <w:shd w:val="clear" w:color="auto" w:fill="auto"/>
          </w:tcPr>
          <w:p w:rsidR="00D9211C" w:rsidRPr="00BC22E2" w:rsidRDefault="00D9211C" w:rsidP="00526CCF">
            <w:pPr>
              <w:pStyle w:val="Tytu"/>
              <w:spacing w:line="276" w:lineRule="auto"/>
              <w:jc w:val="left"/>
              <w:rPr>
                <w:b w:val="0"/>
                <w:sz w:val="24"/>
              </w:rPr>
            </w:pPr>
            <w:r w:rsidRPr="00BC22E2">
              <w:rPr>
                <w:b w:val="0"/>
                <w:sz w:val="24"/>
              </w:rPr>
              <w:t>Zespół Szkolno-Przedszkolny  w Sokolnikach</w:t>
            </w:r>
          </w:p>
          <w:p w:rsidR="00D9211C" w:rsidRPr="00BC22E2" w:rsidRDefault="00D9211C" w:rsidP="00526CCF">
            <w:pPr>
              <w:pStyle w:val="Tytu"/>
              <w:spacing w:line="276" w:lineRule="auto"/>
              <w:jc w:val="left"/>
              <w:rPr>
                <w:b w:val="0"/>
                <w:sz w:val="24"/>
              </w:rPr>
            </w:pPr>
          </w:p>
        </w:tc>
        <w:tc>
          <w:tcPr>
            <w:tcW w:w="1842" w:type="dxa"/>
            <w:shd w:val="clear" w:color="auto" w:fill="auto"/>
          </w:tcPr>
          <w:p w:rsidR="00D9211C" w:rsidRPr="00BC22E2" w:rsidRDefault="00D9211C" w:rsidP="00526CCF">
            <w:pPr>
              <w:pStyle w:val="Tytu"/>
              <w:spacing w:line="276" w:lineRule="auto"/>
              <w:jc w:val="both"/>
              <w:rPr>
                <w:b w:val="0"/>
                <w:sz w:val="24"/>
              </w:rPr>
            </w:pPr>
            <w:r w:rsidRPr="00BC22E2">
              <w:rPr>
                <w:b w:val="0"/>
                <w:sz w:val="24"/>
              </w:rPr>
              <w:t>1</w:t>
            </w:r>
          </w:p>
        </w:tc>
        <w:tc>
          <w:tcPr>
            <w:tcW w:w="2003" w:type="dxa"/>
            <w:shd w:val="clear" w:color="auto" w:fill="auto"/>
          </w:tcPr>
          <w:p w:rsidR="00D9211C" w:rsidRPr="00BC22E2" w:rsidRDefault="00D9211C" w:rsidP="00526CCF">
            <w:pPr>
              <w:pStyle w:val="Tytu"/>
              <w:spacing w:line="276" w:lineRule="auto"/>
              <w:jc w:val="both"/>
              <w:rPr>
                <w:b w:val="0"/>
                <w:sz w:val="24"/>
              </w:rPr>
            </w:pPr>
            <w:r w:rsidRPr="00BC22E2">
              <w:rPr>
                <w:b w:val="0"/>
                <w:sz w:val="24"/>
              </w:rPr>
              <w:t>1</w:t>
            </w:r>
          </w:p>
        </w:tc>
        <w:tc>
          <w:tcPr>
            <w:tcW w:w="2124" w:type="dxa"/>
            <w:shd w:val="clear" w:color="auto" w:fill="auto"/>
          </w:tcPr>
          <w:p w:rsidR="00D9211C" w:rsidRPr="00BC22E2" w:rsidRDefault="00D9211C" w:rsidP="00526CCF">
            <w:pPr>
              <w:pStyle w:val="Tytu"/>
              <w:spacing w:line="276" w:lineRule="auto"/>
              <w:jc w:val="both"/>
              <w:rPr>
                <w:b w:val="0"/>
                <w:sz w:val="24"/>
                <w:highlight w:val="yellow"/>
              </w:rPr>
            </w:pPr>
            <w:r w:rsidRPr="00BC22E2">
              <w:rPr>
                <w:b w:val="0"/>
                <w:sz w:val="24"/>
              </w:rPr>
              <w:t>4</w:t>
            </w:r>
          </w:p>
        </w:tc>
      </w:tr>
      <w:tr w:rsidR="00D9211C" w:rsidRPr="00BC22E2" w:rsidTr="00B57F84">
        <w:tc>
          <w:tcPr>
            <w:tcW w:w="3227"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we Wrzawach </w:t>
            </w:r>
          </w:p>
        </w:tc>
        <w:tc>
          <w:tcPr>
            <w:tcW w:w="1842" w:type="dxa"/>
            <w:shd w:val="clear" w:color="auto" w:fill="auto"/>
          </w:tcPr>
          <w:p w:rsidR="00D9211C" w:rsidRPr="00BC22E2" w:rsidRDefault="00D9211C" w:rsidP="00526CCF">
            <w:pPr>
              <w:pStyle w:val="Tytu"/>
              <w:spacing w:line="276" w:lineRule="auto"/>
              <w:jc w:val="both"/>
              <w:rPr>
                <w:b w:val="0"/>
                <w:sz w:val="24"/>
              </w:rPr>
            </w:pPr>
            <w:r w:rsidRPr="00BC22E2">
              <w:rPr>
                <w:b w:val="0"/>
                <w:sz w:val="24"/>
              </w:rPr>
              <w:t>4</w:t>
            </w:r>
          </w:p>
        </w:tc>
        <w:tc>
          <w:tcPr>
            <w:tcW w:w="2003" w:type="dxa"/>
            <w:shd w:val="clear" w:color="auto" w:fill="auto"/>
          </w:tcPr>
          <w:p w:rsidR="00D9211C" w:rsidRPr="00BC22E2" w:rsidRDefault="00D9211C" w:rsidP="00526CCF">
            <w:pPr>
              <w:pStyle w:val="Tytu"/>
              <w:spacing w:line="276" w:lineRule="auto"/>
              <w:jc w:val="both"/>
              <w:rPr>
                <w:b w:val="0"/>
                <w:sz w:val="24"/>
              </w:rPr>
            </w:pPr>
            <w:r w:rsidRPr="00BC22E2">
              <w:rPr>
                <w:b w:val="0"/>
                <w:sz w:val="24"/>
              </w:rPr>
              <w:t>4</w:t>
            </w:r>
          </w:p>
        </w:tc>
        <w:tc>
          <w:tcPr>
            <w:tcW w:w="2124" w:type="dxa"/>
            <w:shd w:val="clear" w:color="auto" w:fill="auto"/>
          </w:tcPr>
          <w:p w:rsidR="00D9211C" w:rsidRPr="00BC22E2" w:rsidRDefault="00D9211C" w:rsidP="00526CCF">
            <w:pPr>
              <w:pStyle w:val="Tytu"/>
              <w:spacing w:line="276" w:lineRule="auto"/>
              <w:jc w:val="both"/>
              <w:rPr>
                <w:b w:val="0"/>
                <w:sz w:val="24"/>
              </w:rPr>
            </w:pPr>
            <w:r w:rsidRPr="00BC22E2">
              <w:rPr>
                <w:b w:val="0"/>
                <w:sz w:val="24"/>
              </w:rPr>
              <w:t>6</w:t>
            </w:r>
          </w:p>
        </w:tc>
      </w:tr>
      <w:tr w:rsidR="00D9211C" w:rsidRPr="00BC22E2" w:rsidTr="00B57F84">
        <w:tc>
          <w:tcPr>
            <w:tcW w:w="3227"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Samorządowe Przedszkole </w:t>
            </w:r>
            <w:r w:rsidRPr="00BC22E2">
              <w:rPr>
                <w:b w:val="0"/>
                <w:sz w:val="24"/>
              </w:rPr>
              <w:br/>
              <w:t>w Gorzycach</w:t>
            </w:r>
          </w:p>
        </w:tc>
        <w:tc>
          <w:tcPr>
            <w:tcW w:w="1842" w:type="dxa"/>
            <w:shd w:val="clear" w:color="auto" w:fill="auto"/>
          </w:tcPr>
          <w:p w:rsidR="00D9211C" w:rsidRPr="00BC22E2" w:rsidRDefault="00D9211C" w:rsidP="00526CCF">
            <w:pPr>
              <w:pStyle w:val="Tytu"/>
              <w:spacing w:line="276" w:lineRule="auto"/>
              <w:jc w:val="both"/>
              <w:rPr>
                <w:b w:val="0"/>
                <w:sz w:val="24"/>
              </w:rPr>
            </w:pPr>
            <w:r w:rsidRPr="00BC22E2">
              <w:rPr>
                <w:b w:val="0"/>
                <w:sz w:val="24"/>
              </w:rPr>
              <w:t>1</w:t>
            </w:r>
          </w:p>
        </w:tc>
        <w:tc>
          <w:tcPr>
            <w:tcW w:w="2003" w:type="dxa"/>
            <w:shd w:val="clear" w:color="auto" w:fill="auto"/>
          </w:tcPr>
          <w:p w:rsidR="00D9211C" w:rsidRPr="00BC22E2" w:rsidRDefault="00D9211C" w:rsidP="00526CCF">
            <w:pPr>
              <w:pStyle w:val="Tytu"/>
              <w:spacing w:line="276" w:lineRule="auto"/>
              <w:jc w:val="both"/>
              <w:rPr>
                <w:b w:val="0"/>
                <w:sz w:val="24"/>
              </w:rPr>
            </w:pPr>
            <w:r w:rsidRPr="00BC22E2">
              <w:rPr>
                <w:b w:val="0"/>
                <w:sz w:val="24"/>
              </w:rPr>
              <w:t>1</w:t>
            </w:r>
          </w:p>
        </w:tc>
        <w:tc>
          <w:tcPr>
            <w:tcW w:w="2124" w:type="dxa"/>
            <w:shd w:val="clear" w:color="auto" w:fill="auto"/>
          </w:tcPr>
          <w:p w:rsidR="00D9211C" w:rsidRPr="00BC22E2" w:rsidRDefault="00D9211C" w:rsidP="00526CCF">
            <w:pPr>
              <w:pStyle w:val="Tytu"/>
              <w:spacing w:line="276" w:lineRule="auto"/>
              <w:jc w:val="both"/>
              <w:rPr>
                <w:b w:val="0"/>
                <w:sz w:val="24"/>
              </w:rPr>
            </w:pPr>
            <w:r w:rsidRPr="00BC22E2">
              <w:rPr>
                <w:b w:val="0"/>
                <w:sz w:val="24"/>
              </w:rPr>
              <w:t>1</w:t>
            </w:r>
          </w:p>
        </w:tc>
      </w:tr>
    </w:tbl>
    <w:p w:rsidR="00D9211C" w:rsidRPr="00BC22E2" w:rsidRDefault="00D9211C" w:rsidP="00526CCF">
      <w:pPr>
        <w:spacing w:after="0" w:line="276" w:lineRule="auto"/>
        <w:rPr>
          <w:rFonts w:ascii="Times New Roman" w:hAnsi="Times New Roman" w:cs="Times New Roman"/>
          <w:sz w:val="24"/>
          <w:lang w:eastAsia="pl-PL"/>
        </w:rPr>
      </w:pPr>
    </w:p>
    <w:p w:rsidR="00D9211C" w:rsidRDefault="00D9211C" w:rsidP="00526CCF">
      <w:pPr>
        <w:pStyle w:val="Tytu"/>
        <w:spacing w:line="276" w:lineRule="auto"/>
        <w:jc w:val="both"/>
        <w:rPr>
          <w:b w:val="0"/>
          <w:sz w:val="24"/>
        </w:rPr>
      </w:pPr>
      <w:r w:rsidRPr="00BC22E2">
        <w:rPr>
          <w:b w:val="0"/>
          <w:sz w:val="24"/>
        </w:rPr>
        <w:lastRenderedPageBreak/>
        <w:t>Liczba realizowanych innowacji i eksperymentów pedagogicznych</w:t>
      </w:r>
      <w:r w:rsidR="00515A9F">
        <w:rPr>
          <w:b w:val="0"/>
          <w:sz w:val="24"/>
        </w:rPr>
        <w:t>:</w:t>
      </w:r>
    </w:p>
    <w:p w:rsidR="00515A9F" w:rsidRPr="00BC22E2" w:rsidRDefault="00515A9F" w:rsidP="00526CCF">
      <w:pPr>
        <w:pStyle w:val="Tytu"/>
        <w:spacing w:line="276" w:lineRule="auto"/>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40"/>
        <w:gridCol w:w="2996"/>
      </w:tblGrid>
      <w:tr w:rsidR="00D9211C" w:rsidRPr="00BC22E2" w:rsidTr="009A45D0">
        <w:tc>
          <w:tcPr>
            <w:tcW w:w="3026"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Nazwa szkoły</w:t>
            </w:r>
          </w:p>
        </w:tc>
        <w:tc>
          <w:tcPr>
            <w:tcW w:w="3040"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Liczba innowacji i eksperymentów</w:t>
            </w:r>
          </w:p>
        </w:tc>
        <w:tc>
          <w:tcPr>
            <w:tcW w:w="2996"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Uwagi</w:t>
            </w:r>
          </w:p>
        </w:tc>
      </w:tr>
      <w:tr w:rsidR="00D9211C" w:rsidRPr="00BC22E2" w:rsidTr="00D9211C">
        <w:tc>
          <w:tcPr>
            <w:tcW w:w="3026"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nr 2  </w:t>
            </w:r>
            <w:r w:rsidRPr="00BC22E2">
              <w:rPr>
                <w:b w:val="0"/>
                <w:sz w:val="24"/>
              </w:rPr>
              <w:br/>
              <w:t>w Gorzycach</w:t>
            </w:r>
          </w:p>
        </w:tc>
        <w:tc>
          <w:tcPr>
            <w:tcW w:w="3040" w:type="dxa"/>
            <w:shd w:val="clear" w:color="auto" w:fill="auto"/>
          </w:tcPr>
          <w:p w:rsidR="00D9211C" w:rsidRPr="00BC22E2" w:rsidRDefault="00D9211C" w:rsidP="00526CCF">
            <w:pPr>
              <w:pStyle w:val="Tytu"/>
              <w:spacing w:line="276" w:lineRule="auto"/>
              <w:rPr>
                <w:b w:val="0"/>
                <w:sz w:val="24"/>
              </w:rPr>
            </w:pPr>
            <w:r w:rsidRPr="00BC22E2">
              <w:rPr>
                <w:b w:val="0"/>
                <w:sz w:val="24"/>
              </w:rPr>
              <w:t>5</w:t>
            </w:r>
          </w:p>
          <w:p w:rsidR="00D9211C" w:rsidRPr="00BC22E2" w:rsidRDefault="00D9211C" w:rsidP="00526CCF">
            <w:pPr>
              <w:pStyle w:val="Tytu"/>
              <w:spacing w:line="276" w:lineRule="auto"/>
              <w:rPr>
                <w:b w:val="0"/>
                <w:sz w:val="24"/>
              </w:rPr>
            </w:pPr>
          </w:p>
          <w:p w:rsidR="00D9211C" w:rsidRPr="00BC22E2" w:rsidRDefault="00D9211C" w:rsidP="00526CCF">
            <w:pPr>
              <w:pStyle w:val="Tytu"/>
              <w:spacing w:line="276" w:lineRule="auto"/>
              <w:rPr>
                <w:b w:val="0"/>
                <w:sz w:val="24"/>
              </w:rPr>
            </w:pPr>
          </w:p>
        </w:tc>
        <w:tc>
          <w:tcPr>
            <w:tcW w:w="2996" w:type="dxa"/>
            <w:shd w:val="clear" w:color="auto" w:fill="auto"/>
          </w:tcPr>
          <w:p w:rsidR="00D9211C" w:rsidRPr="00BC22E2" w:rsidRDefault="00D9211C" w:rsidP="00526CCF">
            <w:pPr>
              <w:pStyle w:val="Tytu"/>
              <w:spacing w:line="276" w:lineRule="auto"/>
              <w:rPr>
                <w:b w:val="0"/>
                <w:sz w:val="24"/>
              </w:rPr>
            </w:pPr>
          </w:p>
        </w:tc>
      </w:tr>
      <w:tr w:rsidR="00D9211C" w:rsidRPr="00BC22E2" w:rsidTr="00D9211C">
        <w:tc>
          <w:tcPr>
            <w:tcW w:w="3026" w:type="dxa"/>
            <w:shd w:val="clear" w:color="auto" w:fill="auto"/>
          </w:tcPr>
          <w:p w:rsidR="00D9211C" w:rsidRPr="00BC22E2" w:rsidRDefault="00D9211C" w:rsidP="00526CCF">
            <w:pPr>
              <w:pStyle w:val="Tytu"/>
              <w:spacing w:line="276" w:lineRule="auto"/>
              <w:jc w:val="left"/>
              <w:rPr>
                <w:b w:val="0"/>
                <w:sz w:val="24"/>
              </w:rPr>
            </w:pPr>
            <w:r w:rsidRPr="00BC22E2">
              <w:rPr>
                <w:b w:val="0"/>
                <w:sz w:val="24"/>
              </w:rPr>
              <w:t>Samorządowe Przedszkole w Gorzycach</w:t>
            </w:r>
          </w:p>
          <w:p w:rsidR="00D9211C" w:rsidRPr="00BC22E2" w:rsidRDefault="00D9211C" w:rsidP="00526CCF">
            <w:pPr>
              <w:pStyle w:val="Tytu"/>
              <w:spacing w:line="276" w:lineRule="auto"/>
              <w:jc w:val="left"/>
              <w:rPr>
                <w:b w:val="0"/>
                <w:sz w:val="24"/>
              </w:rPr>
            </w:pPr>
          </w:p>
        </w:tc>
        <w:tc>
          <w:tcPr>
            <w:tcW w:w="3040" w:type="dxa"/>
            <w:shd w:val="clear" w:color="auto" w:fill="auto"/>
          </w:tcPr>
          <w:p w:rsidR="00D9211C" w:rsidRPr="00BC22E2" w:rsidRDefault="00D9211C" w:rsidP="00526CCF">
            <w:pPr>
              <w:pStyle w:val="Tytu"/>
              <w:spacing w:line="276" w:lineRule="auto"/>
              <w:rPr>
                <w:b w:val="0"/>
                <w:sz w:val="24"/>
              </w:rPr>
            </w:pPr>
            <w:r w:rsidRPr="00BC22E2">
              <w:rPr>
                <w:b w:val="0"/>
                <w:sz w:val="24"/>
              </w:rPr>
              <w:t>3</w:t>
            </w:r>
          </w:p>
        </w:tc>
        <w:tc>
          <w:tcPr>
            <w:tcW w:w="2996" w:type="dxa"/>
            <w:shd w:val="clear" w:color="auto" w:fill="auto"/>
          </w:tcPr>
          <w:p w:rsidR="00D9211C" w:rsidRPr="00BC22E2" w:rsidRDefault="00D9211C" w:rsidP="00526CCF">
            <w:pPr>
              <w:pStyle w:val="Tytu"/>
              <w:spacing w:line="276" w:lineRule="auto"/>
              <w:rPr>
                <w:b w:val="0"/>
                <w:sz w:val="24"/>
              </w:rPr>
            </w:pPr>
            <w:r w:rsidRPr="00BC22E2">
              <w:rPr>
                <w:b w:val="0"/>
                <w:sz w:val="24"/>
              </w:rPr>
              <w:t xml:space="preserve"> </w:t>
            </w:r>
          </w:p>
        </w:tc>
      </w:tr>
      <w:tr w:rsidR="00D9211C" w:rsidRPr="00BC22E2" w:rsidTr="00D9211C">
        <w:tc>
          <w:tcPr>
            <w:tcW w:w="3026"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Zespół Szkolno-Przedszkolny w Sokolnikach </w:t>
            </w:r>
          </w:p>
        </w:tc>
        <w:tc>
          <w:tcPr>
            <w:tcW w:w="3040" w:type="dxa"/>
            <w:shd w:val="clear" w:color="auto" w:fill="auto"/>
          </w:tcPr>
          <w:p w:rsidR="00D9211C" w:rsidRPr="00BC22E2" w:rsidRDefault="00D9211C" w:rsidP="00526CCF">
            <w:pPr>
              <w:pStyle w:val="Tytu"/>
              <w:spacing w:line="276" w:lineRule="auto"/>
              <w:rPr>
                <w:b w:val="0"/>
                <w:sz w:val="24"/>
              </w:rPr>
            </w:pPr>
            <w:r w:rsidRPr="00BC22E2">
              <w:rPr>
                <w:b w:val="0"/>
                <w:sz w:val="24"/>
              </w:rPr>
              <w:t>1</w:t>
            </w:r>
          </w:p>
        </w:tc>
        <w:tc>
          <w:tcPr>
            <w:tcW w:w="2996" w:type="dxa"/>
            <w:shd w:val="clear" w:color="auto" w:fill="auto"/>
          </w:tcPr>
          <w:p w:rsidR="00D9211C" w:rsidRPr="00BC22E2" w:rsidRDefault="00D9211C" w:rsidP="00526CCF">
            <w:pPr>
              <w:pStyle w:val="Tytu"/>
              <w:spacing w:line="276" w:lineRule="auto"/>
              <w:rPr>
                <w:b w:val="0"/>
                <w:sz w:val="24"/>
              </w:rPr>
            </w:pPr>
            <w:r w:rsidRPr="00BC22E2">
              <w:rPr>
                <w:b w:val="0"/>
                <w:sz w:val="24"/>
              </w:rPr>
              <w:t>„Biało-czerwona moją Ojczyzną”</w:t>
            </w:r>
          </w:p>
        </w:tc>
      </w:tr>
    </w:tbl>
    <w:p w:rsidR="00D9211C" w:rsidRPr="00BC22E2" w:rsidRDefault="00D9211C" w:rsidP="00526CCF">
      <w:pPr>
        <w:pStyle w:val="Tytu"/>
        <w:spacing w:line="276" w:lineRule="auto"/>
        <w:jc w:val="both"/>
        <w:rPr>
          <w:b w:val="0"/>
          <w:sz w:val="24"/>
        </w:rPr>
      </w:pPr>
    </w:p>
    <w:p w:rsidR="00D9211C" w:rsidRDefault="00D9211C" w:rsidP="00526CCF">
      <w:pPr>
        <w:pStyle w:val="Tytu"/>
        <w:spacing w:line="276" w:lineRule="auto"/>
        <w:jc w:val="both"/>
        <w:rPr>
          <w:b w:val="0"/>
          <w:sz w:val="24"/>
        </w:rPr>
      </w:pPr>
      <w:r w:rsidRPr="00BC22E2">
        <w:rPr>
          <w:b w:val="0"/>
          <w:sz w:val="24"/>
        </w:rPr>
        <w:t>Liczba otrzymanych nagród przez nauczycieli</w:t>
      </w:r>
      <w:r w:rsidR="00515A9F">
        <w:rPr>
          <w:b w:val="0"/>
          <w:sz w:val="24"/>
        </w:rPr>
        <w:t>:</w:t>
      </w:r>
    </w:p>
    <w:p w:rsidR="00515A9F" w:rsidRPr="00BC22E2" w:rsidRDefault="00515A9F" w:rsidP="00526CCF">
      <w:pPr>
        <w:pStyle w:val="Tytu"/>
        <w:spacing w:line="276" w:lineRule="auto"/>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D9211C" w:rsidRPr="00BC22E2" w:rsidTr="009A45D0">
        <w:tc>
          <w:tcPr>
            <w:tcW w:w="3164"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Nazwa szkoły</w:t>
            </w:r>
          </w:p>
        </w:tc>
        <w:tc>
          <w:tcPr>
            <w:tcW w:w="3165" w:type="dxa"/>
            <w:shd w:val="clear" w:color="auto" w:fill="E7E6E6" w:themeFill="background2"/>
          </w:tcPr>
          <w:p w:rsidR="00D9211C" w:rsidRPr="00BC22E2" w:rsidRDefault="00D9211C" w:rsidP="00526CCF">
            <w:pPr>
              <w:pStyle w:val="Tytu"/>
              <w:spacing w:line="276" w:lineRule="auto"/>
              <w:rPr>
                <w:b w:val="0"/>
                <w:sz w:val="24"/>
              </w:rPr>
            </w:pPr>
            <w:r w:rsidRPr="00BC22E2">
              <w:rPr>
                <w:b w:val="0"/>
                <w:sz w:val="24"/>
              </w:rPr>
              <w:t xml:space="preserve">Liczba nauczycieli, którzy otrzymali nagrody </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nr 1 </w:t>
            </w:r>
            <w:r w:rsidRPr="00BC22E2">
              <w:rPr>
                <w:b w:val="0"/>
                <w:sz w:val="24"/>
              </w:rPr>
              <w:br/>
              <w:t>w Gorzycach</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7</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nr 2  </w:t>
            </w:r>
            <w:r w:rsidRPr="00BC22E2">
              <w:rPr>
                <w:b w:val="0"/>
                <w:sz w:val="24"/>
              </w:rPr>
              <w:br/>
              <w:t>w Gorzycach</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25</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Zespół Szkolno-Przedszkolny </w:t>
            </w:r>
            <w:r w:rsidRPr="00BC22E2">
              <w:rPr>
                <w:b w:val="0"/>
                <w:sz w:val="24"/>
              </w:rPr>
              <w:br/>
              <w:t>w Trześni</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9</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w:t>
            </w:r>
            <w:r w:rsidRPr="00BC22E2">
              <w:rPr>
                <w:b w:val="0"/>
                <w:sz w:val="24"/>
              </w:rPr>
              <w:br/>
              <w:t>we Wrzawach</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7</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Zespół Szkolno-Przedszkolny w Sokolnikach</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18</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 xml:space="preserve">Szkoła Podstawowa </w:t>
            </w:r>
            <w:r w:rsidRPr="00BC22E2">
              <w:rPr>
                <w:b w:val="0"/>
                <w:sz w:val="24"/>
              </w:rPr>
              <w:br/>
              <w:t>w Furmanach</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7</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Samorządowe Przedszkole w Gorzycach</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18</w:t>
            </w:r>
          </w:p>
        </w:tc>
      </w:tr>
      <w:tr w:rsidR="00D9211C" w:rsidRPr="00BC22E2" w:rsidTr="00B57F84">
        <w:tc>
          <w:tcPr>
            <w:tcW w:w="3164" w:type="dxa"/>
            <w:shd w:val="clear" w:color="auto" w:fill="auto"/>
          </w:tcPr>
          <w:p w:rsidR="00D9211C" w:rsidRPr="00BC22E2" w:rsidRDefault="00D9211C" w:rsidP="00526CCF">
            <w:pPr>
              <w:pStyle w:val="Tytu"/>
              <w:spacing w:line="276" w:lineRule="auto"/>
              <w:jc w:val="left"/>
              <w:rPr>
                <w:b w:val="0"/>
                <w:sz w:val="24"/>
              </w:rPr>
            </w:pPr>
            <w:r w:rsidRPr="00BC22E2">
              <w:rPr>
                <w:b w:val="0"/>
                <w:sz w:val="24"/>
              </w:rPr>
              <w:t>Razem</w:t>
            </w:r>
          </w:p>
        </w:tc>
        <w:tc>
          <w:tcPr>
            <w:tcW w:w="3165" w:type="dxa"/>
            <w:shd w:val="clear" w:color="auto" w:fill="auto"/>
          </w:tcPr>
          <w:p w:rsidR="00D9211C" w:rsidRPr="00BC22E2" w:rsidRDefault="00D9211C" w:rsidP="00526CCF">
            <w:pPr>
              <w:pStyle w:val="Tytu"/>
              <w:spacing w:line="276" w:lineRule="auto"/>
              <w:rPr>
                <w:b w:val="0"/>
                <w:sz w:val="24"/>
              </w:rPr>
            </w:pPr>
            <w:r w:rsidRPr="00BC22E2">
              <w:rPr>
                <w:b w:val="0"/>
                <w:sz w:val="24"/>
              </w:rPr>
              <w:t>91</w:t>
            </w:r>
          </w:p>
        </w:tc>
      </w:tr>
    </w:tbl>
    <w:p w:rsidR="00D9211C" w:rsidRPr="00BC22E2" w:rsidRDefault="00D9211C" w:rsidP="00526CCF">
      <w:pPr>
        <w:pStyle w:val="Tytu"/>
        <w:spacing w:line="276" w:lineRule="auto"/>
        <w:jc w:val="both"/>
        <w:rPr>
          <w:sz w:val="24"/>
        </w:rPr>
      </w:pPr>
    </w:p>
    <w:p w:rsidR="00D9211C" w:rsidRPr="00BC22E2" w:rsidRDefault="00D9211C" w:rsidP="00526CCF">
      <w:pPr>
        <w:pStyle w:val="Tytu"/>
        <w:spacing w:line="276" w:lineRule="auto"/>
        <w:jc w:val="both"/>
        <w:rPr>
          <w:b w:val="0"/>
          <w:sz w:val="24"/>
        </w:rPr>
      </w:pPr>
      <w:r w:rsidRPr="00BC22E2">
        <w:rPr>
          <w:b w:val="0"/>
          <w:sz w:val="24"/>
        </w:rPr>
        <w:t xml:space="preserve">Z okazji Dnia Edukacji Narodowej nagrody przydzielił wszystkim  dyrektorom szkół </w:t>
      </w:r>
      <w:r w:rsidRPr="00BC22E2">
        <w:rPr>
          <w:b w:val="0"/>
          <w:sz w:val="24"/>
        </w:rPr>
        <w:br/>
        <w:t>i przedszkola Wójt Gminy Gorzyce. Wójt przydzielił nagrody nauczycielom, którzy osiągnęli bardzo dobre wyniki w pracy z uczniami.</w:t>
      </w:r>
    </w:p>
    <w:p w:rsidR="00787E9B" w:rsidRPr="00BC22E2" w:rsidRDefault="00787E9B" w:rsidP="00526CCF">
      <w:pPr>
        <w:pStyle w:val="Tytu"/>
        <w:spacing w:line="276" w:lineRule="auto"/>
        <w:jc w:val="both"/>
        <w:rPr>
          <w:sz w:val="24"/>
        </w:rPr>
      </w:pPr>
    </w:p>
    <w:p w:rsidR="00795859" w:rsidRPr="009224F5" w:rsidRDefault="00795859" w:rsidP="00DC76A0">
      <w:pPr>
        <w:pStyle w:val="Nagwek2"/>
        <w:numPr>
          <w:ilvl w:val="0"/>
          <w:numId w:val="59"/>
        </w:numPr>
        <w:spacing w:before="0" w:line="276" w:lineRule="auto"/>
        <w:rPr>
          <w:rFonts w:ascii="Times New Roman" w:hAnsi="Times New Roman" w:cs="Times New Roman"/>
          <w:b/>
          <w:i/>
          <w:color w:val="5B9BD5" w:themeColor="accent1"/>
          <w:sz w:val="28"/>
        </w:rPr>
      </w:pPr>
      <w:bookmarkStart w:id="72" w:name="_Toc41396944"/>
      <w:r w:rsidRPr="009224F5">
        <w:rPr>
          <w:rFonts w:ascii="Times New Roman" w:hAnsi="Times New Roman" w:cs="Times New Roman"/>
          <w:b/>
          <w:i/>
          <w:color w:val="5B9BD5" w:themeColor="accent1"/>
          <w:sz w:val="28"/>
        </w:rPr>
        <w:t>Formy pracy wychowawczej i profilaktycznej w szkołach</w:t>
      </w:r>
      <w:bookmarkEnd w:id="72"/>
    </w:p>
    <w:p w:rsidR="004A1E01" w:rsidRPr="00BC22E2" w:rsidRDefault="004A1E01" w:rsidP="004A1E01">
      <w:pPr>
        <w:rPr>
          <w:rFonts w:ascii="Times New Roman" w:hAnsi="Times New Roman" w:cs="Times New Roman"/>
        </w:rPr>
      </w:pPr>
    </w:p>
    <w:p w:rsidR="00795859" w:rsidRPr="00BC22E2" w:rsidRDefault="00795859" w:rsidP="00DC76A0">
      <w:pPr>
        <w:pStyle w:val="Tytu"/>
        <w:numPr>
          <w:ilvl w:val="0"/>
          <w:numId w:val="88"/>
        </w:numPr>
        <w:spacing w:line="276" w:lineRule="auto"/>
        <w:jc w:val="both"/>
        <w:rPr>
          <w:b w:val="0"/>
          <w:sz w:val="24"/>
        </w:rPr>
      </w:pPr>
      <w:r w:rsidRPr="00BC22E2">
        <w:rPr>
          <w:b w:val="0"/>
          <w:sz w:val="24"/>
        </w:rPr>
        <w:t>projekt profilaktyczny „Nie zmarnuj sobie życia” RYMcerze,</w:t>
      </w:r>
    </w:p>
    <w:p w:rsidR="00795859" w:rsidRPr="00BC22E2" w:rsidRDefault="00795859" w:rsidP="00DC76A0">
      <w:pPr>
        <w:pStyle w:val="Tytu"/>
        <w:numPr>
          <w:ilvl w:val="0"/>
          <w:numId w:val="88"/>
        </w:numPr>
        <w:spacing w:line="276" w:lineRule="auto"/>
        <w:jc w:val="both"/>
        <w:rPr>
          <w:b w:val="0"/>
          <w:sz w:val="24"/>
        </w:rPr>
      </w:pPr>
      <w:r w:rsidRPr="00BC22E2">
        <w:rPr>
          <w:b w:val="0"/>
          <w:sz w:val="24"/>
        </w:rPr>
        <w:t>„Pączki do rączki” – pieniądze przekazane na leczenie dziecka,</w:t>
      </w:r>
    </w:p>
    <w:p w:rsidR="00795859" w:rsidRPr="00BC22E2" w:rsidRDefault="00795859" w:rsidP="00DC76A0">
      <w:pPr>
        <w:pStyle w:val="Tytu"/>
        <w:numPr>
          <w:ilvl w:val="0"/>
          <w:numId w:val="88"/>
        </w:numPr>
        <w:spacing w:line="276" w:lineRule="auto"/>
        <w:jc w:val="both"/>
        <w:rPr>
          <w:b w:val="0"/>
          <w:sz w:val="24"/>
        </w:rPr>
      </w:pPr>
      <w:r w:rsidRPr="00BC22E2">
        <w:rPr>
          <w:b w:val="0"/>
          <w:sz w:val="24"/>
        </w:rPr>
        <w:lastRenderedPageBreak/>
        <w:t>„Bądźmy poszukiwaczami Autorytetu” ogólnopolska kampania profilaktyczno-edukacyjna,</w:t>
      </w:r>
    </w:p>
    <w:p w:rsidR="00795859" w:rsidRPr="00BC22E2" w:rsidRDefault="00795859" w:rsidP="00DC76A0">
      <w:pPr>
        <w:pStyle w:val="Tytu"/>
        <w:numPr>
          <w:ilvl w:val="0"/>
          <w:numId w:val="88"/>
        </w:numPr>
        <w:spacing w:line="276" w:lineRule="auto"/>
        <w:jc w:val="both"/>
        <w:rPr>
          <w:b w:val="0"/>
          <w:sz w:val="24"/>
        </w:rPr>
      </w:pPr>
      <w:r w:rsidRPr="00BC22E2">
        <w:rPr>
          <w:b w:val="0"/>
          <w:sz w:val="24"/>
        </w:rPr>
        <w:t>„Akcja segregacja 2 x więcej 2 x czyściej”,</w:t>
      </w:r>
    </w:p>
    <w:p w:rsidR="00795859" w:rsidRPr="00BC22E2" w:rsidRDefault="00795859" w:rsidP="00DC76A0">
      <w:pPr>
        <w:pStyle w:val="Tytu"/>
        <w:numPr>
          <w:ilvl w:val="0"/>
          <w:numId w:val="88"/>
        </w:numPr>
        <w:spacing w:line="276" w:lineRule="auto"/>
        <w:jc w:val="both"/>
        <w:rPr>
          <w:b w:val="0"/>
          <w:sz w:val="24"/>
        </w:rPr>
      </w:pPr>
      <w:r w:rsidRPr="00BC22E2">
        <w:rPr>
          <w:b w:val="0"/>
          <w:sz w:val="24"/>
        </w:rPr>
        <w:t>„Góra grosza”,</w:t>
      </w:r>
    </w:p>
    <w:p w:rsidR="00795859" w:rsidRPr="00BC22E2" w:rsidRDefault="00795859" w:rsidP="00DC76A0">
      <w:pPr>
        <w:pStyle w:val="Tytu"/>
        <w:numPr>
          <w:ilvl w:val="0"/>
          <w:numId w:val="88"/>
        </w:numPr>
        <w:spacing w:line="276" w:lineRule="auto"/>
        <w:jc w:val="both"/>
        <w:rPr>
          <w:b w:val="0"/>
          <w:sz w:val="24"/>
        </w:rPr>
      </w:pPr>
      <w:r w:rsidRPr="00BC22E2">
        <w:rPr>
          <w:b w:val="0"/>
          <w:sz w:val="24"/>
        </w:rPr>
        <w:t>„Paka dla psiaka”,</w:t>
      </w:r>
    </w:p>
    <w:p w:rsidR="00795859" w:rsidRPr="00BC22E2" w:rsidRDefault="00795859" w:rsidP="00DC76A0">
      <w:pPr>
        <w:pStyle w:val="Tytu"/>
        <w:numPr>
          <w:ilvl w:val="0"/>
          <w:numId w:val="88"/>
        </w:numPr>
        <w:spacing w:line="276" w:lineRule="auto"/>
        <w:jc w:val="both"/>
        <w:rPr>
          <w:b w:val="0"/>
          <w:sz w:val="24"/>
        </w:rPr>
      </w:pPr>
      <w:r w:rsidRPr="00BC22E2">
        <w:rPr>
          <w:b w:val="0"/>
          <w:sz w:val="24"/>
        </w:rPr>
        <w:t>Dzień świadomości autyzmu,</w:t>
      </w:r>
    </w:p>
    <w:p w:rsidR="00795859" w:rsidRPr="00BC22E2" w:rsidRDefault="00795859" w:rsidP="00DC76A0">
      <w:pPr>
        <w:pStyle w:val="Tytu"/>
        <w:numPr>
          <w:ilvl w:val="0"/>
          <w:numId w:val="88"/>
        </w:numPr>
        <w:spacing w:line="276" w:lineRule="auto"/>
        <w:jc w:val="both"/>
        <w:rPr>
          <w:b w:val="0"/>
          <w:sz w:val="24"/>
        </w:rPr>
      </w:pPr>
      <w:r w:rsidRPr="00BC22E2">
        <w:rPr>
          <w:b w:val="0"/>
          <w:sz w:val="24"/>
        </w:rPr>
        <w:t>Dzień kropki,</w:t>
      </w:r>
    </w:p>
    <w:p w:rsidR="00795859" w:rsidRPr="00BC22E2" w:rsidRDefault="00795859" w:rsidP="00DC76A0">
      <w:pPr>
        <w:pStyle w:val="Tytu"/>
        <w:numPr>
          <w:ilvl w:val="0"/>
          <w:numId w:val="88"/>
        </w:numPr>
        <w:spacing w:line="276" w:lineRule="auto"/>
        <w:jc w:val="both"/>
        <w:rPr>
          <w:b w:val="0"/>
          <w:sz w:val="24"/>
        </w:rPr>
      </w:pPr>
      <w:r w:rsidRPr="00BC22E2">
        <w:rPr>
          <w:b w:val="0"/>
          <w:sz w:val="24"/>
        </w:rPr>
        <w:t>Polska w wierszu, baśni i piosence,</w:t>
      </w:r>
    </w:p>
    <w:p w:rsidR="00795859" w:rsidRPr="00BC22E2" w:rsidRDefault="00795859" w:rsidP="00DC76A0">
      <w:pPr>
        <w:pStyle w:val="Tytu"/>
        <w:numPr>
          <w:ilvl w:val="0"/>
          <w:numId w:val="88"/>
        </w:numPr>
        <w:spacing w:line="276" w:lineRule="auto"/>
        <w:jc w:val="both"/>
        <w:rPr>
          <w:b w:val="0"/>
          <w:sz w:val="24"/>
        </w:rPr>
      </w:pPr>
      <w:r w:rsidRPr="00BC22E2">
        <w:rPr>
          <w:b w:val="0"/>
          <w:sz w:val="24"/>
        </w:rPr>
        <w:t>Gminny Konkurs Piosenki Profilaktycznej,</w:t>
      </w:r>
    </w:p>
    <w:p w:rsidR="00795859" w:rsidRPr="00BC22E2" w:rsidRDefault="00795859" w:rsidP="00DC76A0">
      <w:pPr>
        <w:pStyle w:val="Tytu"/>
        <w:numPr>
          <w:ilvl w:val="0"/>
          <w:numId w:val="88"/>
        </w:numPr>
        <w:spacing w:line="276" w:lineRule="auto"/>
        <w:jc w:val="both"/>
        <w:rPr>
          <w:b w:val="0"/>
          <w:sz w:val="24"/>
        </w:rPr>
      </w:pPr>
      <w:r w:rsidRPr="00BC22E2">
        <w:rPr>
          <w:b w:val="0"/>
          <w:sz w:val="24"/>
        </w:rPr>
        <w:t>Akcja „Nakrętka”</w:t>
      </w:r>
      <w:r w:rsidR="00DC76A0">
        <w:rPr>
          <w:b w:val="0"/>
          <w:sz w:val="24"/>
        </w:rPr>
        <w:t>.</w:t>
      </w:r>
    </w:p>
    <w:p w:rsidR="00787E9B" w:rsidRPr="00BC22E2" w:rsidRDefault="00787E9B" w:rsidP="00526CCF">
      <w:pPr>
        <w:pStyle w:val="Tytu"/>
        <w:spacing w:line="276" w:lineRule="auto"/>
        <w:jc w:val="both"/>
        <w:rPr>
          <w:sz w:val="24"/>
        </w:rPr>
      </w:pPr>
    </w:p>
    <w:p w:rsidR="00795859" w:rsidRPr="009224F5" w:rsidRDefault="00795859" w:rsidP="00DC76A0">
      <w:pPr>
        <w:pStyle w:val="Nagwek2"/>
        <w:numPr>
          <w:ilvl w:val="0"/>
          <w:numId w:val="59"/>
        </w:numPr>
        <w:spacing w:before="0" w:line="276" w:lineRule="auto"/>
        <w:rPr>
          <w:rFonts w:ascii="Times New Roman" w:hAnsi="Times New Roman" w:cs="Times New Roman"/>
          <w:b/>
          <w:i/>
          <w:color w:val="5B9BD5" w:themeColor="accent1"/>
          <w:sz w:val="28"/>
        </w:rPr>
      </w:pPr>
      <w:bookmarkStart w:id="73" w:name="_Toc41396945"/>
      <w:r w:rsidRPr="009224F5">
        <w:rPr>
          <w:rFonts w:ascii="Times New Roman" w:hAnsi="Times New Roman" w:cs="Times New Roman"/>
          <w:b/>
          <w:i/>
          <w:color w:val="5B9BD5" w:themeColor="accent1"/>
          <w:sz w:val="28"/>
        </w:rPr>
        <w:t>Dowóz d</w:t>
      </w:r>
      <w:r w:rsidR="00787E9B" w:rsidRPr="009224F5">
        <w:rPr>
          <w:rFonts w:ascii="Times New Roman" w:hAnsi="Times New Roman" w:cs="Times New Roman"/>
          <w:b/>
          <w:i/>
          <w:color w:val="5B9BD5" w:themeColor="accent1"/>
          <w:sz w:val="28"/>
        </w:rPr>
        <w:t>zieci do szkół na terenie Gminy</w:t>
      </w:r>
      <w:bookmarkEnd w:id="73"/>
    </w:p>
    <w:p w:rsidR="004A1E01" w:rsidRPr="00BC22E2" w:rsidRDefault="004A1E01" w:rsidP="004A1E01">
      <w:pPr>
        <w:rPr>
          <w:rFonts w:ascii="Times New Roman" w:hAnsi="Times New Roman" w:cs="Times New Roman"/>
        </w:rPr>
      </w:pPr>
    </w:p>
    <w:p w:rsidR="00795859" w:rsidRPr="00BC22E2" w:rsidRDefault="00795859" w:rsidP="00526CCF">
      <w:pPr>
        <w:pStyle w:val="Tytu"/>
        <w:spacing w:line="276" w:lineRule="auto"/>
        <w:ind w:firstLine="709"/>
        <w:jc w:val="both"/>
        <w:rPr>
          <w:b w:val="0"/>
          <w:bCs w:val="0"/>
          <w:sz w:val="24"/>
        </w:rPr>
      </w:pPr>
      <w:r w:rsidRPr="00BC22E2">
        <w:rPr>
          <w:b w:val="0"/>
          <w:bCs w:val="0"/>
          <w:sz w:val="24"/>
        </w:rPr>
        <w:t xml:space="preserve">W roku szkolnym 2018/2019  dla 145 uczniów przedszkola, szkół podstawowych </w:t>
      </w:r>
      <w:r w:rsidRPr="00BC22E2">
        <w:rPr>
          <w:b w:val="0"/>
          <w:bCs w:val="0"/>
          <w:sz w:val="24"/>
        </w:rPr>
        <w:br/>
        <w:t xml:space="preserve">i uczniów gimnazjów został zorganizowany  bezpłatny transport zgodnie z art. 32 ust. 5 </w:t>
      </w:r>
      <w:r w:rsidR="00515A9F">
        <w:rPr>
          <w:b w:val="0"/>
          <w:bCs w:val="0"/>
          <w:sz w:val="24"/>
        </w:rPr>
        <w:br/>
      </w:r>
      <w:r w:rsidRPr="00BC22E2">
        <w:rPr>
          <w:b w:val="0"/>
          <w:bCs w:val="0"/>
          <w:sz w:val="24"/>
        </w:rPr>
        <w:t xml:space="preserve">i art. 39 ust. 3 ustawy Prawo oświatowe (Dz. U. z 2019 r. poz. 1148 z późn zm.). W drodze zapytania ofertowego został wybrany jako przewoźnik </w:t>
      </w:r>
      <w:r w:rsidRPr="00BC22E2">
        <w:rPr>
          <w:b w:val="0"/>
          <w:sz w:val="24"/>
        </w:rPr>
        <w:t xml:space="preserve">PKS Tarnobrzeg Sp. z  o.o. z siedzibą </w:t>
      </w:r>
      <w:r w:rsidRPr="00BC22E2">
        <w:rPr>
          <w:b w:val="0"/>
          <w:sz w:val="24"/>
        </w:rPr>
        <w:br/>
        <w:t>w Tarnobrzegu, ul. Zwierzyniecka 30 39-400 Tarnobrzeg.</w:t>
      </w:r>
      <w:r w:rsidRPr="00BC22E2">
        <w:rPr>
          <w:sz w:val="24"/>
        </w:rPr>
        <w:t xml:space="preserve"> </w:t>
      </w:r>
      <w:r w:rsidRPr="00BC22E2">
        <w:rPr>
          <w:b w:val="0"/>
          <w:bCs w:val="0"/>
          <w:sz w:val="24"/>
        </w:rPr>
        <w:t xml:space="preserve">Koszt dowozu uczniów do szkół podstawowych i oddziałów gimnazjalnych w roku szkolnym 2018/2019 wyniósł 135 000,00 zł. </w:t>
      </w:r>
    </w:p>
    <w:p w:rsidR="00795859" w:rsidRPr="00BC22E2" w:rsidRDefault="00795859" w:rsidP="00526CCF">
      <w:pPr>
        <w:pStyle w:val="Tytu"/>
        <w:spacing w:line="276" w:lineRule="auto"/>
        <w:ind w:firstLine="709"/>
        <w:jc w:val="both"/>
        <w:rPr>
          <w:b w:val="0"/>
          <w:bCs w:val="0"/>
          <w:sz w:val="24"/>
        </w:rPr>
      </w:pPr>
      <w:r w:rsidRPr="00BC22E2">
        <w:rPr>
          <w:b w:val="0"/>
          <w:bCs w:val="0"/>
          <w:sz w:val="24"/>
        </w:rPr>
        <w:t xml:space="preserve">Dodatkowo zostały podpisane umowy z Ośrodkiem Rehabilitacyjno – Edukacyjnym </w:t>
      </w:r>
      <w:r w:rsidRPr="00BC22E2">
        <w:rPr>
          <w:b w:val="0"/>
          <w:bCs w:val="0"/>
          <w:sz w:val="24"/>
        </w:rPr>
        <w:br/>
        <w:t xml:space="preserve">„Radość Życia” w Sandomierzu oraz z Specjalnym Ośrodkiem Szkolno – Wychowawczym </w:t>
      </w:r>
      <w:r w:rsidRPr="00BC22E2">
        <w:rPr>
          <w:b w:val="0"/>
          <w:bCs w:val="0"/>
          <w:sz w:val="24"/>
        </w:rPr>
        <w:br/>
        <w:t xml:space="preserve">w Grębowie na dowóz dzieci niepełnosprawnych do w/w ośrodków. Zostały podpisane również umowy w sprawie zwrotu kosztu dowozu dzieci niepełnosprawnych do Ośrodka Rehabilitacyjno-Edukacyjno-Wychowawczego w Tarnobrzegu, Szkoły Specjalnej </w:t>
      </w:r>
      <w:r w:rsidRPr="00BC22E2">
        <w:rPr>
          <w:b w:val="0"/>
          <w:bCs w:val="0"/>
          <w:sz w:val="24"/>
        </w:rPr>
        <w:br/>
        <w:t xml:space="preserve">w Tarnobrzegu, do Specjalnego Ośrodka Szkolno-Wychowawczego w Grębowie, do Szkoły Podstawowej nr 1 w Gorzycach. </w:t>
      </w:r>
    </w:p>
    <w:p w:rsidR="00B95152" w:rsidRPr="00BC22E2" w:rsidRDefault="00B95152" w:rsidP="00526CCF">
      <w:pPr>
        <w:pStyle w:val="Tytu"/>
        <w:spacing w:line="276" w:lineRule="auto"/>
        <w:ind w:firstLine="709"/>
        <w:jc w:val="both"/>
        <w:rPr>
          <w:b w:val="0"/>
          <w:bCs w:val="0"/>
          <w:sz w:val="24"/>
        </w:rPr>
      </w:pPr>
      <w:r w:rsidRPr="00BC22E2">
        <w:rPr>
          <w:b w:val="0"/>
          <w:bCs w:val="0"/>
          <w:sz w:val="24"/>
        </w:rPr>
        <w:t xml:space="preserve">Łączny koszt wydatków poniesionych na powyższe zadanie w samym 2019 r. </w:t>
      </w:r>
      <w:r w:rsidR="00515A9F">
        <w:rPr>
          <w:b w:val="0"/>
          <w:bCs w:val="0"/>
          <w:sz w:val="24"/>
        </w:rPr>
        <w:br/>
      </w:r>
      <w:r w:rsidRPr="00BC22E2">
        <w:rPr>
          <w:b w:val="0"/>
          <w:bCs w:val="0"/>
          <w:sz w:val="24"/>
        </w:rPr>
        <w:t>to 207 522,15 zł.</w:t>
      </w:r>
    </w:p>
    <w:p w:rsidR="00795859" w:rsidRPr="00BC22E2" w:rsidRDefault="00795859" w:rsidP="00526CCF">
      <w:pPr>
        <w:pStyle w:val="Tytu"/>
        <w:spacing w:line="276" w:lineRule="auto"/>
        <w:ind w:firstLine="709"/>
        <w:jc w:val="both"/>
        <w:rPr>
          <w:b w:val="0"/>
          <w:bCs w:val="0"/>
          <w:sz w:val="24"/>
        </w:rPr>
      </w:pPr>
    </w:p>
    <w:p w:rsidR="00795859" w:rsidRPr="006A0E78" w:rsidRDefault="00795859" w:rsidP="00DC76A0">
      <w:pPr>
        <w:pStyle w:val="Nagwek2"/>
        <w:numPr>
          <w:ilvl w:val="0"/>
          <w:numId w:val="59"/>
        </w:numPr>
        <w:spacing w:before="0" w:line="276" w:lineRule="auto"/>
        <w:rPr>
          <w:rFonts w:ascii="Times New Roman" w:hAnsi="Times New Roman" w:cs="Times New Roman"/>
          <w:b/>
          <w:i/>
          <w:color w:val="5B9BD5" w:themeColor="accent1"/>
          <w:sz w:val="28"/>
        </w:rPr>
      </w:pPr>
      <w:bookmarkStart w:id="74" w:name="_Toc41396946"/>
      <w:r w:rsidRPr="006A0E78">
        <w:rPr>
          <w:rFonts w:ascii="Times New Roman" w:hAnsi="Times New Roman" w:cs="Times New Roman"/>
          <w:b/>
          <w:i/>
          <w:color w:val="5B9BD5" w:themeColor="accent1"/>
          <w:sz w:val="28"/>
        </w:rPr>
        <w:t>Pomoc materialna dla uczniów:</w:t>
      </w:r>
      <w:bookmarkEnd w:id="74"/>
    </w:p>
    <w:p w:rsidR="004A1E01" w:rsidRPr="00BC22E2" w:rsidRDefault="004A1E01" w:rsidP="004A1E01">
      <w:pPr>
        <w:rPr>
          <w:rFonts w:ascii="Times New Roman" w:hAnsi="Times New Roman" w:cs="Times New Roman"/>
        </w:rPr>
      </w:pPr>
    </w:p>
    <w:p w:rsidR="00795859" w:rsidRPr="00BC22E2" w:rsidRDefault="00795859" w:rsidP="00526CCF">
      <w:pPr>
        <w:pStyle w:val="Tytu"/>
        <w:spacing w:line="276" w:lineRule="auto"/>
        <w:ind w:firstLine="709"/>
        <w:jc w:val="both"/>
        <w:rPr>
          <w:b w:val="0"/>
          <w:bCs w:val="0"/>
          <w:sz w:val="24"/>
        </w:rPr>
      </w:pPr>
      <w:r w:rsidRPr="00BC22E2">
        <w:rPr>
          <w:b w:val="0"/>
          <w:bCs w:val="0"/>
          <w:sz w:val="24"/>
        </w:rPr>
        <w:t>Zgodnie  z art. 90d i art. 90e ustawy o systemie oświaty w roku 2018/2019 w Gminie Gorzyce uczniowie byli objęci pomocą materialną o charakterze socjalnym- stypendium szkolne i zasiłek szkolny.</w:t>
      </w:r>
    </w:p>
    <w:p w:rsidR="00795859" w:rsidRPr="00BC22E2" w:rsidRDefault="00795859" w:rsidP="00526CCF">
      <w:pPr>
        <w:pStyle w:val="Tytu"/>
        <w:spacing w:line="276" w:lineRule="auto"/>
        <w:ind w:firstLine="360"/>
        <w:jc w:val="both"/>
        <w:rPr>
          <w:b w:val="0"/>
          <w:bCs w:val="0"/>
          <w:sz w:val="24"/>
        </w:rPr>
      </w:pPr>
      <w:r w:rsidRPr="00BC22E2">
        <w:rPr>
          <w:b w:val="0"/>
          <w:bCs w:val="0"/>
          <w:sz w:val="24"/>
        </w:rPr>
        <w:t xml:space="preserve">Ze stypendium szkolnego skorzystało: </w:t>
      </w:r>
    </w:p>
    <w:p w:rsidR="00795859" w:rsidRPr="00BC22E2" w:rsidRDefault="00795859" w:rsidP="00DC76A0">
      <w:pPr>
        <w:pStyle w:val="Tytu"/>
        <w:numPr>
          <w:ilvl w:val="0"/>
          <w:numId w:val="52"/>
        </w:numPr>
        <w:spacing w:line="276" w:lineRule="auto"/>
        <w:jc w:val="both"/>
        <w:rPr>
          <w:b w:val="0"/>
          <w:bCs w:val="0"/>
          <w:sz w:val="24"/>
        </w:rPr>
      </w:pPr>
      <w:r w:rsidRPr="00BC22E2">
        <w:rPr>
          <w:b w:val="0"/>
          <w:bCs w:val="0"/>
          <w:sz w:val="24"/>
        </w:rPr>
        <w:t xml:space="preserve">30  uczniów szkół podstawowych,  </w:t>
      </w:r>
    </w:p>
    <w:p w:rsidR="00795859" w:rsidRPr="00BC22E2" w:rsidRDefault="00795859" w:rsidP="00DC76A0">
      <w:pPr>
        <w:pStyle w:val="Tytu"/>
        <w:numPr>
          <w:ilvl w:val="0"/>
          <w:numId w:val="52"/>
        </w:numPr>
        <w:spacing w:line="276" w:lineRule="auto"/>
        <w:jc w:val="both"/>
        <w:rPr>
          <w:b w:val="0"/>
          <w:bCs w:val="0"/>
          <w:sz w:val="24"/>
        </w:rPr>
      </w:pPr>
      <w:r w:rsidRPr="00BC22E2">
        <w:rPr>
          <w:b w:val="0"/>
          <w:bCs w:val="0"/>
          <w:sz w:val="24"/>
        </w:rPr>
        <w:t>7 uczniów gimnazjów,</w:t>
      </w:r>
    </w:p>
    <w:p w:rsidR="00795859" w:rsidRPr="00BC22E2" w:rsidRDefault="00795859" w:rsidP="00DC76A0">
      <w:pPr>
        <w:pStyle w:val="Tytu"/>
        <w:numPr>
          <w:ilvl w:val="0"/>
          <w:numId w:val="52"/>
        </w:numPr>
        <w:spacing w:line="276" w:lineRule="auto"/>
        <w:jc w:val="both"/>
        <w:rPr>
          <w:b w:val="0"/>
          <w:bCs w:val="0"/>
          <w:sz w:val="24"/>
        </w:rPr>
      </w:pPr>
      <w:r w:rsidRPr="00BC22E2">
        <w:rPr>
          <w:b w:val="0"/>
          <w:bCs w:val="0"/>
          <w:sz w:val="24"/>
        </w:rPr>
        <w:t>10 uczniów szkół ponadgimnazjalnych.</w:t>
      </w:r>
    </w:p>
    <w:p w:rsidR="00DC76A0" w:rsidRDefault="00795859" w:rsidP="00526CCF">
      <w:pPr>
        <w:pStyle w:val="Tytu"/>
        <w:spacing w:line="276" w:lineRule="auto"/>
        <w:jc w:val="both"/>
        <w:rPr>
          <w:b w:val="0"/>
          <w:bCs w:val="0"/>
          <w:sz w:val="24"/>
        </w:rPr>
      </w:pPr>
      <w:r w:rsidRPr="00BC22E2">
        <w:rPr>
          <w:b w:val="0"/>
          <w:bCs w:val="0"/>
          <w:sz w:val="24"/>
        </w:rPr>
        <w:t xml:space="preserve">Dotacja przyznana na dofinansowanie świadczeń pomocy materialnej dla uczniów </w:t>
      </w:r>
      <w:r w:rsidRPr="00BC22E2">
        <w:rPr>
          <w:b w:val="0"/>
          <w:bCs w:val="0"/>
          <w:sz w:val="24"/>
        </w:rPr>
        <w:br/>
        <w:t xml:space="preserve">o charakterze socjalnym wyniosła 40 002,00 zł, przy tym  Gmina zobowiązała się do zaangażowania środków własnych na realizację programu w wysokości nie niższej niż  </w:t>
      </w:r>
      <w:r w:rsidRPr="00BC22E2">
        <w:rPr>
          <w:b w:val="0"/>
          <w:bCs w:val="0"/>
          <w:sz w:val="24"/>
        </w:rPr>
        <w:br/>
        <w:t>4 444,67 zł.</w:t>
      </w:r>
    </w:p>
    <w:p w:rsidR="00AC6494" w:rsidRPr="00BC22E2" w:rsidRDefault="00AC6494" w:rsidP="00526CCF">
      <w:pPr>
        <w:pStyle w:val="Tytu"/>
        <w:spacing w:line="276" w:lineRule="auto"/>
        <w:jc w:val="both"/>
        <w:rPr>
          <w:b w:val="0"/>
          <w:bCs w:val="0"/>
          <w:sz w:val="24"/>
        </w:rPr>
      </w:pPr>
      <w:r w:rsidRPr="00BC22E2">
        <w:rPr>
          <w:b w:val="0"/>
          <w:bCs w:val="0"/>
          <w:sz w:val="24"/>
        </w:rPr>
        <w:lastRenderedPageBreak/>
        <w:t>Przyznana dotacja na ten cel w 2019 r. wyniosła 36</w:t>
      </w:r>
      <w:r w:rsidR="00E72FD3" w:rsidRPr="00BC22E2">
        <w:rPr>
          <w:b w:val="0"/>
          <w:bCs w:val="0"/>
          <w:sz w:val="24"/>
        </w:rPr>
        <w:t> </w:t>
      </w:r>
      <w:r w:rsidRPr="00BC22E2">
        <w:rPr>
          <w:b w:val="0"/>
          <w:bCs w:val="0"/>
          <w:sz w:val="24"/>
        </w:rPr>
        <w:t>280</w:t>
      </w:r>
      <w:r w:rsidR="00E72FD3" w:rsidRPr="00BC22E2">
        <w:rPr>
          <w:b w:val="0"/>
          <w:bCs w:val="0"/>
          <w:sz w:val="24"/>
        </w:rPr>
        <w:t>,64 zł, wydatkowano łącznie 45 350,80 zł.</w:t>
      </w:r>
    </w:p>
    <w:p w:rsidR="001076C3" w:rsidRPr="00BC22E2" w:rsidRDefault="001076C3" w:rsidP="00526CCF">
      <w:pPr>
        <w:pStyle w:val="Tytu"/>
        <w:spacing w:line="276" w:lineRule="auto"/>
        <w:jc w:val="both"/>
        <w:rPr>
          <w:b w:val="0"/>
          <w:bCs w:val="0"/>
          <w:sz w:val="24"/>
        </w:rPr>
      </w:pPr>
    </w:p>
    <w:p w:rsidR="00795859" w:rsidRPr="006A0E78" w:rsidRDefault="00795859" w:rsidP="00DC76A0">
      <w:pPr>
        <w:pStyle w:val="Nagwek2"/>
        <w:numPr>
          <w:ilvl w:val="0"/>
          <w:numId w:val="59"/>
        </w:numPr>
        <w:spacing w:before="0" w:line="276" w:lineRule="auto"/>
        <w:rPr>
          <w:rFonts w:ascii="Times New Roman" w:hAnsi="Times New Roman" w:cs="Times New Roman"/>
          <w:b/>
          <w:i/>
          <w:color w:val="5B9BD5" w:themeColor="accent1"/>
        </w:rPr>
      </w:pPr>
      <w:bookmarkStart w:id="75" w:name="_Toc41396947"/>
      <w:r w:rsidRPr="006A0E78">
        <w:rPr>
          <w:rFonts w:ascii="Times New Roman" w:hAnsi="Times New Roman" w:cs="Times New Roman"/>
          <w:b/>
          <w:i/>
          <w:color w:val="5B9BD5" w:themeColor="accent1"/>
        </w:rPr>
        <w:t>Dotacja przedszkolna</w:t>
      </w:r>
      <w:bookmarkEnd w:id="75"/>
    </w:p>
    <w:p w:rsidR="001076C3" w:rsidRPr="00BC22E2" w:rsidRDefault="001076C3" w:rsidP="00526CCF">
      <w:pPr>
        <w:spacing w:after="0"/>
        <w:rPr>
          <w:rFonts w:ascii="Times New Roman" w:hAnsi="Times New Roman" w:cs="Times New Roman"/>
        </w:rPr>
      </w:pPr>
    </w:p>
    <w:p w:rsidR="00795859" w:rsidRPr="00BC22E2" w:rsidRDefault="00795859" w:rsidP="00526CCF">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Gmina Gorzyce na realizację zadań własnych w zakresie wychowania przedszkolnego </w:t>
      </w:r>
      <w:r w:rsidRPr="00BC22E2">
        <w:rPr>
          <w:rFonts w:ascii="Times New Roman" w:hAnsi="Times New Roman" w:cs="Times New Roman"/>
          <w:sz w:val="24"/>
          <w:szCs w:val="24"/>
        </w:rPr>
        <w:br/>
        <w:t xml:space="preserve">w 2018 roku  otrzymała dotację 406 890,00 zł, a wydatki wykonane wyniosły 3 125 460,19 zł. </w:t>
      </w:r>
      <w:r w:rsidRPr="00BC22E2">
        <w:rPr>
          <w:rFonts w:ascii="Times New Roman" w:hAnsi="Times New Roman" w:cs="Times New Roman"/>
          <w:sz w:val="24"/>
          <w:szCs w:val="24"/>
        </w:rPr>
        <w:br/>
        <w:t>Dotacja została rozliczona w pełnej kwocie.</w:t>
      </w:r>
    </w:p>
    <w:p w:rsidR="001076C3" w:rsidRPr="00BC22E2" w:rsidRDefault="001076C3" w:rsidP="00526CCF">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W 2019 r. otrzymano dotację w wysokości 420 900,00 zł.</w:t>
      </w:r>
    </w:p>
    <w:p w:rsidR="004A1E01" w:rsidRPr="00BC22E2" w:rsidRDefault="004A1E01" w:rsidP="00526CCF">
      <w:pPr>
        <w:spacing w:after="0" w:line="276" w:lineRule="auto"/>
        <w:ind w:firstLine="567"/>
        <w:jc w:val="both"/>
        <w:rPr>
          <w:rFonts w:ascii="Times New Roman" w:hAnsi="Times New Roman" w:cs="Times New Roman"/>
          <w:sz w:val="24"/>
          <w:szCs w:val="24"/>
        </w:rPr>
      </w:pPr>
    </w:p>
    <w:p w:rsidR="00795859" w:rsidRPr="006A0E78" w:rsidRDefault="00795859" w:rsidP="00DC76A0">
      <w:pPr>
        <w:pStyle w:val="Nagwek2"/>
        <w:numPr>
          <w:ilvl w:val="0"/>
          <w:numId w:val="59"/>
        </w:numPr>
        <w:spacing w:before="0" w:line="276" w:lineRule="auto"/>
        <w:rPr>
          <w:rFonts w:ascii="Times New Roman" w:hAnsi="Times New Roman" w:cs="Times New Roman"/>
          <w:b/>
          <w:i/>
          <w:color w:val="5B9BD5" w:themeColor="accent1"/>
          <w:sz w:val="28"/>
        </w:rPr>
      </w:pPr>
      <w:bookmarkStart w:id="76" w:name="_Toc41396948"/>
      <w:r w:rsidRPr="006A0E78">
        <w:rPr>
          <w:rFonts w:ascii="Times New Roman" w:hAnsi="Times New Roman" w:cs="Times New Roman"/>
          <w:b/>
          <w:i/>
          <w:color w:val="5B9BD5" w:themeColor="accent1"/>
          <w:sz w:val="28"/>
        </w:rPr>
        <w:t>Dotacja podręcznikowa</w:t>
      </w:r>
      <w:bookmarkEnd w:id="76"/>
    </w:p>
    <w:p w:rsidR="001076C3" w:rsidRPr="00BC22E2" w:rsidRDefault="001076C3" w:rsidP="00526CCF">
      <w:pPr>
        <w:spacing w:after="0"/>
        <w:rPr>
          <w:rFonts w:ascii="Times New Roman" w:hAnsi="Times New Roman" w:cs="Times New Roman"/>
        </w:rPr>
      </w:pPr>
    </w:p>
    <w:p w:rsidR="00795859" w:rsidRPr="00BC22E2" w:rsidRDefault="00795859" w:rsidP="00526CCF">
      <w:pPr>
        <w:pStyle w:val="Tytu"/>
        <w:spacing w:line="276" w:lineRule="auto"/>
        <w:ind w:firstLine="567"/>
        <w:jc w:val="both"/>
        <w:rPr>
          <w:b w:val="0"/>
          <w:sz w:val="24"/>
        </w:rPr>
      </w:pPr>
      <w:r w:rsidRPr="00BC22E2">
        <w:rPr>
          <w:b w:val="0"/>
          <w:sz w:val="24"/>
        </w:rPr>
        <w:t xml:space="preserve">W 2018 roku Gmina Gorzyce otrzymała dotację na wyposażenie szkół podstawowych </w:t>
      </w:r>
      <w:r w:rsidRPr="00BC22E2">
        <w:rPr>
          <w:b w:val="0"/>
          <w:sz w:val="24"/>
        </w:rPr>
        <w:br/>
        <w:t>i gimnazjów w podręczniki, materiały edukacyjne lub materiały ćwiczeniowe w kwocie 80 526,94 zł.  Niewykorzystana kwota 2 898,20 zł została zwrócona.</w:t>
      </w:r>
    </w:p>
    <w:p w:rsidR="00526CCF" w:rsidRPr="00BC22E2" w:rsidRDefault="00526CCF" w:rsidP="00526CCF">
      <w:pPr>
        <w:pStyle w:val="Tytu"/>
        <w:spacing w:line="276" w:lineRule="auto"/>
        <w:ind w:firstLine="567"/>
        <w:jc w:val="both"/>
        <w:rPr>
          <w:b w:val="0"/>
          <w:sz w:val="24"/>
        </w:rPr>
      </w:pPr>
      <w:r w:rsidRPr="00BC22E2">
        <w:rPr>
          <w:b w:val="0"/>
          <w:sz w:val="24"/>
        </w:rPr>
        <w:t>Ogólnie w 2019 r. dotację wykorzystano w kwocie 78 583,89 zł.</w:t>
      </w:r>
    </w:p>
    <w:p w:rsidR="00787E9B" w:rsidRPr="00BC22E2" w:rsidRDefault="00787E9B" w:rsidP="00526CCF">
      <w:pPr>
        <w:pStyle w:val="Tytu"/>
        <w:spacing w:line="276" w:lineRule="auto"/>
        <w:jc w:val="both"/>
        <w:rPr>
          <w:sz w:val="24"/>
        </w:rPr>
      </w:pPr>
    </w:p>
    <w:p w:rsidR="00795859" w:rsidRPr="006A0E78" w:rsidRDefault="00795859" w:rsidP="00DC76A0">
      <w:pPr>
        <w:pStyle w:val="Nagwek2"/>
        <w:numPr>
          <w:ilvl w:val="0"/>
          <w:numId w:val="59"/>
        </w:numPr>
        <w:spacing w:before="0" w:line="276" w:lineRule="auto"/>
        <w:rPr>
          <w:rFonts w:ascii="Times New Roman" w:hAnsi="Times New Roman" w:cs="Times New Roman"/>
          <w:b/>
          <w:i/>
          <w:color w:val="5B9BD5" w:themeColor="accent1"/>
        </w:rPr>
      </w:pPr>
      <w:bookmarkStart w:id="77" w:name="_Toc41396949"/>
      <w:r w:rsidRPr="006A0E78">
        <w:rPr>
          <w:rFonts w:ascii="Times New Roman" w:hAnsi="Times New Roman" w:cs="Times New Roman"/>
          <w:b/>
          <w:i/>
          <w:color w:val="5B9BD5" w:themeColor="accent1"/>
        </w:rPr>
        <w:t>Inwestycje i remonty przeprowadzone w roku  2018/2019</w:t>
      </w:r>
      <w:bookmarkEnd w:id="77"/>
    </w:p>
    <w:p w:rsidR="001076C3" w:rsidRPr="00BC22E2" w:rsidRDefault="001076C3" w:rsidP="00526CCF">
      <w:pPr>
        <w:spacing w:after="0"/>
        <w:rPr>
          <w:rFonts w:ascii="Times New Roman" w:hAnsi="Times New Roman" w:cs="Times New Roman"/>
        </w:rPr>
      </w:pPr>
    </w:p>
    <w:p w:rsidR="00795859" w:rsidRPr="00BC22E2" w:rsidRDefault="00795859" w:rsidP="00526CCF">
      <w:pPr>
        <w:pStyle w:val="Tytu"/>
        <w:spacing w:line="276" w:lineRule="auto"/>
        <w:jc w:val="both"/>
        <w:rPr>
          <w:b w:val="0"/>
          <w:sz w:val="24"/>
        </w:rPr>
      </w:pPr>
      <w:r w:rsidRPr="00BC22E2">
        <w:rPr>
          <w:b w:val="0"/>
          <w:sz w:val="24"/>
        </w:rPr>
        <w:t>Oprócz prac konserwatorskich i naprawczych w szkołach, największe inwestycje poczyniono:</w:t>
      </w:r>
    </w:p>
    <w:p w:rsidR="00795859" w:rsidRPr="00BC22E2" w:rsidRDefault="00795859" w:rsidP="00DC76A0">
      <w:pPr>
        <w:pStyle w:val="Tytu"/>
        <w:numPr>
          <w:ilvl w:val="0"/>
          <w:numId w:val="53"/>
        </w:numPr>
        <w:spacing w:line="276" w:lineRule="auto"/>
        <w:jc w:val="both"/>
        <w:rPr>
          <w:b w:val="0"/>
          <w:sz w:val="24"/>
        </w:rPr>
      </w:pPr>
      <w:r w:rsidRPr="00BC22E2">
        <w:rPr>
          <w:b w:val="0"/>
          <w:sz w:val="24"/>
        </w:rPr>
        <w:t>Szkoła Podstawowa nr 1 w Gorzycach: położenie paneli podłogowych w 3 salach lekcyjnych, zamontowanie pompy przy piecu co, wymiana termy do ogrzewania wody w kuchni, cyklinowanie i lakierowanie parkietu na sali gimnastycznej, remont pomieszczenia gospodarczego, zakup 10 komputerów do pracowni informatycznej.</w:t>
      </w:r>
    </w:p>
    <w:p w:rsidR="00795859" w:rsidRPr="00BC22E2" w:rsidRDefault="00795859" w:rsidP="00DC76A0">
      <w:pPr>
        <w:pStyle w:val="Tytu"/>
        <w:numPr>
          <w:ilvl w:val="0"/>
          <w:numId w:val="53"/>
        </w:numPr>
        <w:spacing w:line="276" w:lineRule="auto"/>
        <w:jc w:val="both"/>
        <w:rPr>
          <w:b w:val="0"/>
          <w:sz w:val="24"/>
        </w:rPr>
      </w:pPr>
      <w:r w:rsidRPr="00BC22E2">
        <w:rPr>
          <w:b w:val="0"/>
          <w:sz w:val="24"/>
        </w:rPr>
        <w:t>Szkoła Podstawowa we Wrzawach - malowanie sal lekcyjnych.</w:t>
      </w:r>
    </w:p>
    <w:p w:rsidR="00795859" w:rsidRPr="00BC22E2" w:rsidRDefault="00795859" w:rsidP="00DC76A0">
      <w:pPr>
        <w:pStyle w:val="Tytu"/>
        <w:numPr>
          <w:ilvl w:val="0"/>
          <w:numId w:val="53"/>
        </w:numPr>
        <w:spacing w:line="276" w:lineRule="auto"/>
        <w:jc w:val="both"/>
        <w:rPr>
          <w:b w:val="0"/>
          <w:sz w:val="24"/>
        </w:rPr>
      </w:pPr>
      <w:r w:rsidRPr="00BC22E2">
        <w:rPr>
          <w:b w:val="0"/>
          <w:sz w:val="24"/>
        </w:rPr>
        <w:t>Szkoła Podstawowa nr 2 w Gorzycach: remont 2 sal  lekcyjnych, malowanie i wymiana podłóg w 2 salach.</w:t>
      </w:r>
    </w:p>
    <w:p w:rsidR="00795859" w:rsidRPr="00BC22E2" w:rsidRDefault="00795859" w:rsidP="00DC76A0">
      <w:pPr>
        <w:pStyle w:val="Tytu"/>
        <w:numPr>
          <w:ilvl w:val="0"/>
          <w:numId w:val="53"/>
        </w:numPr>
        <w:spacing w:line="276" w:lineRule="auto"/>
        <w:jc w:val="both"/>
        <w:rPr>
          <w:b w:val="0"/>
          <w:sz w:val="24"/>
        </w:rPr>
      </w:pPr>
      <w:r w:rsidRPr="00BC22E2">
        <w:rPr>
          <w:b w:val="0"/>
          <w:sz w:val="24"/>
        </w:rPr>
        <w:t>Zespół Szkolno-Przedszkolny w Trześni – remont dachu i remont sali lekcyjnej.</w:t>
      </w:r>
    </w:p>
    <w:p w:rsidR="00795859" w:rsidRPr="00BC22E2" w:rsidRDefault="00795859" w:rsidP="00DC76A0">
      <w:pPr>
        <w:pStyle w:val="Tytu"/>
        <w:numPr>
          <w:ilvl w:val="0"/>
          <w:numId w:val="53"/>
        </w:numPr>
        <w:spacing w:line="276" w:lineRule="auto"/>
        <w:jc w:val="both"/>
        <w:rPr>
          <w:b w:val="0"/>
          <w:sz w:val="24"/>
        </w:rPr>
      </w:pPr>
      <w:r w:rsidRPr="00BC22E2">
        <w:rPr>
          <w:b w:val="0"/>
          <w:sz w:val="24"/>
        </w:rPr>
        <w:t>Zespół Szkolno-Przedszkolny w Sokolnikach – pomalowanie elewacji zewnętrznej budynku od ul. Sandomierskiej, pomalowanie łącznika.</w:t>
      </w:r>
    </w:p>
    <w:p w:rsidR="00795859" w:rsidRPr="00BC22E2" w:rsidRDefault="00795859" w:rsidP="00DC76A0">
      <w:pPr>
        <w:pStyle w:val="Tytu"/>
        <w:numPr>
          <w:ilvl w:val="0"/>
          <w:numId w:val="53"/>
        </w:numPr>
        <w:spacing w:line="276" w:lineRule="auto"/>
        <w:jc w:val="both"/>
        <w:rPr>
          <w:b w:val="0"/>
          <w:sz w:val="24"/>
        </w:rPr>
      </w:pPr>
      <w:r w:rsidRPr="00BC22E2">
        <w:rPr>
          <w:b w:val="0"/>
          <w:sz w:val="24"/>
        </w:rPr>
        <w:t xml:space="preserve">Szkoła Podstawowa w Furmanach – pomalowano 3 sale oddziału przedszkolnego  </w:t>
      </w:r>
      <w:r w:rsidR="001076C3" w:rsidRPr="00BC22E2">
        <w:rPr>
          <w:b w:val="0"/>
          <w:sz w:val="24"/>
        </w:rPr>
        <w:br/>
      </w:r>
      <w:r w:rsidRPr="00BC22E2">
        <w:rPr>
          <w:b w:val="0"/>
          <w:sz w:val="24"/>
        </w:rPr>
        <w:t>i pokój nauczycielski.</w:t>
      </w:r>
    </w:p>
    <w:p w:rsidR="00795859" w:rsidRDefault="00795859" w:rsidP="00DC76A0">
      <w:pPr>
        <w:pStyle w:val="Tytu"/>
        <w:numPr>
          <w:ilvl w:val="0"/>
          <w:numId w:val="53"/>
        </w:numPr>
        <w:spacing w:line="276" w:lineRule="auto"/>
        <w:jc w:val="both"/>
        <w:rPr>
          <w:b w:val="0"/>
          <w:sz w:val="24"/>
        </w:rPr>
      </w:pPr>
      <w:r w:rsidRPr="00BC22E2">
        <w:rPr>
          <w:b w:val="0"/>
          <w:sz w:val="24"/>
        </w:rPr>
        <w:t xml:space="preserve">Samorządowe Przedszkole w Gorzycach – przystosowanie pomieszczeń na potrzeby punktu wydawania posiłków, zamontowano system czytników – kart e-Dziecko </w:t>
      </w:r>
      <w:r w:rsidR="001076C3" w:rsidRPr="00BC22E2">
        <w:rPr>
          <w:b w:val="0"/>
          <w:sz w:val="24"/>
        </w:rPr>
        <w:br/>
      </w:r>
      <w:r w:rsidRPr="00BC22E2">
        <w:rPr>
          <w:b w:val="0"/>
          <w:sz w:val="24"/>
        </w:rPr>
        <w:t xml:space="preserve">w oddziale w Orliskach, wymiana oświetlenia w 4 salach zajęć, remont parkietu </w:t>
      </w:r>
      <w:r w:rsidR="001076C3" w:rsidRPr="00BC22E2">
        <w:rPr>
          <w:b w:val="0"/>
          <w:sz w:val="24"/>
        </w:rPr>
        <w:br/>
      </w:r>
      <w:r w:rsidRPr="00BC22E2">
        <w:rPr>
          <w:b w:val="0"/>
          <w:sz w:val="24"/>
        </w:rPr>
        <w:t>w 2 salach.</w:t>
      </w:r>
    </w:p>
    <w:p w:rsidR="00DC76A0" w:rsidRDefault="00DC76A0" w:rsidP="00DC76A0">
      <w:pPr>
        <w:pStyle w:val="Tytu"/>
        <w:spacing w:line="276" w:lineRule="auto"/>
        <w:jc w:val="both"/>
        <w:rPr>
          <w:b w:val="0"/>
          <w:sz w:val="24"/>
        </w:rPr>
      </w:pPr>
    </w:p>
    <w:p w:rsidR="00DC76A0" w:rsidRDefault="00DC76A0" w:rsidP="00DC76A0">
      <w:pPr>
        <w:pStyle w:val="Tytu"/>
        <w:spacing w:line="276" w:lineRule="auto"/>
        <w:jc w:val="both"/>
        <w:rPr>
          <w:b w:val="0"/>
          <w:sz w:val="24"/>
        </w:rPr>
      </w:pPr>
    </w:p>
    <w:p w:rsidR="00DC76A0" w:rsidRDefault="00DC76A0" w:rsidP="00DC76A0">
      <w:pPr>
        <w:pStyle w:val="Tytu"/>
        <w:spacing w:line="276" w:lineRule="auto"/>
        <w:jc w:val="both"/>
        <w:rPr>
          <w:b w:val="0"/>
          <w:sz w:val="24"/>
        </w:rPr>
      </w:pPr>
    </w:p>
    <w:p w:rsidR="00DC76A0" w:rsidRDefault="00DC76A0" w:rsidP="00DC76A0">
      <w:pPr>
        <w:pStyle w:val="Tytu"/>
        <w:spacing w:line="276" w:lineRule="auto"/>
        <w:jc w:val="both"/>
        <w:rPr>
          <w:b w:val="0"/>
          <w:sz w:val="24"/>
        </w:rPr>
      </w:pPr>
    </w:p>
    <w:p w:rsidR="00DC76A0" w:rsidRDefault="00DC76A0" w:rsidP="00DC76A0">
      <w:pPr>
        <w:pStyle w:val="Tytu"/>
        <w:spacing w:line="276" w:lineRule="auto"/>
        <w:jc w:val="both"/>
        <w:rPr>
          <w:b w:val="0"/>
          <w:sz w:val="24"/>
        </w:rPr>
      </w:pPr>
    </w:p>
    <w:p w:rsidR="00DC76A0" w:rsidRDefault="00DC76A0" w:rsidP="00DC76A0">
      <w:pPr>
        <w:pStyle w:val="Tytu"/>
        <w:spacing w:line="276" w:lineRule="auto"/>
        <w:jc w:val="both"/>
        <w:rPr>
          <w:b w:val="0"/>
          <w:sz w:val="24"/>
        </w:rPr>
      </w:pPr>
    </w:p>
    <w:p w:rsidR="00153961" w:rsidRPr="006A0E78" w:rsidRDefault="00153961" w:rsidP="00153961">
      <w:pPr>
        <w:pStyle w:val="Tytu"/>
        <w:spacing w:line="276" w:lineRule="auto"/>
        <w:ind w:left="720"/>
        <w:jc w:val="both"/>
        <w:rPr>
          <w:i/>
          <w:color w:val="5B9BD5" w:themeColor="accent1"/>
        </w:rPr>
      </w:pPr>
    </w:p>
    <w:p w:rsidR="00511137" w:rsidRPr="006A0E78" w:rsidRDefault="00511137" w:rsidP="00DC76A0">
      <w:pPr>
        <w:pStyle w:val="Nagwek2"/>
        <w:numPr>
          <w:ilvl w:val="0"/>
          <w:numId w:val="59"/>
        </w:numPr>
        <w:rPr>
          <w:rFonts w:ascii="Times New Roman" w:eastAsia="Cambria" w:hAnsi="Times New Roman" w:cs="Times New Roman"/>
          <w:b/>
          <w:i/>
          <w:color w:val="5B9BD5" w:themeColor="accent1"/>
          <w:sz w:val="28"/>
          <w:lang w:eastAsia="pl-PL"/>
        </w:rPr>
      </w:pPr>
      <w:bookmarkStart w:id="78" w:name="_Toc41396950"/>
      <w:r w:rsidRPr="006A0E78">
        <w:rPr>
          <w:rFonts w:ascii="Times New Roman" w:eastAsia="Cambria" w:hAnsi="Times New Roman" w:cs="Times New Roman"/>
          <w:b/>
          <w:i/>
          <w:color w:val="5B9BD5" w:themeColor="accent1"/>
          <w:sz w:val="28"/>
          <w:lang w:eastAsia="pl-PL"/>
        </w:rPr>
        <w:lastRenderedPageBreak/>
        <w:t>Finasowanie oświaty</w:t>
      </w:r>
      <w:bookmarkEnd w:id="78"/>
    </w:p>
    <w:p w:rsidR="00153961" w:rsidRPr="00153961" w:rsidRDefault="00153961" w:rsidP="00153961">
      <w:pPr>
        <w:rPr>
          <w:lang w:eastAsia="pl-PL"/>
        </w:rPr>
      </w:pPr>
    </w:p>
    <w:p w:rsidR="00511137" w:rsidRPr="006A0E78" w:rsidRDefault="006A0E78" w:rsidP="00DC76A0">
      <w:pPr>
        <w:pStyle w:val="Nagwek3"/>
        <w:numPr>
          <w:ilvl w:val="1"/>
          <w:numId w:val="77"/>
        </w:numPr>
        <w:rPr>
          <w:rFonts w:ascii="Times New Roman" w:eastAsia="Cambria" w:hAnsi="Times New Roman" w:cs="Times New Roman"/>
          <w:b/>
          <w:i/>
          <w:color w:val="5B9BD5" w:themeColor="accent1"/>
          <w:lang w:eastAsia="pl-PL"/>
        </w:rPr>
      </w:pPr>
      <w:r w:rsidRPr="006A0E78">
        <w:rPr>
          <w:rFonts w:ascii="Times New Roman" w:eastAsia="Cambria" w:hAnsi="Times New Roman" w:cs="Times New Roman"/>
          <w:b/>
          <w:i/>
          <w:color w:val="5B9BD5" w:themeColor="accent1"/>
          <w:lang w:eastAsia="pl-PL"/>
        </w:rPr>
        <w:t xml:space="preserve"> </w:t>
      </w:r>
      <w:bookmarkStart w:id="79" w:name="_Toc41396951"/>
      <w:r w:rsidR="00511137" w:rsidRPr="006A0E78">
        <w:rPr>
          <w:rFonts w:ascii="Times New Roman" w:eastAsia="Cambria" w:hAnsi="Times New Roman" w:cs="Times New Roman"/>
          <w:b/>
          <w:i/>
          <w:color w:val="5B9BD5" w:themeColor="accent1"/>
          <w:lang w:eastAsia="pl-PL"/>
        </w:rPr>
        <w:t>Analiza wydatków własnych, środków zewnętrznych (subwencji i dotacji)</w:t>
      </w:r>
      <w:bookmarkEnd w:id="79"/>
      <w:r w:rsidR="00511137" w:rsidRPr="006A0E78">
        <w:rPr>
          <w:rFonts w:ascii="Times New Roman" w:eastAsia="Cambria" w:hAnsi="Times New Roman" w:cs="Times New Roman"/>
          <w:b/>
          <w:i/>
          <w:color w:val="5B9BD5" w:themeColor="accent1"/>
          <w:lang w:eastAsia="pl-PL"/>
        </w:rPr>
        <w:t xml:space="preserve"> </w:t>
      </w:r>
    </w:p>
    <w:p w:rsidR="00153961" w:rsidRPr="00153961" w:rsidRDefault="00153961" w:rsidP="00153961">
      <w:pPr>
        <w:rPr>
          <w:lang w:eastAsia="pl-PL"/>
        </w:rPr>
      </w:pP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Gmina Gorzyce przeznaczyła na finansowanie zadań oświatowych istotną część swojego budżetu. Jest to kwota znacznie przekraczająca wysokość otrzymywanej subwencji oświatowej. Wydatki budżetu gminy w 2019r. wynosiły 62 345 188,62 zł  w tym wydatki oświatowe 20 175 124,84 zł, czyli 32,36 % budżetu gminy. </w:t>
      </w:r>
    </w:p>
    <w:p w:rsidR="00511137" w:rsidRPr="00BC22E2" w:rsidRDefault="00511137" w:rsidP="00511137">
      <w:pPr>
        <w:spacing w:after="135"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Największy wpływ na poziom wydatków miały w szczególności:  </w:t>
      </w:r>
    </w:p>
    <w:p w:rsidR="00511137" w:rsidRPr="00BC22E2" w:rsidRDefault="00511137" w:rsidP="00DC76A0">
      <w:pPr>
        <w:numPr>
          <w:ilvl w:val="0"/>
          <w:numId w:val="75"/>
        </w:numPr>
        <w:spacing w:after="13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liczba szkół, dla których Gmina Gorzyce jest organem prowadzącym,  </w:t>
      </w:r>
    </w:p>
    <w:p w:rsidR="00511137" w:rsidRPr="00BC22E2" w:rsidRDefault="00511137" w:rsidP="00DC76A0">
      <w:pPr>
        <w:numPr>
          <w:ilvl w:val="0"/>
          <w:numId w:val="75"/>
        </w:numPr>
        <w:spacing w:after="13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rozbudowana sieć edukacji pozaszkolnej z różnorodną ofertą edukacyjną,  </w:t>
      </w:r>
    </w:p>
    <w:p w:rsidR="00511137" w:rsidRPr="00BC22E2" w:rsidRDefault="00511137" w:rsidP="00DC76A0">
      <w:pPr>
        <w:numPr>
          <w:ilvl w:val="0"/>
          <w:numId w:val="75"/>
        </w:numPr>
        <w:spacing w:after="13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podwyższenie wynagrodzeń nauczycieli </w:t>
      </w:r>
    </w:p>
    <w:p w:rsidR="00511137" w:rsidRPr="00BC22E2" w:rsidRDefault="00511137" w:rsidP="00DC76A0">
      <w:pPr>
        <w:numPr>
          <w:ilvl w:val="0"/>
          <w:numId w:val="75"/>
        </w:numPr>
        <w:spacing w:after="13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dodatki dla nauczycieli ustalane przez organ prowadzący  </w:t>
      </w:r>
    </w:p>
    <w:p w:rsidR="00511137" w:rsidRPr="00BC22E2" w:rsidRDefault="00511137" w:rsidP="00DC76A0">
      <w:pPr>
        <w:numPr>
          <w:ilvl w:val="0"/>
          <w:numId w:val="75"/>
        </w:numPr>
        <w:spacing w:after="13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oferta edukacyjna przedszkoli i szkół  </w:t>
      </w:r>
    </w:p>
    <w:p w:rsidR="00511137" w:rsidRPr="00BC22E2" w:rsidRDefault="00511137" w:rsidP="00DC76A0">
      <w:pPr>
        <w:numPr>
          <w:ilvl w:val="0"/>
          <w:numId w:val="75"/>
        </w:num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zakres prac remontowych infrastruktury oświatowej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Otrzymaliśmy środki na dofinansowanie - realizacji zadań wynikających z Rządowego programu rozwijania szkolnej infrastruktury oraz kompetencji uczniów i nauczycieli w zakresie technologii informacyjno-komunikacyjnych na lata 2017-2019 – „Aktywna tablica” –                          56 000,00  zł.</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Została przyznana Gminie GORZYCE na rok 2019 kwota 42 193,00 zł ze środków rezerwy części oświatowej subwencji ogólnej. Powyższa kwota przeznaczona jest na dofinansowanie wyposażenia w pomoce dydaktyczne niezbędne do realizacji podstawy programowej z przedmiotów przyrodniczych w publicznych szkołach podstawowych(  wniosek na zadanie złożony przez  - Zespół Szkolno-Przedszkolny  w Trześni)</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Gmina nie otrzymała środków na przystosowanie świetlic szkolnych, stołówek, szatni czy wydatków administracyjnych.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W ramach ustawowych zadań wykonywane były remonty obiektów szkolnych </w:t>
      </w:r>
      <w:r w:rsidRPr="00BC22E2">
        <w:rPr>
          <w:rFonts w:ascii="Times New Roman" w:eastAsia="Cambria" w:hAnsi="Times New Roman" w:cs="Times New Roman"/>
          <w:sz w:val="24"/>
          <w:szCs w:val="24"/>
          <w:lang w:eastAsia="pl-PL"/>
        </w:rPr>
        <w:br/>
        <w:t xml:space="preserve">i przedszkolnych. Szkoły i przedszkola na bieżąco doposażano w pomoce dydaktyczne i sprzęt niezbędny do pełnej realizacji programów nauczania, programów wychowawczych, przeprowadzania sprawdzianów i egzaminów oraz wykonywania innych zadań statutowych. Zapewniano obsługę administracyjną, w tym prawną, obsługę finansową.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p>
    <w:p w:rsidR="00511137" w:rsidRPr="006A0E78" w:rsidRDefault="006A0E78" w:rsidP="00DC76A0">
      <w:pPr>
        <w:pStyle w:val="Nagwek3"/>
        <w:numPr>
          <w:ilvl w:val="1"/>
          <w:numId w:val="77"/>
        </w:numPr>
        <w:rPr>
          <w:rFonts w:ascii="Times New Roman" w:eastAsia="Cambria" w:hAnsi="Times New Roman" w:cs="Times New Roman"/>
          <w:b/>
          <w:i/>
          <w:color w:val="5B9BD5" w:themeColor="accent1"/>
          <w:lang w:eastAsia="pl-PL"/>
        </w:rPr>
      </w:pPr>
      <w:bookmarkStart w:id="80" w:name="_Toc10201603"/>
      <w:r w:rsidRPr="006A0E78">
        <w:rPr>
          <w:rFonts w:ascii="Times New Roman" w:eastAsia="Cambria" w:hAnsi="Times New Roman" w:cs="Times New Roman"/>
          <w:b/>
          <w:i/>
          <w:color w:val="5B9BD5" w:themeColor="accent1"/>
          <w:lang w:eastAsia="pl-PL"/>
        </w:rPr>
        <w:t xml:space="preserve"> </w:t>
      </w:r>
      <w:bookmarkStart w:id="81" w:name="_Toc41396952"/>
      <w:r w:rsidR="00511137" w:rsidRPr="006A0E78">
        <w:rPr>
          <w:rFonts w:ascii="Times New Roman" w:eastAsia="Cambria" w:hAnsi="Times New Roman" w:cs="Times New Roman"/>
          <w:b/>
          <w:i/>
          <w:color w:val="5B9BD5" w:themeColor="accent1"/>
          <w:lang w:eastAsia="pl-PL"/>
        </w:rPr>
        <w:t>Struktura wydatków i dochodów na oświatę w latach 2018-201</w:t>
      </w:r>
      <w:bookmarkEnd w:id="80"/>
      <w:r w:rsidR="00511137" w:rsidRPr="006A0E78">
        <w:rPr>
          <w:rFonts w:ascii="Times New Roman" w:eastAsia="Cambria" w:hAnsi="Times New Roman" w:cs="Times New Roman"/>
          <w:b/>
          <w:i/>
          <w:color w:val="5B9BD5" w:themeColor="accent1"/>
          <w:lang w:eastAsia="pl-PL"/>
        </w:rPr>
        <w:t>9</w:t>
      </w:r>
      <w:bookmarkEnd w:id="81"/>
      <w:r w:rsidR="00511137" w:rsidRPr="006A0E78">
        <w:rPr>
          <w:rFonts w:ascii="Times New Roman" w:eastAsia="Cambria" w:hAnsi="Times New Roman" w:cs="Times New Roman"/>
          <w:b/>
          <w:i/>
          <w:color w:val="5B9BD5" w:themeColor="accent1"/>
          <w:lang w:eastAsia="pl-PL"/>
        </w:rPr>
        <w:t xml:space="preserve"> </w:t>
      </w:r>
    </w:p>
    <w:p w:rsidR="00153961" w:rsidRPr="00153961" w:rsidRDefault="00153961" w:rsidP="00153961">
      <w:pPr>
        <w:pStyle w:val="Akapitzlist"/>
        <w:ind w:left="420"/>
        <w:rPr>
          <w:lang w:eastAsia="pl-PL"/>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1640"/>
        <w:gridCol w:w="1560"/>
        <w:gridCol w:w="1540"/>
        <w:gridCol w:w="1540"/>
      </w:tblGrid>
      <w:tr w:rsidR="00511137" w:rsidRPr="00BC22E2" w:rsidTr="00DC76A0">
        <w:trPr>
          <w:trHeight w:val="510"/>
        </w:trPr>
        <w:tc>
          <w:tcPr>
            <w:tcW w:w="2220" w:type="dxa"/>
            <w:vMerge w:val="restart"/>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Nazwa jednostki </w:t>
            </w:r>
          </w:p>
        </w:tc>
        <w:tc>
          <w:tcPr>
            <w:tcW w:w="3200" w:type="dxa"/>
            <w:gridSpan w:val="2"/>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Wydatki ogółem w dziale  </w:t>
            </w:r>
          </w:p>
        </w:tc>
        <w:tc>
          <w:tcPr>
            <w:tcW w:w="3080" w:type="dxa"/>
            <w:gridSpan w:val="2"/>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Dochody ogółem w dziale  </w:t>
            </w:r>
          </w:p>
        </w:tc>
      </w:tr>
      <w:tr w:rsidR="00511137" w:rsidRPr="00BC22E2" w:rsidTr="00DC76A0">
        <w:trPr>
          <w:trHeight w:val="315"/>
        </w:trPr>
        <w:tc>
          <w:tcPr>
            <w:tcW w:w="2220"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3200" w:type="dxa"/>
            <w:gridSpan w:val="2"/>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801 i 854 </w:t>
            </w:r>
          </w:p>
        </w:tc>
        <w:tc>
          <w:tcPr>
            <w:tcW w:w="3080" w:type="dxa"/>
            <w:gridSpan w:val="2"/>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801 i 854</w:t>
            </w:r>
            <w:r w:rsidRPr="00BC22E2">
              <w:rPr>
                <w:rFonts w:ascii="Times New Roman" w:eastAsia="Times New Roman" w:hAnsi="Times New Roman" w:cs="Times New Roman"/>
                <w:sz w:val="24"/>
                <w:szCs w:val="24"/>
                <w:lang w:eastAsia="pl-PL"/>
              </w:rPr>
              <w:t xml:space="preserve"> </w:t>
            </w:r>
          </w:p>
        </w:tc>
      </w:tr>
      <w:tr w:rsidR="00BC22E2" w:rsidRPr="00BC22E2" w:rsidTr="00DC76A0">
        <w:trPr>
          <w:trHeight w:val="1680"/>
        </w:trPr>
        <w:tc>
          <w:tcPr>
            <w:tcW w:w="2220" w:type="dxa"/>
            <w:vMerge/>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640"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2018</w:t>
            </w:r>
          </w:p>
        </w:tc>
        <w:tc>
          <w:tcPr>
            <w:tcW w:w="1560"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2019</w:t>
            </w:r>
          </w:p>
        </w:tc>
        <w:tc>
          <w:tcPr>
            <w:tcW w:w="1540"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2018</w:t>
            </w:r>
          </w:p>
        </w:tc>
        <w:tc>
          <w:tcPr>
            <w:tcW w:w="1540"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2019</w:t>
            </w:r>
          </w:p>
        </w:tc>
      </w:tr>
      <w:tr w:rsidR="00BC22E2" w:rsidRPr="00BC22E2" w:rsidTr="00DC76A0">
        <w:trPr>
          <w:trHeight w:val="975"/>
        </w:trPr>
        <w:tc>
          <w:tcPr>
            <w:tcW w:w="2220" w:type="dxa"/>
            <w:shd w:val="clear" w:color="auto" w:fill="D0CECE" w:themeFill="background2" w:themeFillShade="E6"/>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Szkoła Podstawowa Nr 1 w Gorzycach</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2 015 030,57</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2 198 179,69</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197,23</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249,92</w:t>
            </w:r>
          </w:p>
        </w:tc>
      </w:tr>
      <w:tr w:rsidR="00BC22E2" w:rsidRPr="00BC22E2" w:rsidTr="00DC76A0">
        <w:trPr>
          <w:trHeight w:val="735"/>
        </w:trPr>
        <w:tc>
          <w:tcPr>
            <w:tcW w:w="2220" w:type="dxa"/>
            <w:shd w:val="clear" w:color="auto" w:fill="D0CECE" w:themeFill="background2" w:themeFillShade="E6"/>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Szkoła Podstawowa Nr 2 w Gorzycach</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5 994 573,75</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5 982 508,18</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23 753,09</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9 374,41</w:t>
            </w:r>
          </w:p>
        </w:tc>
      </w:tr>
      <w:tr w:rsidR="00BC22E2" w:rsidRPr="00BC22E2" w:rsidTr="00DC76A0">
        <w:trPr>
          <w:trHeight w:val="660"/>
        </w:trPr>
        <w:tc>
          <w:tcPr>
            <w:tcW w:w="2220" w:type="dxa"/>
            <w:shd w:val="clear" w:color="auto" w:fill="D0CECE" w:themeFill="background2" w:themeFillShade="E6"/>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Szkoła Podstawowa w Furmanach</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1 395 324,90</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1 615 278,69</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1 147,87</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777,43</w:t>
            </w:r>
          </w:p>
        </w:tc>
      </w:tr>
      <w:tr w:rsidR="00BC22E2" w:rsidRPr="00BC22E2" w:rsidTr="00DC76A0">
        <w:trPr>
          <w:trHeight w:val="915"/>
        </w:trPr>
        <w:tc>
          <w:tcPr>
            <w:tcW w:w="2220" w:type="dxa"/>
            <w:shd w:val="clear" w:color="auto" w:fill="D0CECE" w:themeFill="background2" w:themeFillShade="E6"/>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Szkoła Podstawowa we Wrzawach</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1 847 188,87</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1 939 327,00</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156,69</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145,22</w:t>
            </w:r>
          </w:p>
        </w:tc>
      </w:tr>
      <w:tr w:rsidR="00BC22E2" w:rsidRPr="00BC22E2" w:rsidTr="00DC76A0">
        <w:trPr>
          <w:trHeight w:val="795"/>
        </w:trPr>
        <w:tc>
          <w:tcPr>
            <w:tcW w:w="2220" w:type="dxa"/>
            <w:shd w:val="clear" w:color="auto" w:fill="D0CECE" w:themeFill="background2" w:themeFillShade="E6"/>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Zespół Szkolno-Przedszkolny w Sokolnikach</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3 248 101,22</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3 130 454,61</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58843,4</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59089,27</w:t>
            </w:r>
          </w:p>
        </w:tc>
      </w:tr>
      <w:tr w:rsidR="00BC22E2" w:rsidRPr="00BC22E2" w:rsidTr="00DC76A0">
        <w:trPr>
          <w:trHeight w:val="1035"/>
        </w:trPr>
        <w:tc>
          <w:tcPr>
            <w:tcW w:w="2220" w:type="dxa"/>
            <w:shd w:val="clear" w:color="auto" w:fill="D0CECE" w:themeFill="background2" w:themeFillShade="E6"/>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Zespół Szkolno-Przedszkolny w Trześni</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1 811 752,83</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2 177 909,12</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6265,12</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8561,83</w:t>
            </w:r>
          </w:p>
        </w:tc>
      </w:tr>
      <w:tr w:rsidR="00BC22E2" w:rsidRPr="00BC22E2" w:rsidTr="00DC76A0">
        <w:trPr>
          <w:trHeight w:val="765"/>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Samorządowe Przedszkole w Gorzycach</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2 617 605,46</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2 778 660,28</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310 742,09</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333 436,72</w:t>
            </w:r>
          </w:p>
        </w:tc>
      </w:tr>
      <w:tr w:rsidR="00BC22E2" w:rsidRPr="00BC22E2" w:rsidTr="00DC76A0">
        <w:trPr>
          <w:trHeight w:val="72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Urząd Gminy Gorzyce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304 621,30</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352 807,27</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1 843 751,77</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689 689,63</w:t>
            </w:r>
          </w:p>
        </w:tc>
      </w:tr>
      <w:tr w:rsidR="00BC22E2" w:rsidRPr="00BC22E2" w:rsidTr="00DC76A0">
        <w:trPr>
          <w:trHeight w:val="765"/>
        </w:trPr>
        <w:tc>
          <w:tcPr>
            <w:tcW w:w="2220" w:type="dxa"/>
            <w:shd w:val="clear" w:color="auto" w:fill="D0CECE" w:themeFill="background2" w:themeFillShade="E6"/>
            <w:vAlign w:val="center"/>
            <w:hideMark/>
          </w:tcPr>
          <w:p w:rsidR="00511137" w:rsidRPr="00BC22E2" w:rsidRDefault="00511137" w:rsidP="00511137">
            <w:pPr>
              <w:spacing w:after="0" w:line="276" w:lineRule="auto"/>
              <w:jc w:val="both"/>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Ogółem w gminie na oświatę i wychowanie, w tym: </w:t>
            </w:r>
          </w:p>
        </w:tc>
        <w:tc>
          <w:tcPr>
            <w:tcW w:w="1640" w:type="dxa"/>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19 234 198,90</w:t>
            </w:r>
          </w:p>
        </w:tc>
        <w:tc>
          <w:tcPr>
            <w:tcW w:w="1560" w:type="dxa"/>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20 175 124,84</w:t>
            </w:r>
          </w:p>
        </w:tc>
        <w:tc>
          <w:tcPr>
            <w:tcW w:w="1540" w:type="dxa"/>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2 244 857,26</w:t>
            </w:r>
          </w:p>
        </w:tc>
        <w:tc>
          <w:tcPr>
            <w:tcW w:w="1540" w:type="dxa"/>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1 101 324,43</w:t>
            </w:r>
          </w:p>
        </w:tc>
      </w:tr>
      <w:tr w:rsidR="00BC22E2" w:rsidRPr="00BC22E2" w:rsidTr="00DC76A0">
        <w:trPr>
          <w:trHeight w:val="84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wydatki bieżące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19 089 250,79</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20 168 124,84</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1101324,43</w:t>
            </w:r>
          </w:p>
        </w:tc>
      </w:tr>
      <w:tr w:rsidR="00BC22E2" w:rsidRPr="00BC22E2" w:rsidTr="00DC76A0">
        <w:trPr>
          <w:trHeight w:val="645"/>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wydatki i majątkowe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144 948,11</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7 000,00</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958 148,31</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0,00</w:t>
            </w:r>
          </w:p>
        </w:tc>
      </w:tr>
      <w:tr w:rsidR="00BC22E2" w:rsidRPr="00BC22E2" w:rsidTr="00DC76A0">
        <w:trPr>
          <w:trHeight w:val="96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wychowanie przedszkolne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3 125 460,19</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3 245 503,52</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r>
      <w:tr w:rsidR="00BC22E2" w:rsidRPr="00BC22E2" w:rsidTr="00DC76A0">
        <w:trPr>
          <w:trHeight w:val="615"/>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dowóz dzieci i uczniów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197 432,66</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207 522,15</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r>
      <w:tr w:rsidR="00BC22E2" w:rsidRPr="00BC22E2" w:rsidTr="00DC76A0">
        <w:trPr>
          <w:trHeight w:val="99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wynagrodzenia i pochodne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15 547 172,17</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16 234 426,12</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r>
      <w:tr w:rsidR="00BC22E2" w:rsidRPr="00BC22E2" w:rsidTr="00DC76A0">
        <w:trPr>
          <w:trHeight w:val="144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lastRenderedPageBreak/>
              <w:t xml:space="preserve">zadania wymagające stosowania specjalnej organizacji nauki i metod pracy dzieci przedszkolnych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282 398,70</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319 038,14</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r>
      <w:tr w:rsidR="00BC22E2" w:rsidRPr="00BC22E2" w:rsidTr="00DC76A0">
        <w:trPr>
          <w:trHeight w:val="201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zadania wymagające stosowania specjalnej organizacji nauki i metod pracy uczniów szkół  podstawowych, gimnazjalnych i liceum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1 082 441,82</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1 276 351,33</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r>
      <w:tr w:rsidR="00BC22E2" w:rsidRPr="00BC22E2" w:rsidTr="00DC76A0">
        <w:trPr>
          <w:trHeight w:val="525"/>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Subwencja oświatowa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 </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11 695 241,00</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12 570 052,00</w:t>
            </w:r>
          </w:p>
        </w:tc>
      </w:tr>
      <w:tr w:rsidR="00BC22E2" w:rsidRPr="00BC22E2" w:rsidTr="00DC76A0">
        <w:trPr>
          <w:trHeight w:val="765"/>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Różnica</w:t>
            </w:r>
            <w:r w:rsidRPr="00BC22E2">
              <w:rPr>
                <w:rFonts w:ascii="Times New Roman" w:eastAsia="Times New Roman" w:hAnsi="Times New Roman" w:cs="Times New Roman"/>
                <w:sz w:val="24"/>
                <w:szCs w:val="24"/>
                <w:lang w:eastAsia="pl-PL"/>
              </w:rPr>
              <w:t xml:space="preserve">(Dochody działu 801 i 854 + subwencja oświatowa minus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-5 294 100,64</w:t>
            </w:r>
          </w:p>
        </w:tc>
        <w:tc>
          <w:tcPr>
            <w:tcW w:w="1560" w:type="dxa"/>
            <w:vMerge w:val="restart"/>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-6 503 748,41</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 </w:t>
            </w:r>
          </w:p>
        </w:tc>
        <w:tc>
          <w:tcPr>
            <w:tcW w:w="1540" w:type="dxa"/>
            <w:vMerge w:val="restart"/>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w:t>
            </w:r>
          </w:p>
        </w:tc>
      </w:tr>
      <w:tr w:rsidR="00511137" w:rsidRPr="00BC22E2" w:rsidTr="00DC76A0">
        <w:trPr>
          <w:trHeight w:val="615"/>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wydatki)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560" w:type="dxa"/>
            <w:vMerge/>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w:t>
            </w:r>
          </w:p>
        </w:tc>
        <w:tc>
          <w:tcPr>
            <w:tcW w:w="1540" w:type="dxa"/>
            <w:vMerge/>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r>
      <w:tr w:rsidR="00BC22E2" w:rsidRPr="00BC22E2" w:rsidTr="00DC76A0">
        <w:trPr>
          <w:trHeight w:val="30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Budżet gminy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62 233 902,44</w:t>
            </w:r>
          </w:p>
        </w:tc>
        <w:tc>
          <w:tcPr>
            <w:tcW w:w="1560" w:type="dxa"/>
            <w:shd w:val="clear" w:color="auto" w:fill="auto"/>
            <w:noWrap/>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62 345 188,62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53 771 376,23</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64 268 518,86</w:t>
            </w:r>
          </w:p>
        </w:tc>
      </w:tr>
      <w:tr w:rsidR="00BC22E2" w:rsidRPr="00BC22E2" w:rsidTr="00DC76A0">
        <w:trPr>
          <w:trHeight w:val="30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6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54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r>
      <w:tr w:rsidR="00BC22E2" w:rsidRPr="00BC22E2" w:rsidTr="00DC76A0">
        <w:trPr>
          <w:trHeight w:val="510"/>
        </w:trPr>
        <w:tc>
          <w:tcPr>
            <w:tcW w:w="2220" w:type="dxa"/>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 wydatków oświaty do budżetu gminy </w:t>
            </w:r>
          </w:p>
        </w:tc>
        <w:tc>
          <w:tcPr>
            <w:tcW w:w="1640" w:type="dxa"/>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30,91%</w:t>
            </w:r>
          </w:p>
        </w:tc>
        <w:tc>
          <w:tcPr>
            <w:tcW w:w="1560" w:type="dxa"/>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32,36%</w:t>
            </w:r>
          </w:p>
        </w:tc>
        <w:tc>
          <w:tcPr>
            <w:tcW w:w="1540" w:type="dxa"/>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 </w:t>
            </w:r>
          </w:p>
        </w:tc>
        <w:tc>
          <w:tcPr>
            <w:tcW w:w="1540" w:type="dxa"/>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w:t>
            </w:r>
          </w:p>
        </w:tc>
      </w:tr>
    </w:tbl>
    <w:p w:rsidR="00511137" w:rsidRPr="00BC22E2" w:rsidRDefault="00511137" w:rsidP="00511137">
      <w:pPr>
        <w:spacing w:after="96" w:line="276" w:lineRule="auto"/>
        <w:rPr>
          <w:rFonts w:ascii="Times New Roman" w:eastAsia="Cambria" w:hAnsi="Times New Roman" w:cs="Times New Roman"/>
          <w:i/>
          <w:sz w:val="24"/>
          <w:szCs w:val="24"/>
          <w:lang w:eastAsia="pl-PL"/>
        </w:rPr>
      </w:pPr>
      <w:r w:rsidRPr="00BC22E2">
        <w:rPr>
          <w:rFonts w:ascii="Times New Roman" w:eastAsia="Cambria" w:hAnsi="Times New Roman" w:cs="Times New Roman"/>
          <w:i/>
          <w:sz w:val="24"/>
          <w:szCs w:val="24"/>
          <w:lang w:eastAsia="pl-PL"/>
        </w:rPr>
        <w:t xml:space="preserve">Źródło: Sprawozdanie Rb-28S i Rb-27S za 2018r. i 2019r.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Powyższa tabela przedstawia, że wydatki bieżące na utrzymanie oświaty w roku 2018 wynosiły 19 089 250,79 zł, w 2019</w:t>
      </w:r>
      <w:r w:rsidR="002F5487">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r. już 20 168 124,84</w:t>
      </w:r>
      <w:r w:rsidR="002F5487">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 xml:space="preserve">zł, a więc były wyższe o </w:t>
      </w:r>
      <w:r w:rsidRPr="00BC22E2">
        <w:rPr>
          <w:rFonts w:ascii="Times New Roman" w:eastAsia="Cambria" w:hAnsi="Times New Roman" w:cs="Times New Roman"/>
          <w:b/>
          <w:sz w:val="24"/>
          <w:szCs w:val="24"/>
          <w:lang w:eastAsia="pl-PL"/>
        </w:rPr>
        <w:t xml:space="preserve">-1 078 874,05 zł, </w:t>
      </w:r>
      <w:r w:rsidRPr="00BC22E2">
        <w:rPr>
          <w:rFonts w:ascii="Times New Roman" w:eastAsia="Cambria" w:hAnsi="Times New Roman" w:cs="Times New Roman"/>
          <w:sz w:val="24"/>
          <w:szCs w:val="24"/>
          <w:lang w:eastAsia="pl-PL"/>
        </w:rPr>
        <w:t>natomiast  subwencja oświatowa wzrosła  o -874 811,00 zł w stosunku do 2018</w:t>
      </w:r>
      <w:r w:rsidR="007902E2">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 xml:space="preserve">r. W tym wydatki bieżące na utrzymanie przedszkoli i oddziałów przedszkolnych w szkołach podstawowych </w:t>
      </w:r>
      <w:r w:rsidRPr="00BC22E2">
        <w:rPr>
          <w:rFonts w:ascii="Times New Roman" w:eastAsia="Cambria" w:hAnsi="Times New Roman" w:cs="Times New Roman"/>
          <w:sz w:val="24"/>
          <w:szCs w:val="24"/>
          <w:lang w:eastAsia="pl-PL"/>
        </w:rPr>
        <w:br/>
        <w:t>w 2018</w:t>
      </w:r>
      <w:r w:rsidR="002F5487">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r. wyniosły 3 125 460,19 zł, a w 201</w:t>
      </w:r>
      <w:r w:rsidR="007902E2">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9r.  już 3 245 503,52 zł, wzrost  o</w:t>
      </w:r>
      <w:r w:rsidRPr="00BC22E2">
        <w:rPr>
          <w:rFonts w:ascii="Times New Roman" w:eastAsia="Cambria" w:hAnsi="Times New Roman" w:cs="Times New Roman"/>
          <w:b/>
          <w:sz w:val="24"/>
          <w:szCs w:val="24"/>
          <w:lang w:eastAsia="pl-PL"/>
        </w:rPr>
        <w:t xml:space="preserve"> -120 043,33 zł.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W roku szkolnym 2018/2019 wychowaniem przedszkolnym objęte były dzieci w wieku 3-6 lat, a w szczególnie uzasadnionych przypadkach dzieci, które ukończyły 2,5 roku. Obowiązek rocznego przygotowania przedszkolnego realizowały dzieci 6-letnie. Prowadzenie publicznych przedszkoli i ich zakładanie należy do zadań własnych gminy.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Wynagrodzenia uległy podwyższeniu w związku z podjętymi w  2019</w:t>
      </w:r>
      <w:r w:rsidR="007902E2">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r</w:t>
      </w:r>
      <w:r w:rsidR="007902E2">
        <w:rPr>
          <w:rFonts w:ascii="Times New Roman" w:eastAsia="Cambria" w:hAnsi="Times New Roman" w:cs="Times New Roman"/>
          <w:sz w:val="24"/>
          <w:szCs w:val="24"/>
          <w:lang w:eastAsia="pl-PL"/>
        </w:rPr>
        <w:t>.</w:t>
      </w:r>
      <w:r w:rsidRPr="00BC22E2">
        <w:rPr>
          <w:rFonts w:ascii="Times New Roman" w:eastAsia="Cambria" w:hAnsi="Times New Roman" w:cs="Times New Roman"/>
          <w:sz w:val="24"/>
          <w:szCs w:val="24"/>
          <w:lang w:eastAsia="pl-PL"/>
        </w:rPr>
        <w:t xml:space="preserve"> decyzjami na poziomie centralnym - w przypadku wynagrodzeń nauczycieli kwota bazowa  od września 2019</w:t>
      </w:r>
      <w:r w:rsidR="007902E2">
        <w:rPr>
          <w:rFonts w:ascii="Times New Roman" w:eastAsia="Cambria" w:hAnsi="Times New Roman" w:cs="Times New Roman"/>
          <w:sz w:val="24"/>
          <w:szCs w:val="24"/>
          <w:lang w:eastAsia="pl-PL"/>
        </w:rPr>
        <w:t xml:space="preserve"> r.</w:t>
      </w:r>
      <w:r w:rsidRPr="00BC22E2">
        <w:rPr>
          <w:rFonts w:ascii="Times New Roman" w:eastAsia="Cambria" w:hAnsi="Times New Roman" w:cs="Times New Roman"/>
          <w:sz w:val="24"/>
          <w:szCs w:val="24"/>
          <w:lang w:eastAsia="pl-PL"/>
        </w:rPr>
        <w:t xml:space="preserve"> wynosi 3 338,00 zł gdzie na koniec  roku 2018 była to kwota 2900,00 zł . W trakcie roku 2019 </w:t>
      </w:r>
      <w:r w:rsidRPr="00BC22E2">
        <w:rPr>
          <w:rFonts w:ascii="Times New Roman" w:eastAsia="Cambria" w:hAnsi="Times New Roman" w:cs="Times New Roman"/>
          <w:sz w:val="24"/>
          <w:szCs w:val="24"/>
          <w:lang w:eastAsia="pl-PL"/>
        </w:rPr>
        <w:lastRenderedPageBreak/>
        <w:t>nauczyciele otrzymali podwyżki od stycznia 5% i od września 9,60 % oraz zwiększyła się - kwota za wychowawstwo nie mniejsza niż 300,00 zł.</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Wypełniano w roku szkolnym 2018/2019 obowiązek zapewnienia bezpłatnego transportu </w:t>
      </w:r>
      <w:r w:rsidRPr="00BC22E2">
        <w:rPr>
          <w:rFonts w:ascii="Times New Roman" w:eastAsia="Cambria" w:hAnsi="Times New Roman" w:cs="Times New Roman"/>
          <w:sz w:val="24"/>
          <w:szCs w:val="24"/>
          <w:lang w:eastAsia="pl-PL"/>
        </w:rPr>
        <w:br/>
        <w:t xml:space="preserve">i opieki dzieciom i uczniom w tym niepełnosprawnym dzieciom i uczniom, zgodnie </w:t>
      </w:r>
      <w:r w:rsidRPr="00BC22E2">
        <w:rPr>
          <w:rFonts w:ascii="Times New Roman" w:eastAsia="Cambria" w:hAnsi="Times New Roman" w:cs="Times New Roman"/>
          <w:sz w:val="24"/>
          <w:szCs w:val="24"/>
          <w:lang w:eastAsia="pl-PL"/>
        </w:rPr>
        <w:br/>
        <w:t xml:space="preserve">z przepisami ustawy Prawo oświatowe. Również, jeżeli dowożenie zapewniali rodzice to był zwrot kosztów przejazdu dziecka i opiekuna na podstawie umowy zawartej z wójtem. </w:t>
      </w:r>
    </w:p>
    <w:p w:rsidR="00511137" w:rsidRPr="00BC22E2" w:rsidRDefault="00511137" w:rsidP="00511137">
      <w:pPr>
        <w:spacing w:after="0" w:line="276" w:lineRule="auto"/>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Ogółem do oświaty w 2019r. gmina dołożyła z budżetu </w:t>
      </w:r>
      <w:r w:rsidRPr="00BC22E2">
        <w:rPr>
          <w:rFonts w:ascii="Times New Roman" w:eastAsia="Cambria" w:hAnsi="Times New Roman" w:cs="Times New Roman"/>
          <w:b/>
          <w:sz w:val="24"/>
          <w:szCs w:val="24"/>
          <w:lang w:eastAsia="pl-PL"/>
        </w:rPr>
        <w:t>-6 503 748,41 zł</w:t>
      </w:r>
      <w:r w:rsidRPr="00BC22E2">
        <w:rPr>
          <w:rFonts w:ascii="Times New Roman" w:eastAsia="Cambria" w:hAnsi="Times New Roman" w:cs="Times New Roman"/>
          <w:sz w:val="24"/>
          <w:szCs w:val="24"/>
          <w:lang w:eastAsia="pl-PL"/>
        </w:rPr>
        <w:t xml:space="preserve">. Natomiast na wydatki bieżące bez zadań własnych na oświatę czyli bez wychowania przedszkolnego i dowozu uczniów, w stosunku do otrzymanej subwencji oświatowej brakło na pokrycie tych wydatków </w:t>
      </w:r>
      <w:r w:rsidRPr="00BC22E2">
        <w:rPr>
          <w:rFonts w:ascii="Times New Roman" w:eastAsia="Cambria" w:hAnsi="Times New Roman" w:cs="Times New Roman"/>
          <w:b/>
          <w:sz w:val="24"/>
          <w:szCs w:val="24"/>
          <w:lang w:eastAsia="pl-PL"/>
        </w:rPr>
        <w:t xml:space="preserve">4 145 047,17zł, </w:t>
      </w:r>
      <w:r w:rsidRPr="00BC22E2">
        <w:rPr>
          <w:rFonts w:ascii="Times New Roman" w:eastAsia="Cambria" w:hAnsi="Times New Roman" w:cs="Times New Roman"/>
          <w:sz w:val="24"/>
          <w:szCs w:val="24"/>
          <w:lang w:eastAsia="pl-PL"/>
        </w:rPr>
        <w:t xml:space="preserve"> w 2018r. była to kwota </w:t>
      </w:r>
      <w:r w:rsidRPr="00BC22E2">
        <w:rPr>
          <w:rFonts w:ascii="Times New Roman" w:eastAsia="Cambria" w:hAnsi="Times New Roman" w:cs="Times New Roman"/>
          <w:b/>
          <w:sz w:val="24"/>
          <w:szCs w:val="24"/>
          <w:lang w:eastAsia="pl-PL"/>
        </w:rPr>
        <w:t xml:space="preserve">4 071 116,94 zł . </w:t>
      </w:r>
    </w:p>
    <w:p w:rsidR="00511137" w:rsidRPr="00BC22E2" w:rsidRDefault="00511137" w:rsidP="00511137">
      <w:pPr>
        <w:spacing w:after="0" w:line="276" w:lineRule="auto"/>
        <w:rPr>
          <w:rFonts w:ascii="Times New Roman" w:eastAsia="Cambria" w:hAnsi="Times New Roman" w:cs="Times New Roman"/>
          <w:sz w:val="24"/>
          <w:szCs w:val="24"/>
          <w:lang w:eastAsia="pl-PL"/>
        </w:rPr>
      </w:pPr>
      <w:r w:rsidRPr="00BC22E2">
        <w:rPr>
          <w:rFonts w:ascii="Times New Roman" w:eastAsia="Cambria" w:hAnsi="Times New Roman" w:cs="Times New Roman"/>
          <w:b/>
          <w:sz w:val="24"/>
          <w:szCs w:val="24"/>
          <w:lang w:eastAsia="pl-PL"/>
        </w:rPr>
        <w:t xml:space="preserve"> </w:t>
      </w:r>
    </w:p>
    <w:p w:rsidR="00511137" w:rsidRPr="00BC22E2" w:rsidRDefault="00511137" w:rsidP="00511137">
      <w:pPr>
        <w:spacing w:line="276" w:lineRule="auto"/>
        <w:rPr>
          <w:rFonts w:ascii="Times New Roman" w:hAnsi="Times New Roman" w:cs="Times New Roman"/>
          <w:b/>
          <w:sz w:val="24"/>
          <w:szCs w:val="24"/>
          <w:lang w:eastAsia="pl-PL"/>
        </w:rPr>
      </w:pPr>
      <w:r w:rsidRPr="00BC22E2">
        <w:rPr>
          <w:rFonts w:ascii="Times New Roman" w:hAnsi="Times New Roman" w:cs="Times New Roman"/>
          <w:b/>
          <w:sz w:val="24"/>
          <w:szCs w:val="24"/>
          <w:lang w:eastAsia="pl-PL"/>
        </w:rPr>
        <w:t xml:space="preserve">Zgodnie z metryczką subwencji oświatowej </w:t>
      </w:r>
    </w:p>
    <w:p w:rsidR="00511137" w:rsidRPr="00BC22E2" w:rsidRDefault="00511137" w:rsidP="00511137">
      <w:pPr>
        <w:spacing w:after="105" w:line="276" w:lineRule="auto"/>
        <w:rPr>
          <w:rFonts w:ascii="Times New Roman" w:hAnsi="Times New Roman" w:cs="Times New Roman"/>
          <w:sz w:val="24"/>
          <w:szCs w:val="24"/>
        </w:rPr>
      </w:pPr>
      <w:r w:rsidRPr="00BC22E2">
        <w:rPr>
          <w:rFonts w:ascii="Times New Roman" w:hAnsi="Times New Roman" w:cs="Times New Roman"/>
          <w:sz w:val="24"/>
          <w:szCs w:val="24"/>
          <w:lang w:eastAsia="pl-PL"/>
        </w:rPr>
        <w:fldChar w:fldCharType="begin"/>
      </w:r>
      <w:r w:rsidRPr="00BC22E2">
        <w:rPr>
          <w:rFonts w:ascii="Times New Roman" w:hAnsi="Times New Roman" w:cs="Times New Roman"/>
          <w:sz w:val="24"/>
          <w:szCs w:val="24"/>
          <w:lang w:eastAsia="pl-PL"/>
        </w:rPr>
        <w:instrText xml:space="preserve"> LINK Excel.Sheet.12 "M:\\Zeszyt1www do raportu 2019 got.xlsx" Arkusz10!W33K2:W36K4 \a \f 4 \h  \* MERGEFORMAT </w:instrText>
      </w:r>
      <w:r w:rsidRPr="00BC22E2">
        <w:rPr>
          <w:rFonts w:ascii="Times New Roman" w:hAnsi="Times New Roman" w:cs="Times New Roman"/>
          <w:sz w:val="24"/>
          <w:szCs w:val="24"/>
          <w:lang w:eastAsia="pl-PL"/>
        </w:rPr>
        <w:fldChar w:fldCharType="separate"/>
      </w:r>
    </w:p>
    <w:tbl>
      <w:tblPr>
        <w:tblW w:w="7471" w:type="dxa"/>
        <w:tblCellMar>
          <w:left w:w="70" w:type="dxa"/>
          <w:right w:w="70" w:type="dxa"/>
        </w:tblCellMar>
        <w:tblLook w:val="04A0" w:firstRow="1" w:lastRow="0" w:firstColumn="1" w:lastColumn="0" w:noHBand="0" w:noVBand="1"/>
      </w:tblPr>
      <w:tblGrid>
        <w:gridCol w:w="3060"/>
        <w:gridCol w:w="2261"/>
        <w:gridCol w:w="2150"/>
      </w:tblGrid>
      <w:tr w:rsidR="00511137" w:rsidRPr="00BC22E2" w:rsidTr="00DC76A0">
        <w:trPr>
          <w:trHeight w:val="535"/>
        </w:trPr>
        <w:tc>
          <w:tcPr>
            <w:tcW w:w="30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511137" w:rsidRPr="00BC22E2" w:rsidRDefault="00511137" w:rsidP="00DC76A0">
            <w:pPr>
              <w:spacing w:after="0" w:line="276" w:lineRule="auto"/>
              <w:jc w:val="center"/>
              <w:rPr>
                <w:rFonts w:ascii="Times New Roman" w:eastAsia="Times New Roman" w:hAnsi="Times New Roman" w:cs="Times New Roman"/>
                <w:sz w:val="24"/>
                <w:szCs w:val="24"/>
                <w:lang w:eastAsia="pl-PL"/>
              </w:rPr>
            </w:pPr>
          </w:p>
        </w:tc>
        <w:tc>
          <w:tcPr>
            <w:tcW w:w="226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511137" w:rsidRPr="00BC22E2" w:rsidRDefault="00511137" w:rsidP="00DC76A0">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2018</w:t>
            </w:r>
          </w:p>
        </w:tc>
        <w:tc>
          <w:tcPr>
            <w:tcW w:w="215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511137" w:rsidRPr="00BC22E2" w:rsidRDefault="00511137" w:rsidP="00DC76A0">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2019</w:t>
            </w:r>
          </w:p>
        </w:tc>
      </w:tr>
      <w:tr w:rsidR="00BC22E2" w:rsidRPr="00BC22E2" w:rsidTr="00DC76A0">
        <w:trPr>
          <w:trHeight w:val="866"/>
        </w:trPr>
        <w:tc>
          <w:tcPr>
            <w:tcW w:w="3060"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finansowy standard podziału wynosił </w:t>
            </w:r>
          </w:p>
        </w:tc>
        <w:tc>
          <w:tcPr>
            <w:tcW w:w="2261" w:type="dxa"/>
            <w:tcBorders>
              <w:top w:val="nil"/>
              <w:left w:val="nil"/>
              <w:bottom w:val="single" w:sz="4" w:space="0" w:color="auto"/>
              <w:right w:val="single" w:sz="4" w:space="0" w:color="auto"/>
            </w:tcBorders>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5 409,11 zł</w:t>
            </w:r>
          </w:p>
        </w:tc>
        <w:tc>
          <w:tcPr>
            <w:tcW w:w="2150" w:type="dxa"/>
            <w:tcBorders>
              <w:top w:val="nil"/>
              <w:left w:val="nil"/>
              <w:bottom w:val="single" w:sz="4" w:space="0" w:color="auto"/>
              <w:right w:val="single" w:sz="4" w:space="0" w:color="auto"/>
            </w:tcBorders>
            <w:shd w:val="clear" w:color="auto" w:fill="auto"/>
            <w:noWrap/>
            <w:vAlign w:val="bottom"/>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5 568,57</w:t>
            </w:r>
          </w:p>
        </w:tc>
      </w:tr>
      <w:tr w:rsidR="00BC22E2" w:rsidRPr="00BC22E2" w:rsidTr="00DC76A0">
        <w:trPr>
          <w:trHeight w:val="535"/>
        </w:trPr>
        <w:tc>
          <w:tcPr>
            <w:tcW w:w="3060"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wskaźnik korygujący </w:t>
            </w:r>
          </w:p>
        </w:tc>
        <w:tc>
          <w:tcPr>
            <w:tcW w:w="2261" w:type="dxa"/>
            <w:tcBorders>
              <w:top w:val="nil"/>
              <w:left w:val="nil"/>
              <w:bottom w:val="single" w:sz="4" w:space="0" w:color="auto"/>
              <w:right w:val="single" w:sz="4" w:space="0" w:color="auto"/>
            </w:tcBorders>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1,105472051</w:t>
            </w:r>
          </w:p>
        </w:tc>
        <w:tc>
          <w:tcPr>
            <w:tcW w:w="2150" w:type="dxa"/>
            <w:tcBorders>
              <w:top w:val="nil"/>
              <w:left w:val="nil"/>
              <w:bottom w:val="single" w:sz="4" w:space="0" w:color="auto"/>
              <w:right w:val="single" w:sz="4" w:space="0" w:color="auto"/>
            </w:tcBorders>
            <w:shd w:val="clear" w:color="auto" w:fill="auto"/>
            <w:noWrap/>
            <w:vAlign w:val="bottom"/>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1,0967361361</w:t>
            </w:r>
          </w:p>
        </w:tc>
      </w:tr>
      <w:tr w:rsidR="00BC22E2" w:rsidRPr="00BC22E2" w:rsidTr="00DC76A0">
        <w:trPr>
          <w:trHeight w:val="535"/>
        </w:trPr>
        <w:tc>
          <w:tcPr>
            <w:tcW w:w="3060"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na ucznia dla gminy   </w:t>
            </w:r>
          </w:p>
        </w:tc>
        <w:tc>
          <w:tcPr>
            <w:tcW w:w="2261" w:type="dxa"/>
            <w:tcBorders>
              <w:top w:val="nil"/>
              <w:left w:val="nil"/>
              <w:bottom w:val="single" w:sz="4" w:space="0" w:color="auto"/>
              <w:right w:val="single" w:sz="4" w:space="0" w:color="auto"/>
            </w:tcBorders>
            <w:shd w:val="clear" w:color="auto" w:fill="auto"/>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5 979,62 zł</w:t>
            </w:r>
          </w:p>
        </w:tc>
        <w:tc>
          <w:tcPr>
            <w:tcW w:w="2150" w:type="dxa"/>
            <w:tcBorders>
              <w:top w:val="nil"/>
              <w:left w:val="nil"/>
              <w:bottom w:val="single" w:sz="4" w:space="0" w:color="auto"/>
              <w:right w:val="single" w:sz="4" w:space="0" w:color="auto"/>
            </w:tcBorders>
            <w:shd w:val="clear" w:color="auto" w:fill="auto"/>
            <w:noWrap/>
            <w:vAlign w:val="bottom"/>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6 107,25</w:t>
            </w:r>
          </w:p>
        </w:tc>
      </w:tr>
    </w:tbl>
    <w:p w:rsidR="00511137" w:rsidRPr="00BC22E2" w:rsidRDefault="00511137" w:rsidP="00511137">
      <w:pPr>
        <w:spacing w:after="105" w:line="276" w:lineRule="auto"/>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fldChar w:fldCharType="end"/>
      </w:r>
      <w:r w:rsidRPr="00BC22E2">
        <w:rPr>
          <w:rFonts w:ascii="Times New Roman" w:eastAsia="Cambria" w:hAnsi="Times New Roman" w:cs="Times New Roman"/>
          <w:sz w:val="24"/>
          <w:szCs w:val="24"/>
          <w:lang w:eastAsia="pl-PL"/>
        </w:rPr>
        <w:t xml:space="preserve">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Na realizację zadań wymagających stosowania specjalnej organizacji nauki i metod pracy dla dzieci i młodzieży kalkulacja kwoty części oświatowej subwencji ogólnej w 2019</w:t>
      </w:r>
      <w:r w:rsidR="007902E2">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r. stanowiła kwotę  2 121 657,69 zł, w 2018</w:t>
      </w:r>
      <w:r w:rsidR="007902E2">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 xml:space="preserve">r. była to kwota 1 683 862,25 zł.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Od lat obserwujemy znaczny wzrost wydatków bieżących na realizację zadań oświatowych </w:t>
      </w:r>
      <w:r w:rsidRPr="00BC22E2">
        <w:rPr>
          <w:rFonts w:ascii="Times New Roman" w:eastAsia="Cambria" w:hAnsi="Times New Roman" w:cs="Times New Roman"/>
          <w:sz w:val="24"/>
          <w:szCs w:val="24"/>
          <w:lang w:eastAsia="pl-PL"/>
        </w:rPr>
        <w:br/>
        <w:t xml:space="preserve">i niewystarczające środki z budżetu państwa w ramach subwencji oświatowej. Istotne jest to,  że koszty kształcenia w przeliczeniu na jednego ucznia, wynikające z obiektywnych przesłanek mogą być różne w jednostkach oświatowych tego samego typu. Czynniki mające wpływ, to </w:t>
      </w:r>
      <w:r w:rsidRPr="00BC22E2">
        <w:rPr>
          <w:rFonts w:ascii="Times New Roman" w:eastAsia="Cambria" w:hAnsi="Times New Roman" w:cs="Times New Roman"/>
          <w:sz w:val="24"/>
          <w:szCs w:val="24"/>
          <w:lang w:eastAsia="pl-PL"/>
        </w:rPr>
        <w:br/>
        <w:t xml:space="preserve">w szczególności wielkość obiektu, w którym działa jednostka, liczba uczniów, liczba pracowników.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W naszej rozdrobnionej zabudowie mechaniczny podział środków na poszczególne jednostki, tylko ściśle według zasady „pieniądz idzie za uczniem” oznaczałby brak możliwości pokrycia pełnych potrzeb finansowych jednostek prowadzących mniej liczne oddziały, posiadających siedziby w obiektach o dużej powierzchni (nieproporcjonalnej do liczby uczniów) czy też usytuowanych w obiektach budowanych w starych energochłonnych technologiach.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Ten stan odzwierciedla poniższa tabela. </w:t>
      </w:r>
    </w:p>
    <w:p w:rsidR="00511137" w:rsidRPr="00BC22E2" w:rsidRDefault="00511137" w:rsidP="00511137">
      <w:pPr>
        <w:spacing w:after="3" w:line="276" w:lineRule="auto"/>
        <w:ind w:right="225"/>
        <w:jc w:val="both"/>
        <w:rPr>
          <w:rFonts w:ascii="Times New Roman" w:eastAsia="Cambria" w:hAnsi="Times New Roman" w:cs="Times New Roman"/>
          <w:sz w:val="24"/>
          <w:szCs w:val="24"/>
          <w:lang w:eastAsia="pl-PL"/>
        </w:rPr>
        <w:sectPr w:rsidR="00511137" w:rsidRPr="00BC22E2" w:rsidSect="00197870">
          <w:footerReference w:type="even" r:id="rId30"/>
          <w:footerReference w:type="default" r:id="rId31"/>
          <w:footerReference w:type="first" r:id="rId32"/>
          <w:pgSz w:w="11906" w:h="16838"/>
          <w:pgMar w:top="1453" w:right="1414" w:bottom="1461" w:left="1419" w:header="227" w:footer="455" w:gutter="0"/>
          <w:pgNumType w:start="0"/>
          <w:cols w:space="708"/>
          <w:titlePg/>
          <w:docGrid w:linePitch="299"/>
        </w:sectPr>
      </w:pPr>
    </w:p>
    <w:p w:rsidR="00511137" w:rsidRPr="00BC22E2" w:rsidRDefault="00511137" w:rsidP="00511137">
      <w:pPr>
        <w:spacing w:after="0" w:line="276" w:lineRule="auto"/>
        <w:ind w:right="3832"/>
        <w:jc w:val="right"/>
        <w:rPr>
          <w:rFonts w:ascii="Times New Roman" w:eastAsia="Times New Roman" w:hAnsi="Times New Roman" w:cs="Times New Roman"/>
          <w:b/>
          <w:i/>
          <w:sz w:val="24"/>
          <w:szCs w:val="24"/>
          <w:lang w:eastAsia="pl-PL"/>
        </w:rPr>
      </w:pPr>
      <w:r w:rsidRPr="00BC22E2">
        <w:rPr>
          <w:rFonts w:ascii="Times New Roman" w:eastAsia="Times New Roman" w:hAnsi="Times New Roman" w:cs="Times New Roman"/>
          <w:b/>
          <w:i/>
          <w:sz w:val="24"/>
          <w:szCs w:val="24"/>
          <w:lang w:eastAsia="pl-PL"/>
        </w:rPr>
        <w:lastRenderedPageBreak/>
        <w:t xml:space="preserve">Struktura wydatków poszczególnych jednostek w 2018r. i 2019r. </w:t>
      </w:r>
    </w:p>
    <w:p w:rsidR="00511137" w:rsidRPr="00BC22E2" w:rsidRDefault="00511137" w:rsidP="00511137">
      <w:pPr>
        <w:spacing w:after="0" w:line="276" w:lineRule="auto"/>
        <w:ind w:right="3832"/>
        <w:jc w:val="right"/>
        <w:rPr>
          <w:rFonts w:ascii="Times New Roman" w:eastAsia="Times New Roman" w:hAnsi="Times New Roman" w:cs="Times New Roman"/>
          <w:b/>
          <w:i/>
          <w:sz w:val="24"/>
          <w:szCs w:val="24"/>
          <w:lang w:eastAsia="pl-PL"/>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0"/>
        <w:gridCol w:w="1301"/>
        <w:gridCol w:w="1231"/>
        <w:gridCol w:w="1328"/>
        <w:gridCol w:w="1289"/>
        <w:gridCol w:w="1689"/>
        <w:gridCol w:w="1301"/>
        <w:gridCol w:w="1153"/>
        <w:gridCol w:w="1328"/>
        <w:gridCol w:w="1212"/>
        <w:gridCol w:w="1689"/>
      </w:tblGrid>
      <w:tr w:rsidR="00BC22E2" w:rsidRPr="00BC22E2" w:rsidTr="00DC76A0">
        <w:trPr>
          <w:trHeight w:val="510"/>
        </w:trPr>
        <w:tc>
          <w:tcPr>
            <w:tcW w:w="1413" w:type="dxa"/>
            <w:vMerge w:val="restart"/>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Nazwa jednostki </w:t>
            </w:r>
          </w:p>
        </w:tc>
        <w:tc>
          <w:tcPr>
            <w:tcW w:w="6946" w:type="dxa"/>
            <w:gridSpan w:val="5"/>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2018</w:t>
            </w:r>
          </w:p>
        </w:tc>
        <w:tc>
          <w:tcPr>
            <w:tcW w:w="6662" w:type="dxa"/>
            <w:gridSpan w:val="5"/>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2019</w:t>
            </w:r>
          </w:p>
        </w:tc>
      </w:tr>
      <w:tr w:rsidR="00BC22E2" w:rsidRPr="00BC22E2" w:rsidTr="00DC76A0">
        <w:trPr>
          <w:trHeight w:val="315"/>
        </w:trPr>
        <w:tc>
          <w:tcPr>
            <w:tcW w:w="1413"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3608" w:type="dxa"/>
            <w:gridSpan w:val="10"/>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w:t>
            </w:r>
          </w:p>
        </w:tc>
      </w:tr>
      <w:tr w:rsidR="00BC22E2" w:rsidRPr="00BC22E2" w:rsidTr="00DC76A0">
        <w:trPr>
          <w:trHeight w:val="1680"/>
        </w:trPr>
        <w:tc>
          <w:tcPr>
            <w:tcW w:w="1413"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992"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liczba dzieci w szkołach/ ZADANIA SZKOLNE wg metryczki</w:t>
            </w:r>
          </w:p>
        </w:tc>
        <w:tc>
          <w:tcPr>
            <w:tcW w:w="1418"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dochody </w:t>
            </w:r>
          </w:p>
        </w:tc>
        <w:tc>
          <w:tcPr>
            <w:tcW w:w="1417"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subwencja </w:t>
            </w:r>
          </w:p>
        </w:tc>
        <w:tc>
          <w:tcPr>
            <w:tcW w:w="1559"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wydatki </w:t>
            </w:r>
          </w:p>
        </w:tc>
        <w:tc>
          <w:tcPr>
            <w:tcW w:w="1560"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Różnica  </w:t>
            </w:r>
            <w:r w:rsidRPr="00BC22E2">
              <w:rPr>
                <w:rFonts w:ascii="Times New Roman" w:eastAsia="Times New Roman" w:hAnsi="Times New Roman" w:cs="Times New Roman"/>
                <w:sz w:val="24"/>
                <w:szCs w:val="24"/>
                <w:lang w:eastAsia="pl-PL"/>
              </w:rPr>
              <w:t xml:space="preserve">[kolumny(8+9)-10] </w:t>
            </w:r>
          </w:p>
        </w:tc>
        <w:tc>
          <w:tcPr>
            <w:tcW w:w="1134"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liczba dzieci w szkołach/ ZADANIA SZKOLNE wg metryczki</w:t>
            </w:r>
          </w:p>
        </w:tc>
        <w:tc>
          <w:tcPr>
            <w:tcW w:w="1275"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dochody </w:t>
            </w:r>
          </w:p>
        </w:tc>
        <w:tc>
          <w:tcPr>
            <w:tcW w:w="1418"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subwencja </w:t>
            </w:r>
          </w:p>
        </w:tc>
        <w:tc>
          <w:tcPr>
            <w:tcW w:w="1417"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wydatki </w:t>
            </w:r>
          </w:p>
        </w:tc>
        <w:tc>
          <w:tcPr>
            <w:tcW w:w="1418"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Różnica  </w:t>
            </w:r>
            <w:r w:rsidRPr="00BC22E2">
              <w:rPr>
                <w:rFonts w:ascii="Times New Roman" w:eastAsia="Times New Roman" w:hAnsi="Times New Roman" w:cs="Times New Roman"/>
                <w:sz w:val="24"/>
                <w:szCs w:val="24"/>
                <w:lang w:eastAsia="pl-PL"/>
              </w:rPr>
              <w:t xml:space="preserve">[kolumny(8+9)-10] </w:t>
            </w:r>
          </w:p>
        </w:tc>
      </w:tr>
      <w:tr w:rsidR="00BC22E2" w:rsidRPr="00BC22E2" w:rsidTr="00DC76A0">
        <w:trPr>
          <w:trHeight w:val="975"/>
        </w:trPr>
        <w:tc>
          <w:tcPr>
            <w:tcW w:w="1413"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w:t>
            </w:r>
          </w:p>
        </w:tc>
        <w:tc>
          <w:tcPr>
            <w:tcW w:w="992"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w:t>
            </w:r>
          </w:p>
        </w:tc>
        <w:tc>
          <w:tcPr>
            <w:tcW w:w="1418"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8</w:t>
            </w:r>
          </w:p>
        </w:tc>
        <w:tc>
          <w:tcPr>
            <w:tcW w:w="1417"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9</w:t>
            </w:r>
          </w:p>
        </w:tc>
        <w:tc>
          <w:tcPr>
            <w:tcW w:w="1559"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10</w:t>
            </w:r>
          </w:p>
        </w:tc>
        <w:tc>
          <w:tcPr>
            <w:tcW w:w="1560"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11</w:t>
            </w:r>
          </w:p>
        </w:tc>
        <w:tc>
          <w:tcPr>
            <w:tcW w:w="1134"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w:t>
            </w:r>
          </w:p>
        </w:tc>
        <w:tc>
          <w:tcPr>
            <w:tcW w:w="1275"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8</w:t>
            </w:r>
          </w:p>
        </w:tc>
        <w:tc>
          <w:tcPr>
            <w:tcW w:w="1418"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9</w:t>
            </w:r>
          </w:p>
        </w:tc>
        <w:tc>
          <w:tcPr>
            <w:tcW w:w="1417"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10</w:t>
            </w:r>
          </w:p>
        </w:tc>
        <w:tc>
          <w:tcPr>
            <w:tcW w:w="1418" w:type="dxa"/>
            <w:shd w:val="clear" w:color="auto" w:fill="D0CECE" w:themeFill="background2" w:themeFillShade="E6"/>
            <w:vAlign w:val="center"/>
            <w:hideMark/>
          </w:tcPr>
          <w:p w:rsidR="00511137" w:rsidRPr="00BC22E2" w:rsidRDefault="00511137" w:rsidP="00511137">
            <w:pPr>
              <w:spacing w:after="0" w:line="276" w:lineRule="auto"/>
              <w:jc w:val="center"/>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11</w:t>
            </w:r>
          </w:p>
        </w:tc>
      </w:tr>
      <w:tr w:rsidR="00BC22E2" w:rsidRPr="00BC22E2" w:rsidTr="001A5850">
        <w:trPr>
          <w:trHeight w:val="735"/>
        </w:trPr>
        <w:tc>
          <w:tcPr>
            <w:tcW w:w="1413" w:type="dxa"/>
            <w:shd w:val="clear" w:color="auto" w:fill="auto"/>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Szkoła Podstawowa Nr 1 w Gorzycach</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93</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197,23</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1 463 636,00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2 015 030,57</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-551 197,34</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103</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249,92</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1 735 985,02</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2 198 179,69</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-461 944,75</w:t>
            </w:r>
          </w:p>
        </w:tc>
      </w:tr>
      <w:tr w:rsidR="00BC22E2" w:rsidRPr="00BC22E2" w:rsidTr="001A5850">
        <w:trPr>
          <w:trHeight w:val="660"/>
        </w:trPr>
        <w:tc>
          <w:tcPr>
            <w:tcW w:w="1413" w:type="dxa"/>
            <w:shd w:val="clear" w:color="auto" w:fill="auto"/>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Szkoła Podstawowa Nr 2 w Gorzycach</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496</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23 753,09</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4 661 791,00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5 994 573,75</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-1 309 029,66</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493</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9 374,41</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4 798 532,91</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5 982 508,18</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-1 174 600,86</w:t>
            </w:r>
          </w:p>
        </w:tc>
      </w:tr>
      <w:tr w:rsidR="00BC22E2" w:rsidRPr="00BC22E2" w:rsidTr="001A5850">
        <w:trPr>
          <w:trHeight w:val="915"/>
        </w:trPr>
        <w:tc>
          <w:tcPr>
            <w:tcW w:w="1413" w:type="dxa"/>
            <w:shd w:val="clear" w:color="auto" w:fill="auto"/>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Szkoła Podstawowa w Furmanach</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69</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1 147,87</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757 677,00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1 395 324,90</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-636 500,03</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76</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777,43</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795 530,02</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1 615 278,69</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-818 971,24</w:t>
            </w:r>
          </w:p>
        </w:tc>
      </w:tr>
      <w:tr w:rsidR="00BC22E2" w:rsidRPr="00BC22E2" w:rsidTr="001A5850">
        <w:trPr>
          <w:trHeight w:val="795"/>
        </w:trPr>
        <w:tc>
          <w:tcPr>
            <w:tcW w:w="1413" w:type="dxa"/>
            <w:shd w:val="clear" w:color="auto" w:fill="auto"/>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lastRenderedPageBreak/>
              <w:t>Szkoła Podstawowa we Wrzawach</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160</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156,69</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1 591 190,00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1 847 188,87</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-255 842,18</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152</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145,22</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1 563 479,92</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1 939 327,00</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-375 701,86</w:t>
            </w:r>
          </w:p>
        </w:tc>
      </w:tr>
      <w:tr w:rsidR="00BC22E2" w:rsidRPr="00BC22E2" w:rsidTr="001A5850">
        <w:trPr>
          <w:trHeight w:val="1035"/>
        </w:trPr>
        <w:tc>
          <w:tcPr>
            <w:tcW w:w="1413" w:type="dxa"/>
            <w:shd w:val="clear" w:color="auto" w:fill="auto"/>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Zespół Szkolno-Przedszkolny w Sokolnikach</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200</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58843,4</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1 979 477,00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3 248 101,22</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-1 209 780,82</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195</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59 089,27</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2 015 286,55</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3 130 454,61</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-1 056 078,79</w:t>
            </w:r>
          </w:p>
        </w:tc>
      </w:tr>
      <w:tr w:rsidR="00BC22E2" w:rsidRPr="00BC22E2" w:rsidTr="001A5850">
        <w:trPr>
          <w:trHeight w:val="765"/>
        </w:trPr>
        <w:tc>
          <w:tcPr>
            <w:tcW w:w="1413" w:type="dxa"/>
            <w:shd w:val="clear" w:color="auto" w:fill="auto"/>
            <w:vAlign w:val="bottom"/>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Zespół Szkolno-Przedszkolny wTrześni</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75</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6265,12</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835 279,00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1 811 752,83</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-970 208,71</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78</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8 561,83</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1 118 267,50</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2 177 909,12</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-1 051 079,79</w:t>
            </w:r>
          </w:p>
        </w:tc>
      </w:tr>
      <w:tr w:rsidR="00BC22E2" w:rsidRPr="00BC22E2" w:rsidTr="001A5850">
        <w:trPr>
          <w:trHeight w:val="720"/>
        </w:trPr>
        <w:tc>
          <w:tcPr>
            <w:tcW w:w="1413" w:type="dxa"/>
            <w:shd w:val="clear" w:color="000000" w:fill="DEEAF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Samorzadowe Przedszkole w Gorzycach</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310 742,09</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284 032,00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2 617 605,46</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-2 022 831,37</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333 436,72</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133 137,99</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2 778 660,28</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-2 312 085,57</w:t>
            </w:r>
          </w:p>
        </w:tc>
      </w:tr>
      <w:tr w:rsidR="00BC22E2" w:rsidRPr="00BC22E2" w:rsidTr="001A5850">
        <w:trPr>
          <w:trHeight w:val="765"/>
        </w:trPr>
        <w:tc>
          <w:tcPr>
            <w:tcW w:w="1413" w:type="dxa"/>
            <w:shd w:val="clear" w:color="000000" w:fill="DEEAF6"/>
            <w:vAlign w:val="center"/>
            <w:hideMark/>
          </w:tcPr>
          <w:p w:rsidR="00511137" w:rsidRPr="00BC22E2" w:rsidRDefault="00511137" w:rsidP="00511137">
            <w:pPr>
              <w:spacing w:after="0" w:line="276" w:lineRule="auto"/>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Urząd Gminy Gorzyce </w:t>
            </w:r>
          </w:p>
        </w:tc>
        <w:tc>
          <w:tcPr>
            <w:tcW w:w="992"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1 843 751,77</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122 159,00</w:t>
            </w:r>
          </w:p>
        </w:tc>
        <w:tc>
          <w:tcPr>
            <w:tcW w:w="1559"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304 621,30</w:t>
            </w:r>
          </w:p>
        </w:tc>
        <w:tc>
          <w:tcPr>
            <w:tcW w:w="1560"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1 661 289,47</w:t>
            </w:r>
          </w:p>
        </w:tc>
        <w:tc>
          <w:tcPr>
            <w:tcW w:w="1134"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w:t>
            </w:r>
          </w:p>
        </w:tc>
        <w:tc>
          <w:tcPr>
            <w:tcW w:w="1275"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689 689,63</w:t>
            </w:r>
          </w:p>
        </w:tc>
        <w:tc>
          <w:tcPr>
            <w:tcW w:w="1418" w:type="dxa"/>
            <w:shd w:val="clear" w:color="000000" w:fill="FFFF00"/>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409 832,08</w:t>
            </w:r>
          </w:p>
        </w:tc>
        <w:tc>
          <w:tcPr>
            <w:tcW w:w="1417"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352 807,27</w:t>
            </w:r>
          </w:p>
        </w:tc>
        <w:tc>
          <w:tcPr>
            <w:tcW w:w="1418" w:type="dxa"/>
            <w:shd w:val="clear" w:color="auto" w:fill="auto"/>
            <w:vAlign w:val="center"/>
            <w:hideMark/>
          </w:tcPr>
          <w:p w:rsidR="00511137" w:rsidRPr="00BC22E2" w:rsidRDefault="00511137" w:rsidP="00511137">
            <w:pPr>
              <w:spacing w:after="0" w:line="276" w:lineRule="auto"/>
              <w:jc w:val="right"/>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746 714,44</w:t>
            </w:r>
          </w:p>
        </w:tc>
      </w:tr>
      <w:tr w:rsidR="00BC22E2" w:rsidRPr="00BC22E2" w:rsidTr="00DC76A0">
        <w:trPr>
          <w:trHeight w:val="840"/>
        </w:trPr>
        <w:tc>
          <w:tcPr>
            <w:tcW w:w="1413" w:type="dxa"/>
            <w:vMerge w:val="restart"/>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 xml:space="preserve">Ogółem w gminie </w:t>
            </w:r>
          </w:p>
        </w:tc>
        <w:tc>
          <w:tcPr>
            <w:tcW w:w="992"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1 093,00</w:t>
            </w:r>
          </w:p>
        </w:tc>
        <w:tc>
          <w:tcPr>
            <w:tcW w:w="1418"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2 244 857,26</w:t>
            </w:r>
          </w:p>
        </w:tc>
        <w:tc>
          <w:tcPr>
            <w:tcW w:w="1417"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11 695 241,00</w:t>
            </w:r>
          </w:p>
        </w:tc>
        <w:tc>
          <w:tcPr>
            <w:tcW w:w="1559"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19 234 198,90</w:t>
            </w:r>
          </w:p>
        </w:tc>
        <w:tc>
          <w:tcPr>
            <w:tcW w:w="1560"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-5 294 100,64</w:t>
            </w:r>
          </w:p>
        </w:tc>
        <w:tc>
          <w:tcPr>
            <w:tcW w:w="1134"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1 097,00</w:t>
            </w:r>
          </w:p>
        </w:tc>
        <w:tc>
          <w:tcPr>
            <w:tcW w:w="1275"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1 101 324,43</w:t>
            </w:r>
          </w:p>
        </w:tc>
        <w:tc>
          <w:tcPr>
            <w:tcW w:w="1418"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12 570 052,00</w:t>
            </w:r>
          </w:p>
        </w:tc>
        <w:tc>
          <w:tcPr>
            <w:tcW w:w="1417"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20 175 124,84</w:t>
            </w:r>
          </w:p>
        </w:tc>
        <w:tc>
          <w:tcPr>
            <w:tcW w:w="1418" w:type="dxa"/>
            <w:vMerge w:val="restart"/>
            <w:shd w:val="clear" w:color="auto" w:fill="D0CECE" w:themeFill="background2" w:themeFillShade="E6"/>
            <w:vAlign w:val="center"/>
            <w:hideMark/>
          </w:tcPr>
          <w:p w:rsidR="00511137" w:rsidRPr="00BC22E2" w:rsidRDefault="00511137" w:rsidP="00511137">
            <w:pPr>
              <w:spacing w:after="0" w:line="276" w:lineRule="auto"/>
              <w:jc w:val="right"/>
              <w:rPr>
                <w:rFonts w:ascii="Times New Roman" w:eastAsia="Times New Roman" w:hAnsi="Times New Roman" w:cs="Times New Roman"/>
                <w:b/>
                <w:bCs/>
                <w:sz w:val="24"/>
                <w:szCs w:val="24"/>
                <w:lang w:eastAsia="pl-PL"/>
              </w:rPr>
            </w:pPr>
            <w:r w:rsidRPr="00BC22E2">
              <w:rPr>
                <w:rFonts w:ascii="Times New Roman" w:eastAsia="Times New Roman" w:hAnsi="Times New Roman" w:cs="Times New Roman"/>
                <w:b/>
                <w:bCs/>
                <w:sz w:val="24"/>
                <w:szCs w:val="24"/>
                <w:lang w:eastAsia="pl-PL"/>
              </w:rPr>
              <w:t>-6 503 748,41</w:t>
            </w:r>
          </w:p>
        </w:tc>
      </w:tr>
      <w:tr w:rsidR="00BC22E2" w:rsidRPr="00BC22E2" w:rsidTr="00DC76A0">
        <w:trPr>
          <w:trHeight w:val="645"/>
        </w:trPr>
        <w:tc>
          <w:tcPr>
            <w:tcW w:w="1413"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992"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418"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417"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559"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560"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134"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275"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418"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417"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c>
          <w:tcPr>
            <w:tcW w:w="1418" w:type="dxa"/>
            <w:vMerge/>
            <w:shd w:val="clear" w:color="auto" w:fill="D0CECE" w:themeFill="background2" w:themeFillShade="E6"/>
            <w:vAlign w:val="center"/>
            <w:hideMark/>
          </w:tcPr>
          <w:p w:rsidR="00511137" w:rsidRPr="00BC22E2" w:rsidRDefault="00511137" w:rsidP="00511137">
            <w:pPr>
              <w:spacing w:after="0" w:line="276" w:lineRule="auto"/>
              <w:rPr>
                <w:rFonts w:ascii="Times New Roman" w:eastAsia="Times New Roman" w:hAnsi="Times New Roman" w:cs="Times New Roman"/>
                <w:b/>
                <w:bCs/>
                <w:sz w:val="24"/>
                <w:szCs w:val="24"/>
                <w:lang w:eastAsia="pl-PL"/>
              </w:rPr>
            </w:pPr>
          </w:p>
        </w:tc>
      </w:tr>
    </w:tbl>
    <w:p w:rsidR="00511137" w:rsidRPr="00BC22E2" w:rsidRDefault="00511137" w:rsidP="00511137">
      <w:pPr>
        <w:spacing w:after="0" w:line="276" w:lineRule="auto"/>
        <w:ind w:right="3832"/>
        <w:jc w:val="right"/>
        <w:rPr>
          <w:rFonts w:ascii="Times New Roman" w:eastAsia="Times New Roman" w:hAnsi="Times New Roman" w:cs="Times New Roman"/>
          <w:b/>
          <w:i/>
          <w:sz w:val="24"/>
          <w:szCs w:val="24"/>
          <w:lang w:eastAsia="pl-PL"/>
        </w:rPr>
      </w:pPr>
    </w:p>
    <w:p w:rsidR="00511137" w:rsidRPr="00BC22E2" w:rsidRDefault="00511137" w:rsidP="00511137">
      <w:pPr>
        <w:spacing w:after="0" w:line="276" w:lineRule="auto"/>
        <w:ind w:right="3832"/>
        <w:jc w:val="right"/>
        <w:rPr>
          <w:rFonts w:ascii="Times New Roman" w:eastAsia="Cambria" w:hAnsi="Times New Roman" w:cs="Times New Roman"/>
          <w:sz w:val="24"/>
          <w:szCs w:val="24"/>
          <w:lang w:eastAsia="pl-PL"/>
        </w:rPr>
      </w:pPr>
    </w:p>
    <w:p w:rsidR="00511137" w:rsidRPr="00BC22E2" w:rsidRDefault="00511137" w:rsidP="00511137">
      <w:pPr>
        <w:spacing w:after="503" w:line="276" w:lineRule="auto"/>
        <w:rPr>
          <w:rFonts w:ascii="Times New Roman" w:eastAsia="Cambria" w:hAnsi="Times New Roman" w:cs="Times New Roman"/>
          <w:sz w:val="24"/>
          <w:szCs w:val="24"/>
          <w:lang w:eastAsia="pl-PL"/>
        </w:rPr>
        <w:sectPr w:rsidR="00511137" w:rsidRPr="00BC22E2">
          <w:headerReference w:type="even" r:id="rId33"/>
          <w:headerReference w:type="default" r:id="rId34"/>
          <w:footerReference w:type="even" r:id="rId35"/>
          <w:footerReference w:type="default" r:id="rId36"/>
          <w:headerReference w:type="first" r:id="rId37"/>
          <w:footerReference w:type="first" r:id="rId38"/>
          <w:pgSz w:w="16838" w:h="11906" w:orient="landscape"/>
          <w:pgMar w:top="1440" w:right="1440" w:bottom="1440" w:left="1416" w:header="708" w:footer="975" w:gutter="0"/>
          <w:cols w:space="708"/>
        </w:sectPr>
      </w:pPr>
      <w:r w:rsidRPr="00BC22E2">
        <w:rPr>
          <w:rFonts w:ascii="Times New Roman" w:eastAsia="Calibri" w:hAnsi="Times New Roman" w:cs="Times New Roman"/>
          <w:sz w:val="24"/>
          <w:szCs w:val="24"/>
          <w:lang w:eastAsia="pl-PL"/>
        </w:rPr>
        <w:t xml:space="preserve"> </w:t>
      </w:r>
    </w:p>
    <w:p w:rsidR="00511137" w:rsidRPr="006A0E78" w:rsidRDefault="00153961" w:rsidP="00DC76A0">
      <w:pPr>
        <w:pStyle w:val="Nagwek2"/>
        <w:numPr>
          <w:ilvl w:val="1"/>
          <w:numId w:val="78"/>
        </w:numPr>
        <w:ind w:left="426" w:hanging="426"/>
        <w:rPr>
          <w:rFonts w:ascii="Times New Roman" w:eastAsia="Cambria" w:hAnsi="Times New Roman" w:cs="Times New Roman"/>
          <w:b/>
          <w:i/>
          <w:color w:val="5B9BD5" w:themeColor="accent1"/>
          <w:sz w:val="24"/>
          <w:szCs w:val="24"/>
          <w:lang w:eastAsia="pl-PL"/>
        </w:rPr>
      </w:pPr>
      <w:r w:rsidRPr="006A0E78">
        <w:rPr>
          <w:rFonts w:ascii="Times New Roman" w:eastAsia="Cambria" w:hAnsi="Times New Roman" w:cs="Times New Roman"/>
          <w:b/>
          <w:i/>
          <w:color w:val="5B9BD5" w:themeColor="accent1"/>
          <w:sz w:val="24"/>
          <w:szCs w:val="24"/>
          <w:lang w:eastAsia="pl-PL"/>
        </w:rPr>
        <w:lastRenderedPageBreak/>
        <w:t xml:space="preserve"> </w:t>
      </w:r>
      <w:bookmarkStart w:id="82" w:name="_Toc41396953"/>
      <w:r w:rsidR="00511137" w:rsidRPr="006A0E78">
        <w:rPr>
          <w:rFonts w:ascii="Times New Roman" w:eastAsia="Cambria" w:hAnsi="Times New Roman" w:cs="Times New Roman"/>
          <w:b/>
          <w:i/>
          <w:color w:val="5B9BD5" w:themeColor="accent1"/>
          <w:sz w:val="24"/>
          <w:szCs w:val="24"/>
          <w:lang w:eastAsia="pl-PL"/>
        </w:rPr>
        <w:t>Programy i projekty w oświacie w 2019 r.</w:t>
      </w:r>
      <w:bookmarkEnd w:id="82"/>
      <w:r w:rsidR="00511137" w:rsidRPr="006A0E78">
        <w:rPr>
          <w:rFonts w:ascii="Times New Roman" w:eastAsia="Cambria" w:hAnsi="Times New Roman" w:cs="Times New Roman"/>
          <w:b/>
          <w:i/>
          <w:color w:val="5B9BD5" w:themeColor="accent1"/>
          <w:sz w:val="24"/>
          <w:szCs w:val="24"/>
          <w:lang w:eastAsia="pl-PL"/>
        </w:rPr>
        <w:t xml:space="preserve"> </w:t>
      </w:r>
    </w:p>
    <w:p w:rsidR="00153961" w:rsidRPr="00153961" w:rsidRDefault="00153961" w:rsidP="00153961">
      <w:pPr>
        <w:pStyle w:val="Akapitzlist"/>
        <w:ind w:left="840"/>
        <w:rPr>
          <w:lang w:eastAsia="pl-PL"/>
        </w:rPr>
      </w:pP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W 2019 roku rozliczono dotacje celową na wyposażenie szkół w podręczniki lub materiały ed</w:t>
      </w:r>
      <w:r w:rsidR="00004F47">
        <w:rPr>
          <w:rFonts w:ascii="Times New Roman" w:eastAsia="Cambria" w:hAnsi="Times New Roman" w:cs="Times New Roman"/>
          <w:sz w:val="24"/>
          <w:szCs w:val="24"/>
          <w:lang w:eastAsia="pl-PL"/>
        </w:rPr>
        <w:t xml:space="preserve">ukacyjne w kwocie 78 583,89 </w:t>
      </w:r>
      <w:r w:rsidRPr="00BC22E2">
        <w:rPr>
          <w:rFonts w:ascii="Times New Roman" w:eastAsia="Cambria" w:hAnsi="Times New Roman" w:cs="Times New Roman"/>
          <w:sz w:val="24"/>
          <w:szCs w:val="24"/>
          <w:lang w:eastAsia="pl-PL"/>
        </w:rPr>
        <w:t xml:space="preserve">zł, stypendia szkolne i zasiłki szkolne o charakterze socjalnym  w kwocie 36 280,64 zł oraz dotację  na dofinansowanie zakupu podręczników i materiałów edukacyjnych dla uczniów    w ramach Rządowego programu  pomocy uczniom  </w:t>
      </w:r>
      <w:r w:rsidR="00004F47">
        <w:rPr>
          <w:rFonts w:ascii="Times New Roman" w:eastAsia="Cambria" w:hAnsi="Times New Roman" w:cs="Times New Roman"/>
          <w:sz w:val="24"/>
          <w:szCs w:val="24"/>
          <w:lang w:eastAsia="pl-PL"/>
        </w:rPr>
        <w:br/>
      </w:r>
      <w:r w:rsidRPr="00BC22E2">
        <w:rPr>
          <w:rFonts w:ascii="Times New Roman" w:eastAsia="Cambria" w:hAnsi="Times New Roman" w:cs="Times New Roman"/>
          <w:sz w:val="24"/>
          <w:szCs w:val="24"/>
          <w:lang w:eastAsia="pl-PL"/>
        </w:rPr>
        <w:t>w 2019 – „Wyprawka Szkolna” – 1 220,16 zł.</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Otrzymaliśmy środki na dofinansowanie - realizacji zadań wynikających z Rządowego programu rozwijania szkolnej infrastruktury oraz kompetencji uczniów i nauczycieli w zakresie technologii informacyjno-komunikacyjnych na lata 2017-2019 – „Aktywna tablica” – </w:t>
      </w:r>
      <w:r w:rsidR="00004F47">
        <w:rPr>
          <w:rFonts w:ascii="Times New Roman" w:eastAsia="Cambria" w:hAnsi="Times New Roman" w:cs="Times New Roman"/>
          <w:sz w:val="24"/>
          <w:szCs w:val="24"/>
          <w:lang w:eastAsia="pl-PL"/>
        </w:rPr>
        <w:br/>
      </w:r>
      <w:r w:rsidRPr="00BC22E2">
        <w:rPr>
          <w:rFonts w:ascii="Times New Roman" w:eastAsia="Cambria" w:hAnsi="Times New Roman" w:cs="Times New Roman"/>
          <w:sz w:val="24"/>
          <w:szCs w:val="24"/>
          <w:lang w:eastAsia="pl-PL"/>
        </w:rPr>
        <w:t>56 000,00 zł tj.:</w:t>
      </w:r>
    </w:p>
    <w:p w:rsidR="00511137" w:rsidRPr="00004F47" w:rsidRDefault="00511137" w:rsidP="00004F47">
      <w:pPr>
        <w:pStyle w:val="Akapitzlist"/>
        <w:numPr>
          <w:ilvl w:val="0"/>
          <w:numId w:val="90"/>
        </w:numPr>
        <w:spacing w:after="3" w:line="276" w:lineRule="auto"/>
        <w:ind w:right="9"/>
        <w:jc w:val="both"/>
        <w:rPr>
          <w:rFonts w:ascii="Times New Roman" w:eastAsia="Cambria" w:hAnsi="Times New Roman" w:cs="Times New Roman"/>
          <w:sz w:val="24"/>
          <w:szCs w:val="24"/>
          <w:lang w:eastAsia="pl-PL"/>
        </w:rPr>
      </w:pPr>
      <w:r w:rsidRPr="00004F47">
        <w:rPr>
          <w:rFonts w:ascii="Times New Roman" w:eastAsia="Cambria" w:hAnsi="Times New Roman" w:cs="Times New Roman"/>
          <w:sz w:val="24"/>
          <w:szCs w:val="24"/>
          <w:lang w:eastAsia="pl-PL"/>
        </w:rPr>
        <w:t>Szkoła Podstawowa Nr 1 w Gorzycach – 14 000,00 zł,</w:t>
      </w:r>
    </w:p>
    <w:p w:rsidR="00511137" w:rsidRPr="00004F47" w:rsidRDefault="00511137" w:rsidP="00004F47">
      <w:pPr>
        <w:pStyle w:val="Akapitzlist"/>
        <w:numPr>
          <w:ilvl w:val="0"/>
          <w:numId w:val="90"/>
        </w:numPr>
        <w:spacing w:after="3" w:line="276" w:lineRule="auto"/>
        <w:ind w:right="9"/>
        <w:jc w:val="both"/>
        <w:rPr>
          <w:rFonts w:ascii="Times New Roman" w:eastAsia="Cambria" w:hAnsi="Times New Roman" w:cs="Times New Roman"/>
          <w:sz w:val="24"/>
          <w:szCs w:val="24"/>
          <w:lang w:eastAsia="pl-PL"/>
        </w:rPr>
      </w:pPr>
      <w:r w:rsidRPr="00004F47">
        <w:rPr>
          <w:rFonts w:ascii="Times New Roman" w:eastAsia="Cambria" w:hAnsi="Times New Roman" w:cs="Times New Roman"/>
          <w:sz w:val="24"/>
          <w:szCs w:val="24"/>
          <w:lang w:eastAsia="pl-PL"/>
        </w:rPr>
        <w:t>Zespół Szkolno- Przedszkolny w Trześni – 14 000,00 zł</w:t>
      </w:r>
      <w:r w:rsidR="00004F47">
        <w:rPr>
          <w:rFonts w:ascii="Times New Roman" w:eastAsia="Cambria" w:hAnsi="Times New Roman" w:cs="Times New Roman"/>
          <w:sz w:val="24"/>
          <w:szCs w:val="24"/>
          <w:lang w:eastAsia="pl-PL"/>
        </w:rPr>
        <w:t>,</w:t>
      </w:r>
      <w:r w:rsidRPr="00004F47">
        <w:rPr>
          <w:rFonts w:ascii="Times New Roman" w:eastAsia="Cambria" w:hAnsi="Times New Roman" w:cs="Times New Roman"/>
          <w:sz w:val="24"/>
          <w:szCs w:val="24"/>
          <w:lang w:eastAsia="pl-PL"/>
        </w:rPr>
        <w:t xml:space="preserve"> </w:t>
      </w:r>
    </w:p>
    <w:p w:rsidR="00511137" w:rsidRPr="00004F47" w:rsidRDefault="00511137" w:rsidP="00004F47">
      <w:pPr>
        <w:pStyle w:val="Akapitzlist"/>
        <w:numPr>
          <w:ilvl w:val="0"/>
          <w:numId w:val="90"/>
        </w:numPr>
        <w:spacing w:after="3" w:line="276" w:lineRule="auto"/>
        <w:ind w:right="9"/>
        <w:jc w:val="both"/>
        <w:rPr>
          <w:rFonts w:ascii="Times New Roman" w:eastAsia="Cambria" w:hAnsi="Times New Roman" w:cs="Times New Roman"/>
          <w:sz w:val="24"/>
          <w:szCs w:val="24"/>
          <w:lang w:eastAsia="pl-PL"/>
        </w:rPr>
      </w:pPr>
      <w:r w:rsidRPr="00004F47">
        <w:rPr>
          <w:rFonts w:ascii="Times New Roman" w:eastAsia="Cambria" w:hAnsi="Times New Roman" w:cs="Times New Roman"/>
          <w:sz w:val="24"/>
          <w:szCs w:val="24"/>
          <w:lang w:eastAsia="pl-PL"/>
        </w:rPr>
        <w:t>Zespół Szkolno- Przedszkolny w Sokolnikach – 14 000,00 zł</w:t>
      </w:r>
      <w:r w:rsidR="00004F47">
        <w:rPr>
          <w:rFonts w:ascii="Times New Roman" w:eastAsia="Cambria" w:hAnsi="Times New Roman" w:cs="Times New Roman"/>
          <w:sz w:val="24"/>
          <w:szCs w:val="24"/>
          <w:lang w:eastAsia="pl-PL"/>
        </w:rPr>
        <w:t>,</w:t>
      </w:r>
    </w:p>
    <w:p w:rsidR="00511137" w:rsidRPr="00004F47" w:rsidRDefault="00511137" w:rsidP="00004F47">
      <w:pPr>
        <w:pStyle w:val="Akapitzlist"/>
        <w:numPr>
          <w:ilvl w:val="0"/>
          <w:numId w:val="90"/>
        </w:numPr>
        <w:spacing w:after="3" w:line="276" w:lineRule="auto"/>
        <w:ind w:right="9"/>
        <w:jc w:val="both"/>
        <w:rPr>
          <w:rFonts w:ascii="Times New Roman" w:eastAsia="Cambria" w:hAnsi="Times New Roman" w:cs="Times New Roman"/>
          <w:sz w:val="24"/>
          <w:szCs w:val="24"/>
          <w:lang w:eastAsia="pl-PL"/>
        </w:rPr>
      </w:pPr>
      <w:r w:rsidRPr="00004F47">
        <w:rPr>
          <w:rFonts w:ascii="Times New Roman" w:eastAsia="Cambria" w:hAnsi="Times New Roman" w:cs="Times New Roman"/>
          <w:sz w:val="24"/>
          <w:szCs w:val="24"/>
          <w:lang w:eastAsia="pl-PL"/>
        </w:rPr>
        <w:t>Szkoła Podstawowa w Furmanach – 14 000,00 zł.</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Wykorzystano dotację celową na realizację zadań w zakresie wychowania przedszkolnego </w:t>
      </w:r>
      <w:r w:rsidRPr="00BC22E2">
        <w:rPr>
          <w:rFonts w:ascii="Times New Roman" w:eastAsia="Cambria" w:hAnsi="Times New Roman" w:cs="Times New Roman"/>
          <w:sz w:val="24"/>
          <w:szCs w:val="24"/>
          <w:lang w:eastAsia="pl-PL"/>
        </w:rPr>
        <w:br/>
        <w:t xml:space="preserve">w kwocie 420 900,00 zł. </w:t>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p>
    <w:p w:rsidR="00511137" w:rsidRPr="00BC22E2" w:rsidRDefault="00511137" w:rsidP="00511137">
      <w:pPr>
        <w:spacing w:after="13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Środki pozyskane z UE na realizację projektów: </w:t>
      </w:r>
    </w:p>
    <w:p w:rsidR="00511137" w:rsidRPr="00004F47" w:rsidRDefault="00004F47" w:rsidP="00004F47">
      <w:pPr>
        <w:pStyle w:val="Akapitzlist"/>
        <w:numPr>
          <w:ilvl w:val="0"/>
          <w:numId w:val="91"/>
        </w:numPr>
        <w:spacing w:after="135" w:line="276" w:lineRule="auto"/>
        <w:ind w:right="22"/>
        <w:jc w:val="both"/>
        <w:rPr>
          <w:rFonts w:ascii="Times New Roman" w:eastAsia="Cambria" w:hAnsi="Times New Roman" w:cs="Times New Roman"/>
          <w:sz w:val="24"/>
          <w:szCs w:val="24"/>
          <w:lang w:eastAsia="pl-PL"/>
        </w:rPr>
      </w:pPr>
      <w:r>
        <w:rPr>
          <w:rFonts w:ascii="Times New Roman" w:eastAsia="Cambria" w:hAnsi="Times New Roman" w:cs="Times New Roman"/>
          <w:sz w:val="24"/>
          <w:szCs w:val="24"/>
          <w:lang w:eastAsia="pl-PL"/>
        </w:rPr>
        <w:t>„Słoneczny świat przedszkolaka”</w:t>
      </w:r>
      <w:r w:rsidR="00511137" w:rsidRPr="00004F47">
        <w:rPr>
          <w:rFonts w:ascii="Times New Roman" w:eastAsia="Cambria" w:hAnsi="Times New Roman" w:cs="Times New Roman"/>
          <w:sz w:val="24"/>
          <w:szCs w:val="24"/>
          <w:lang w:eastAsia="pl-PL"/>
        </w:rPr>
        <w:t>-utworzenie nowego ośrodka wychowania przedszkolnego</w:t>
      </w:r>
      <w:r w:rsidR="00511137" w:rsidRPr="00004F47">
        <w:rPr>
          <w:rFonts w:ascii="Times New Roman" w:hAnsi="Times New Roman" w:cs="Times New Roman"/>
          <w:sz w:val="24"/>
          <w:szCs w:val="24"/>
        </w:rPr>
        <w:t xml:space="preserve"> </w:t>
      </w:r>
      <w:r w:rsidR="00511137" w:rsidRPr="00004F47">
        <w:rPr>
          <w:rFonts w:ascii="Times New Roman" w:eastAsia="Cambria" w:hAnsi="Times New Roman" w:cs="Times New Roman"/>
          <w:sz w:val="24"/>
          <w:szCs w:val="24"/>
          <w:lang w:eastAsia="pl-PL"/>
        </w:rPr>
        <w:t>zadanie realizowane przez Zespół Szkol</w:t>
      </w:r>
      <w:r w:rsidR="000E4217" w:rsidRPr="00004F47">
        <w:rPr>
          <w:rFonts w:ascii="Times New Roman" w:eastAsia="Cambria" w:hAnsi="Times New Roman" w:cs="Times New Roman"/>
          <w:sz w:val="24"/>
          <w:szCs w:val="24"/>
          <w:lang w:eastAsia="pl-PL"/>
        </w:rPr>
        <w:t xml:space="preserve">no-Przedszkolny </w:t>
      </w:r>
      <w:r w:rsidR="000E4217" w:rsidRPr="00004F47">
        <w:rPr>
          <w:rFonts w:ascii="Times New Roman" w:eastAsia="Cambria" w:hAnsi="Times New Roman" w:cs="Times New Roman"/>
          <w:sz w:val="24"/>
          <w:szCs w:val="24"/>
          <w:lang w:eastAsia="pl-PL"/>
        </w:rPr>
        <w:br/>
        <w:t>w Sokolnikach</w:t>
      </w:r>
      <w:r w:rsidR="00511137" w:rsidRPr="00004F47">
        <w:rPr>
          <w:rFonts w:ascii="Times New Roman" w:eastAsia="Cambria" w:hAnsi="Times New Roman" w:cs="Times New Roman"/>
          <w:sz w:val="24"/>
          <w:szCs w:val="24"/>
          <w:lang w:eastAsia="pl-PL"/>
        </w:rPr>
        <w:t xml:space="preserve">-zadanie  realizowane w latach 2018-2019 - </w:t>
      </w:r>
      <w:r w:rsidR="000E4217" w:rsidRPr="00004F47">
        <w:rPr>
          <w:rFonts w:ascii="Times New Roman" w:eastAsia="Cambria" w:hAnsi="Times New Roman" w:cs="Times New Roman"/>
          <w:sz w:val="24"/>
          <w:szCs w:val="24"/>
          <w:lang w:eastAsia="pl-PL"/>
        </w:rPr>
        <w:t>w</w:t>
      </w:r>
      <w:r w:rsidR="00511137" w:rsidRPr="00004F47">
        <w:rPr>
          <w:rFonts w:ascii="Times New Roman" w:eastAsia="Cambria" w:hAnsi="Times New Roman" w:cs="Times New Roman"/>
          <w:sz w:val="24"/>
          <w:szCs w:val="24"/>
          <w:lang w:eastAsia="pl-PL"/>
        </w:rPr>
        <w:t xml:space="preserve">ydatki w 2019 r.                               132 620,11 zł </w:t>
      </w:r>
      <w:r w:rsidR="00511137" w:rsidRPr="00004F47">
        <w:rPr>
          <w:rFonts w:ascii="Times New Roman" w:eastAsia="Cambria" w:hAnsi="Times New Roman" w:cs="Times New Roman"/>
          <w:sz w:val="24"/>
          <w:szCs w:val="24"/>
          <w:lang w:eastAsia="pl-PL"/>
        </w:rPr>
        <w:tab/>
      </w:r>
    </w:p>
    <w:p w:rsidR="00511137" w:rsidRPr="00BC22E2" w:rsidRDefault="00511137" w:rsidP="00511137">
      <w:pPr>
        <w:spacing w:after="3" w:line="276" w:lineRule="auto"/>
        <w:ind w:right="9"/>
        <w:jc w:val="both"/>
        <w:rPr>
          <w:rFonts w:ascii="Times New Roman" w:eastAsia="Cambria" w:hAnsi="Times New Roman" w:cs="Times New Roman"/>
          <w:sz w:val="24"/>
          <w:szCs w:val="24"/>
          <w:lang w:eastAsia="pl-PL"/>
        </w:rPr>
      </w:pPr>
      <w:r w:rsidRPr="00BC22E2">
        <w:rPr>
          <w:rFonts w:ascii="Times New Roman" w:eastAsia="Cambria" w:hAnsi="Times New Roman" w:cs="Times New Roman"/>
          <w:sz w:val="24"/>
          <w:szCs w:val="24"/>
          <w:lang w:eastAsia="pl-PL"/>
        </w:rPr>
        <w:t xml:space="preserve">W ramach programu „ Szkolny Klub Sportowy”  mającego na celu zachęcenie uczniów do aktywności  i umożliwienie rozbudzenia w nich pasji i miłości do zorganizowano 8  grup – Szkoła Podstawowa Nr 2w Gorzycach (3 grupy),   Wrzawy (2 grupy) oraz po 1 grupie </w:t>
      </w:r>
      <w:r w:rsidR="00004F47">
        <w:rPr>
          <w:rFonts w:ascii="Times New Roman" w:eastAsia="Cambria" w:hAnsi="Times New Roman" w:cs="Times New Roman"/>
          <w:sz w:val="24"/>
          <w:szCs w:val="24"/>
          <w:lang w:eastAsia="pl-PL"/>
        </w:rPr>
        <w:br/>
      </w:r>
      <w:r w:rsidRPr="00BC22E2">
        <w:rPr>
          <w:rFonts w:ascii="Times New Roman" w:eastAsia="Cambria" w:hAnsi="Times New Roman" w:cs="Times New Roman"/>
          <w:sz w:val="24"/>
          <w:szCs w:val="24"/>
          <w:lang w:eastAsia="pl-PL"/>
        </w:rPr>
        <w:t>w szkołach podstawowych</w:t>
      </w:r>
      <w:r w:rsidR="00004F47">
        <w:rPr>
          <w:rFonts w:ascii="Times New Roman" w:eastAsia="Cambria" w:hAnsi="Times New Roman" w:cs="Times New Roman"/>
          <w:sz w:val="24"/>
          <w:szCs w:val="24"/>
          <w:lang w:eastAsia="pl-PL"/>
        </w:rPr>
        <w:t>:</w:t>
      </w:r>
      <w:r w:rsidRPr="00BC22E2">
        <w:rPr>
          <w:rFonts w:ascii="Times New Roman" w:hAnsi="Times New Roman" w:cs="Times New Roman"/>
          <w:sz w:val="24"/>
          <w:szCs w:val="24"/>
        </w:rPr>
        <w:t xml:space="preserve"> </w:t>
      </w:r>
      <w:r w:rsidR="00004F47">
        <w:rPr>
          <w:rFonts w:ascii="Times New Roman" w:eastAsia="Cambria" w:hAnsi="Times New Roman" w:cs="Times New Roman"/>
          <w:sz w:val="24"/>
          <w:szCs w:val="24"/>
          <w:lang w:eastAsia="pl-PL"/>
        </w:rPr>
        <w:t>Szkoła Podstawowa Nr 1</w:t>
      </w:r>
      <w:r w:rsidRPr="00BC22E2">
        <w:rPr>
          <w:rFonts w:ascii="Times New Roman" w:eastAsia="Cambria" w:hAnsi="Times New Roman" w:cs="Times New Roman"/>
          <w:sz w:val="24"/>
          <w:szCs w:val="24"/>
          <w:lang w:eastAsia="pl-PL"/>
        </w:rPr>
        <w:t xml:space="preserve"> w Gorzycach, Trześni i  Furmanach. Zadanie zrealizowano z wkładem własnym 1</w:t>
      </w:r>
      <w:r w:rsidR="00004F47">
        <w:rPr>
          <w:rFonts w:ascii="Times New Roman" w:eastAsia="Cambria" w:hAnsi="Times New Roman" w:cs="Times New Roman"/>
          <w:sz w:val="24"/>
          <w:szCs w:val="24"/>
          <w:lang w:eastAsia="pl-PL"/>
        </w:rPr>
        <w:t xml:space="preserve"> </w:t>
      </w:r>
      <w:r w:rsidRPr="00BC22E2">
        <w:rPr>
          <w:rFonts w:ascii="Times New Roman" w:eastAsia="Cambria" w:hAnsi="Times New Roman" w:cs="Times New Roman"/>
          <w:sz w:val="24"/>
          <w:szCs w:val="24"/>
          <w:lang w:eastAsia="pl-PL"/>
        </w:rPr>
        <w:t>200zł.</w:t>
      </w:r>
    </w:p>
    <w:p w:rsidR="00D9211C" w:rsidRPr="00BC22E2" w:rsidRDefault="00511137" w:rsidP="00511137">
      <w:pPr>
        <w:spacing w:after="0" w:line="276" w:lineRule="auto"/>
        <w:rPr>
          <w:rFonts w:ascii="Times New Roman" w:hAnsi="Times New Roman" w:cs="Times New Roman"/>
          <w:sz w:val="24"/>
          <w:szCs w:val="24"/>
          <w:lang w:eastAsia="pl-PL"/>
        </w:rPr>
      </w:pPr>
      <w:r w:rsidRPr="00BC22E2">
        <w:rPr>
          <w:rFonts w:ascii="Times New Roman" w:eastAsia="Cambria" w:hAnsi="Times New Roman" w:cs="Times New Roman"/>
          <w:sz w:val="24"/>
          <w:szCs w:val="24"/>
          <w:lang w:eastAsia="pl-PL"/>
        </w:rPr>
        <w:t>We wszystkich jednostkach oświatowych realizowane były programy profilaktyczne.</w:t>
      </w:r>
    </w:p>
    <w:p w:rsidR="009A45D0" w:rsidRPr="00BC22E2" w:rsidRDefault="009A45D0" w:rsidP="00526CCF">
      <w:pPr>
        <w:spacing w:after="0" w:line="276" w:lineRule="auto"/>
        <w:rPr>
          <w:rFonts w:ascii="Times New Roman" w:hAnsi="Times New Roman" w:cs="Times New Roman"/>
          <w:sz w:val="24"/>
          <w:lang w:eastAsia="pl-PL"/>
        </w:rPr>
      </w:pPr>
    </w:p>
    <w:p w:rsidR="009A45D0" w:rsidRPr="00BC22E2" w:rsidRDefault="009A45D0" w:rsidP="00526CCF">
      <w:pPr>
        <w:spacing w:after="0" w:line="276" w:lineRule="auto"/>
        <w:rPr>
          <w:rFonts w:ascii="Times New Roman" w:hAnsi="Times New Roman" w:cs="Times New Roman"/>
          <w:sz w:val="24"/>
          <w:lang w:eastAsia="pl-PL"/>
        </w:rPr>
      </w:pPr>
    </w:p>
    <w:p w:rsidR="009A45D0" w:rsidRPr="00BC22E2" w:rsidRDefault="009A45D0" w:rsidP="00526CCF">
      <w:pPr>
        <w:spacing w:after="0" w:line="276" w:lineRule="auto"/>
        <w:rPr>
          <w:rFonts w:ascii="Times New Roman" w:hAnsi="Times New Roman" w:cs="Times New Roman"/>
          <w:sz w:val="24"/>
          <w:lang w:eastAsia="pl-PL"/>
        </w:rPr>
      </w:pPr>
    </w:p>
    <w:p w:rsidR="009A45D0" w:rsidRPr="00BC22E2" w:rsidRDefault="009A45D0" w:rsidP="00526CCF">
      <w:pPr>
        <w:spacing w:after="0" w:line="276" w:lineRule="auto"/>
        <w:rPr>
          <w:rFonts w:ascii="Times New Roman" w:hAnsi="Times New Roman" w:cs="Times New Roman"/>
          <w:sz w:val="24"/>
          <w:lang w:eastAsia="pl-PL"/>
        </w:rPr>
      </w:pPr>
    </w:p>
    <w:p w:rsidR="009A45D0" w:rsidRPr="00BC22E2" w:rsidRDefault="009A45D0" w:rsidP="00526CCF">
      <w:pPr>
        <w:spacing w:after="0" w:line="276" w:lineRule="auto"/>
        <w:rPr>
          <w:rFonts w:ascii="Times New Roman" w:hAnsi="Times New Roman" w:cs="Times New Roman"/>
          <w:sz w:val="24"/>
          <w:lang w:eastAsia="pl-PL"/>
        </w:rPr>
      </w:pPr>
    </w:p>
    <w:p w:rsidR="00511137" w:rsidRPr="00BC22E2" w:rsidRDefault="00511137" w:rsidP="00526CCF">
      <w:pPr>
        <w:spacing w:after="0" w:line="276" w:lineRule="auto"/>
        <w:rPr>
          <w:rFonts w:ascii="Times New Roman" w:hAnsi="Times New Roman" w:cs="Times New Roman"/>
          <w:sz w:val="24"/>
          <w:lang w:eastAsia="pl-PL"/>
        </w:rPr>
      </w:pPr>
    </w:p>
    <w:p w:rsidR="00511137" w:rsidRPr="00BC22E2" w:rsidRDefault="00511137" w:rsidP="00526CCF">
      <w:pPr>
        <w:spacing w:after="0" w:line="276" w:lineRule="auto"/>
        <w:rPr>
          <w:rFonts w:ascii="Times New Roman" w:hAnsi="Times New Roman" w:cs="Times New Roman"/>
          <w:sz w:val="24"/>
          <w:lang w:eastAsia="pl-PL"/>
        </w:rPr>
      </w:pPr>
    </w:p>
    <w:p w:rsidR="009A45D0" w:rsidRPr="00BC22E2" w:rsidRDefault="009A45D0" w:rsidP="00526CCF">
      <w:pPr>
        <w:spacing w:after="0" w:line="276" w:lineRule="auto"/>
        <w:rPr>
          <w:rFonts w:ascii="Times New Roman" w:hAnsi="Times New Roman" w:cs="Times New Roman"/>
          <w:sz w:val="24"/>
          <w:lang w:eastAsia="pl-PL"/>
        </w:rPr>
      </w:pPr>
    </w:p>
    <w:p w:rsidR="009A45D0" w:rsidRPr="00BC22E2" w:rsidRDefault="009A45D0" w:rsidP="00526CCF">
      <w:pPr>
        <w:spacing w:after="0" w:line="276" w:lineRule="auto"/>
        <w:rPr>
          <w:rFonts w:ascii="Times New Roman" w:hAnsi="Times New Roman" w:cs="Times New Roman"/>
          <w:sz w:val="24"/>
          <w:lang w:eastAsia="pl-PL"/>
        </w:rPr>
      </w:pPr>
    </w:p>
    <w:p w:rsidR="009A45D0" w:rsidRPr="00BC22E2" w:rsidRDefault="009A45D0" w:rsidP="00526CCF">
      <w:pPr>
        <w:spacing w:after="0" w:line="276" w:lineRule="auto"/>
        <w:rPr>
          <w:rFonts w:ascii="Times New Roman" w:hAnsi="Times New Roman" w:cs="Times New Roman"/>
          <w:sz w:val="24"/>
          <w:lang w:eastAsia="pl-PL"/>
        </w:rPr>
      </w:pPr>
    </w:p>
    <w:p w:rsidR="00511137" w:rsidRPr="00BC22E2" w:rsidRDefault="00511137" w:rsidP="00526CCF">
      <w:pPr>
        <w:spacing w:after="0" w:line="276" w:lineRule="auto"/>
        <w:rPr>
          <w:rFonts w:ascii="Times New Roman" w:hAnsi="Times New Roman" w:cs="Times New Roman"/>
          <w:sz w:val="24"/>
          <w:lang w:eastAsia="pl-PL"/>
        </w:rPr>
      </w:pPr>
    </w:p>
    <w:p w:rsidR="00511137" w:rsidRPr="00BC22E2" w:rsidRDefault="00511137" w:rsidP="00526CCF">
      <w:pPr>
        <w:spacing w:after="0" w:line="276" w:lineRule="auto"/>
        <w:rPr>
          <w:rFonts w:ascii="Times New Roman" w:hAnsi="Times New Roman" w:cs="Times New Roman"/>
          <w:sz w:val="24"/>
          <w:lang w:eastAsia="pl-PL"/>
        </w:rPr>
      </w:pPr>
    </w:p>
    <w:p w:rsidR="00FC4BE5" w:rsidRPr="00605BB6" w:rsidRDefault="00FC4BE5" w:rsidP="00526CCF">
      <w:pPr>
        <w:pStyle w:val="Nagwek1"/>
        <w:spacing w:before="0" w:line="276" w:lineRule="auto"/>
        <w:rPr>
          <w:rFonts w:ascii="Times New Roman" w:hAnsi="Times New Roman" w:cs="Times New Roman"/>
          <w:b/>
          <w:color w:val="2F5496" w:themeColor="accent5" w:themeShade="BF"/>
          <w:lang w:eastAsia="pl-PL"/>
        </w:rPr>
      </w:pPr>
      <w:bookmarkStart w:id="83" w:name="_Toc41396954"/>
      <w:r w:rsidRPr="00605BB6">
        <w:rPr>
          <w:rFonts w:ascii="Times New Roman" w:hAnsi="Times New Roman" w:cs="Times New Roman"/>
          <w:b/>
          <w:color w:val="2F5496" w:themeColor="accent5" w:themeShade="BF"/>
          <w:lang w:eastAsia="pl-PL"/>
        </w:rPr>
        <w:lastRenderedPageBreak/>
        <w:t>XIV Kultura i czytelnictwo</w:t>
      </w:r>
      <w:bookmarkEnd w:id="83"/>
    </w:p>
    <w:p w:rsidR="00FC4BE5" w:rsidRPr="00BC22E2" w:rsidRDefault="00FC4BE5" w:rsidP="00526CCF">
      <w:pPr>
        <w:spacing w:after="0" w:line="276" w:lineRule="auto"/>
        <w:rPr>
          <w:rFonts w:ascii="Times New Roman" w:hAnsi="Times New Roman" w:cs="Times New Roman"/>
          <w:lang w:eastAsia="pl-PL"/>
        </w:rPr>
      </w:pPr>
    </w:p>
    <w:p w:rsidR="00FC4BE5" w:rsidRPr="00BC22E2" w:rsidRDefault="00FC4BE5" w:rsidP="00526CCF">
      <w:pPr>
        <w:pStyle w:val="gwp21e4a764msonormal"/>
        <w:spacing w:before="0" w:beforeAutospacing="0" w:after="0" w:afterAutospacing="0" w:line="276" w:lineRule="auto"/>
        <w:jc w:val="both"/>
      </w:pPr>
      <w:r w:rsidRPr="00BC22E2">
        <w:t>W gminie w 2019 r. funkcjonowały następujące domy kultury i świetlice oraz biblioteki:</w:t>
      </w:r>
    </w:p>
    <w:p w:rsidR="00FC4BE5" w:rsidRPr="00BC22E2" w:rsidRDefault="00FC4BE5" w:rsidP="00526CCF">
      <w:pPr>
        <w:pStyle w:val="gwp21e4a764msonormal"/>
        <w:numPr>
          <w:ilvl w:val="0"/>
          <w:numId w:val="42"/>
        </w:numPr>
        <w:spacing w:before="0" w:beforeAutospacing="0" w:after="0" w:afterAutospacing="0" w:line="276" w:lineRule="auto"/>
        <w:jc w:val="both"/>
      </w:pPr>
      <w:r w:rsidRPr="00BC22E2">
        <w:t>Środowiskowy Dom Kultury w Gorzycach,</w:t>
      </w:r>
    </w:p>
    <w:p w:rsidR="00FC4BE5" w:rsidRPr="00BC22E2" w:rsidRDefault="00FC4BE5" w:rsidP="00526CCF">
      <w:pPr>
        <w:pStyle w:val="gwp21e4a764msonormal"/>
        <w:numPr>
          <w:ilvl w:val="0"/>
          <w:numId w:val="42"/>
        </w:numPr>
        <w:spacing w:before="0" w:beforeAutospacing="0" w:after="0" w:afterAutospacing="0" w:line="276" w:lineRule="auto"/>
        <w:jc w:val="both"/>
      </w:pPr>
      <w:r w:rsidRPr="00BC22E2">
        <w:t>Dom Kultury we Wrzawach</w:t>
      </w:r>
    </w:p>
    <w:p w:rsidR="00FC4BE5" w:rsidRPr="00BC22E2" w:rsidRDefault="00FC4BE5" w:rsidP="00526CCF">
      <w:pPr>
        <w:pStyle w:val="gwp21e4a764msonormal"/>
        <w:numPr>
          <w:ilvl w:val="0"/>
          <w:numId w:val="42"/>
        </w:numPr>
        <w:spacing w:before="0" w:beforeAutospacing="0" w:after="0" w:afterAutospacing="0" w:line="276" w:lineRule="auto"/>
        <w:jc w:val="both"/>
      </w:pPr>
      <w:r w:rsidRPr="00BC22E2">
        <w:t>Dom Kultury w Sokolnikach</w:t>
      </w:r>
    </w:p>
    <w:p w:rsidR="00FC4BE5" w:rsidRPr="00BC22E2" w:rsidRDefault="00FC4BE5" w:rsidP="00526CCF">
      <w:pPr>
        <w:pStyle w:val="gwp21e4a764msonormal"/>
        <w:numPr>
          <w:ilvl w:val="0"/>
          <w:numId w:val="42"/>
        </w:numPr>
        <w:spacing w:before="0" w:beforeAutospacing="0" w:after="0" w:afterAutospacing="0" w:line="276" w:lineRule="auto"/>
        <w:jc w:val="both"/>
      </w:pPr>
      <w:r w:rsidRPr="00BC22E2">
        <w:t>Świetlica w Furmanach (do 30 października 2019)</w:t>
      </w:r>
    </w:p>
    <w:p w:rsidR="00FC4BE5" w:rsidRPr="00BC22E2" w:rsidRDefault="00FC4BE5" w:rsidP="00526CCF">
      <w:pPr>
        <w:pStyle w:val="gwp21e4a764msonormal"/>
        <w:numPr>
          <w:ilvl w:val="0"/>
          <w:numId w:val="42"/>
        </w:numPr>
        <w:spacing w:before="0" w:beforeAutospacing="0" w:after="0" w:afterAutospacing="0" w:line="276" w:lineRule="auto"/>
        <w:jc w:val="both"/>
      </w:pPr>
      <w:r w:rsidRPr="00BC22E2">
        <w:t>Gminna Biblioteka Publiczna w Gorzycach i jej filie:</w:t>
      </w:r>
    </w:p>
    <w:p w:rsidR="00FC4BE5" w:rsidRPr="00BC22E2" w:rsidRDefault="00FC4BE5" w:rsidP="00526CCF">
      <w:pPr>
        <w:pStyle w:val="gwp21e4a764msonormal"/>
        <w:numPr>
          <w:ilvl w:val="0"/>
          <w:numId w:val="43"/>
        </w:numPr>
        <w:spacing w:before="0" w:beforeAutospacing="0" w:after="0" w:afterAutospacing="0" w:line="276" w:lineRule="auto"/>
        <w:jc w:val="both"/>
      </w:pPr>
      <w:r w:rsidRPr="00BC22E2">
        <w:t>filia GBP w Sokolnikach</w:t>
      </w:r>
      <w:r w:rsidR="00DC76A0">
        <w:t>,</w:t>
      </w:r>
    </w:p>
    <w:p w:rsidR="00FC4BE5" w:rsidRPr="00BC22E2" w:rsidRDefault="00FC4BE5" w:rsidP="00526CCF">
      <w:pPr>
        <w:pStyle w:val="gwp21e4a764msonormal"/>
        <w:numPr>
          <w:ilvl w:val="0"/>
          <w:numId w:val="43"/>
        </w:numPr>
        <w:spacing w:before="0" w:beforeAutospacing="0" w:after="0" w:afterAutospacing="0" w:line="276" w:lineRule="auto"/>
        <w:jc w:val="both"/>
      </w:pPr>
      <w:r w:rsidRPr="00BC22E2">
        <w:t>filia GBP we Wrzawach</w:t>
      </w:r>
      <w:r w:rsidR="00DC76A0">
        <w:t>,</w:t>
      </w:r>
    </w:p>
    <w:p w:rsidR="00FC4BE5" w:rsidRDefault="00FC4BE5" w:rsidP="00526CCF">
      <w:pPr>
        <w:pStyle w:val="gwp21e4a764msonormal"/>
        <w:numPr>
          <w:ilvl w:val="0"/>
          <w:numId w:val="43"/>
        </w:numPr>
        <w:spacing w:before="0" w:beforeAutospacing="0" w:after="0" w:afterAutospacing="0" w:line="276" w:lineRule="auto"/>
        <w:jc w:val="both"/>
      </w:pPr>
      <w:r w:rsidRPr="00BC22E2">
        <w:t>fila GBP w Trześni</w:t>
      </w:r>
      <w:r w:rsidR="00DC76A0">
        <w:t>.</w:t>
      </w:r>
    </w:p>
    <w:p w:rsidR="00DC76A0" w:rsidRPr="00BC22E2" w:rsidRDefault="00DC76A0" w:rsidP="00DC76A0">
      <w:pPr>
        <w:pStyle w:val="gwp21e4a764msonormal"/>
        <w:spacing w:before="0" w:beforeAutospacing="0" w:after="0" w:afterAutospacing="0" w:line="276" w:lineRule="auto"/>
        <w:ind w:left="1440"/>
        <w:jc w:val="both"/>
      </w:pPr>
    </w:p>
    <w:p w:rsidR="00FC4BE5" w:rsidRPr="00BC22E2" w:rsidRDefault="00FC4BE5" w:rsidP="00526CCF">
      <w:pPr>
        <w:pStyle w:val="gwp21e4a764msonormal"/>
        <w:spacing w:before="0" w:beforeAutospacing="0" w:after="0" w:afterAutospacing="0" w:line="276" w:lineRule="auto"/>
        <w:jc w:val="both"/>
      </w:pPr>
      <w:r w:rsidRPr="00BC22E2">
        <w:t>Do potrzeb osób z niepełnosprawnościami dostosowane są:</w:t>
      </w:r>
    </w:p>
    <w:p w:rsidR="00FC4BE5" w:rsidRPr="00BC22E2" w:rsidRDefault="00FC4BE5" w:rsidP="00526CCF">
      <w:pPr>
        <w:pStyle w:val="gwp21e4a764msonormal"/>
        <w:numPr>
          <w:ilvl w:val="0"/>
          <w:numId w:val="44"/>
        </w:numPr>
        <w:spacing w:before="0" w:beforeAutospacing="0" w:after="0" w:afterAutospacing="0" w:line="276" w:lineRule="auto"/>
        <w:jc w:val="both"/>
      </w:pPr>
      <w:r w:rsidRPr="00BC22E2">
        <w:t>Środowiskowy Dom Kultury w Gorzycach,</w:t>
      </w:r>
    </w:p>
    <w:p w:rsidR="00FC4BE5" w:rsidRPr="00BC22E2" w:rsidRDefault="00FC4BE5" w:rsidP="00526CCF">
      <w:pPr>
        <w:pStyle w:val="gwp21e4a764msonormal"/>
        <w:numPr>
          <w:ilvl w:val="0"/>
          <w:numId w:val="44"/>
        </w:numPr>
        <w:spacing w:before="0" w:beforeAutospacing="0" w:after="0" w:afterAutospacing="0" w:line="276" w:lineRule="auto"/>
        <w:jc w:val="both"/>
      </w:pPr>
      <w:r w:rsidRPr="00BC22E2">
        <w:t>Dom Kultury we Wrzawach</w:t>
      </w:r>
      <w:r w:rsidR="00DC76A0">
        <w:t>,</w:t>
      </w:r>
    </w:p>
    <w:p w:rsidR="00FC4BE5" w:rsidRDefault="00FC4BE5" w:rsidP="00526CCF">
      <w:pPr>
        <w:pStyle w:val="gwp21e4a764msonormal"/>
        <w:numPr>
          <w:ilvl w:val="0"/>
          <w:numId w:val="44"/>
        </w:numPr>
        <w:spacing w:before="0" w:beforeAutospacing="0" w:after="0" w:afterAutospacing="0" w:line="276" w:lineRule="auto"/>
        <w:jc w:val="both"/>
      </w:pPr>
      <w:r w:rsidRPr="00BC22E2">
        <w:t>Dom Kultury w Sokolnikach</w:t>
      </w:r>
      <w:r w:rsidR="00DC76A0">
        <w:t>.</w:t>
      </w:r>
    </w:p>
    <w:p w:rsidR="00DC76A0" w:rsidRPr="00BC22E2" w:rsidRDefault="00DC76A0" w:rsidP="00DC76A0">
      <w:pPr>
        <w:pStyle w:val="gwp21e4a764msonormal"/>
        <w:spacing w:before="0" w:beforeAutospacing="0" w:after="0" w:afterAutospacing="0" w:line="276" w:lineRule="auto"/>
        <w:ind w:left="720"/>
        <w:jc w:val="both"/>
      </w:pPr>
    </w:p>
    <w:p w:rsidR="00FC4BE5" w:rsidRPr="00BC22E2" w:rsidRDefault="00FC4BE5" w:rsidP="00526CCF">
      <w:pPr>
        <w:pStyle w:val="gwp21e4a764msonormal"/>
        <w:spacing w:before="0" w:beforeAutospacing="0" w:after="0" w:afterAutospacing="0" w:line="276" w:lineRule="auto"/>
        <w:jc w:val="both"/>
      </w:pPr>
      <w:r w:rsidRPr="00BC22E2">
        <w:t>W 2019 r. zorganizowano następujące wydarzenia:</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Koncert Kolęd</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Dni seniora</w:t>
      </w:r>
      <w:r w:rsidR="00DC76A0">
        <w:t>,</w:t>
      </w:r>
    </w:p>
    <w:p w:rsidR="00FC4BE5" w:rsidRPr="00DC76A0" w:rsidRDefault="00FC4BE5" w:rsidP="00DC76A0">
      <w:pPr>
        <w:pStyle w:val="Akapitzlist"/>
        <w:numPr>
          <w:ilvl w:val="0"/>
          <w:numId w:val="89"/>
        </w:numPr>
        <w:spacing w:after="0" w:line="276" w:lineRule="auto"/>
        <w:jc w:val="both"/>
        <w:rPr>
          <w:rFonts w:ascii="Times New Roman" w:hAnsi="Times New Roman" w:cs="Times New Roman"/>
          <w:sz w:val="24"/>
          <w:szCs w:val="24"/>
        </w:rPr>
      </w:pPr>
      <w:r w:rsidRPr="00DC76A0">
        <w:rPr>
          <w:rFonts w:ascii="Times New Roman" w:hAnsi="Times New Roman" w:cs="Times New Roman"/>
          <w:sz w:val="24"/>
          <w:szCs w:val="24"/>
        </w:rPr>
        <w:t>Babiniec 2019</w:t>
      </w:r>
      <w:r w:rsidR="00DC76A0">
        <w:rPr>
          <w:rFonts w:ascii="Times New Roman" w:hAnsi="Times New Roman" w:cs="Times New Roman"/>
          <w:sz w:val="24"/>
          <w:szCs w:val="24"/>
        </w:rPr>
        <w:t>,</w:t>
      </w:r>
    </w:p>
    <w:p w:rsidR="00FC4BE5" w:rsidRPr="00DC76A0" w:rsidRDefault="00FC4BE5" w:rsidP="00DC76A0">
      <w:pPr>
        <w:pStyle w:val="Akapitzlist"/>
        <w:numPr>
          <w:ilvl w:val="0"/>
          <w:numId w:val="89"/>
        </w:numPr>
        <w:spacing w:after="0" w:line="276" w:lineRule="auto"/>
        <w:jc w:val="both"/>
        <w:rPr>
          <w:rFonts w:ascii="Times New Roman" w:hAnsi="Times New Roman" w:cs="Times New Roman"/>
          <w:sz w:val="24"/>
          <w:szCs w:val="24"/>
        </w:rPr>
      </w:pPr>
      <w:r w:rsidRPr="00DC76A0">
        <w:rPr>
          <w:rFonts w:ascii="Times New Roman" w:hAnsi="Times New Roman" w:cs="Times New Roman"/>
          <w:sz w:val="24"/>
          <w:szCs w:val="24"/>
        </w:rPr>
        <w:t>Spotkanie z okazji Narodowego Dnia Pamięci „Żołnierzy Wyklętych”</w:t>
      </w:r>
      <w:r w:rsidR="00DC76A0">
        <w:rPr>
          <w:rFonts w:ascii="Times New Roman" w:hAnsi="Times New Roman" w:cs="Times New Roman"/>
          <w:sz w:val="24"/>
          <w:szCs w:val="24"/>
        </w:rPr>
        <w:t>,</w:t>
      </w:r>
    </w:p>
    <w:p w:rsidR="00FC4BE5" w:rsidRPr="00DC76A0" w:rsidRDefault="00FC4BE5" w:rsidP="00DC76A0">
      <w:pPr>
        <w:pStyle w:val="Akapitzlist"/>
        <w:numPr>
          <w:ilvl w:val="0"/>
          <w:numId w:val="89"/>
        </w:numPr>
        <w:spacing w:after="0" w:line="276" w:lineRule="auto"/>
        <w:jc w:val="both"/>
        <w:rPr>
          <w:rFonts w:ascii="Times New Roman" w:hAnsi="Times New Roman" w:cs="Times New Roman"/>
          <w:sz w:val="24"/>
          <w:szCs w:val="24"/>
        </w:rPr>
      </w:pPr>
      <w:r w:rsidRPr="00DC76A0">
        <w:rPr>
          <w:rFonts w:ascii="Times New Roman" w:hAnsi="Times New Roman" w:cs="Times New Roman"/>
          <w:sz w:val="24"/>
          <w:szCs w:val="24"/>
        </w:rPr>
        <w:t>Koncert „Miłość ponad wszystkim”- z okazji 5-lecia kanonizacji Jana Pawła II</w:t>
      </w:r>
      <w:r w:rsidR="00DC76A0">
        <w:rPr>
          <w:rFonts w:ascii="Times New Roman" w:hAnsi="Times New Roman" w:cs="Times New Roman"/>
          <w:sz w:val="24"/>
          <w:szCs w:val="24"/>
        </w:rPr>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Noc Bibliotek</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Gminny dzień Dziecka</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Dni Gorzyc</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Koncert Chóru „Miłość nieduża”</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IV Święto Wsi Królewskiej w Sokolnikach</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Zlot Furmanek w Furmanach</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W widłach Wisły i Sanu</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Narodowe Czytanie 2019</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Piknik Anielski w Trześni</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Koncert „Dokąd idziesz Polsko?” z okazji Narodowego Święta Niepodległości</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Promocja płyty „Wędrowiec”</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Mikołajki</w:t>
      </w:r>
      <w:r w:rsidR="00DC76A0">
        <w:t>,</w:t>
      </w:r>
    </w:p>
    <w:p w:rsidR="00FC4BE5" w:rsidRPr="00BC22E2" w:rsidRDefault="00FC4BE5" w:rsidP="00DC76A0">
      <w:pPr>
        <w:pStyle w:val="gwp21e4a764msonormal"/>
        <w:numPr>
          <w:ilvl w:val="0"/>
          <w:numId w:val="89"/>
        </w:numPr>
        <w:spacing w:before="0" w:beforeAutospacing="0" w:after="0" w:afterAutospacing="0" w:line="276" w:lineRule="auto"/>
        <w:jc w:val="both"/>
      </w:pPr>
      <w:r w:rsidRPr="00BC22E2">
        <w:t>Bieg do Św. Mikołaja</w:t>
      </w:r>
      <w:r w:rsidR="00DC76A0">
        <w:t>,</w:t>
      </w:r>
    </w:p>
    <w:p w:rsidR="00FC4BE5" w:rsidRPr="00BC22E2" w:rsidRDefault="00FC4BE5" w:rsidP="00526CCF">
      <w:pPr>
        <w:pStyle w:val="gwp21e4a764msonormal"/>
        <w:spacing w:before="0" w:beforeAutospacing="0" w:after="0" w:afterAutospacing="0" w:line="276" w:lineRule="auto"/>
        <w:ind w:firstLine="360"/>
        <w:jc w:val="both"/>
      </w:pPr>
      <w:r w:rsidRPr="00BC22E2">
        <w:t xml:space="preserve">We wskazanych wydarzeniach wzięło udział co najmniej </w:t>
      </w:r>
      <w:r w:rsidRPr="00BC22E2">
        <w:rPr>
          <w:b/>
        </w:rPr>
        <w:t>6 000</w:t>
      </w:r>
      <w:r w:rsidRPr="00BC22E2">
        <w:t xml:space="preserve"> mieszkanek i mieszkańców. Wydarzenia te wiązały się z poniesieniem kosztów w wysokości </w:t>
      </w:r>
      <w:r w:rsidRPr="00BC22E2">
        <w:rPr>
          <w:b/>
        </w:rPr>
        <w:t>161 271,73 zł</w:t>
      </w:r>
      <w:r w:rsidRPr="00BC22E2">
        <w:t>.</w:t>
      </w:r>
    </w:p>
    <w:p w:rsidR="00FC4BE5" w:rsidRPr="00BC22E2" w:rsidRDefault="00FC4BE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W gminie w 2019 r. funkcjonowały 4 biblioteki. W 2019 r. nie otwarto nowej ani nie zamknięto żadnej z bibliotek. Do potrzeb osób z niepełnosprawnościami dostosowany jest 1 budynek – Biblioteka we Wrzawach. </w:t>
      </w:r>
    </w:p>
    <w:p w:rsidR="00FC4BE5" w:rsidRPr="00BC22E2" w:rsidRDefault="00FC4BE5"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Księgozbiór na dzień 1 stycznia 2019 r. wynosił 48 813 woluminów, zaś na koniec roku – 49 285 woluminów. W przeliczeniu na 1 mieszkańca, łączna liczba woluminów wynosiła </w:t>
      </w:r>
      <w:r w:rsidRPr="00BC22E2">
        <w:rPr>
          <w:rFonts w:ascii="Times New Roman" w:hAnsi="Times New Roman" w:cs="Times New Roman"/>
          <w:sz w:val="24"/>
          <w:szCs w:val="24"/>
        </w:rPr>
        <w:lastRenderedPageBreak/>
        <w:t xml:space="preserve">3,69 na dzień 1 stycznia 2019 r. oraz 3,77 na dzień 31 stycznia 2019 r. W 2019 r. biblioteka </w:t>
      </w:r>
      <w:r w:rsidR="00004F47">
        <w:rPr>
          <w:rFonts w:ascii="Times New Roman" w:hAnsi="Times New Roman" w:cs="Times New Roman"/>
          <w:sz w:val="24"/>
          <w:szCs w:val="24"/>
        </w:rPr>
        <w:br/>
      </w:r>
      <w:r w:rsidRPr="00BC22E2">
        <w:rPr>
          <w:rFonts w:ascii="Times New Roman" w:hAnsi="Times New Roman" w:cs="Times New Roman"/>
          <w:sz w:val="24"/>
          <w:szCs w:val="24"/>
        </w:rPr>
        <w:t>w Gorzycach zapewniła możliwość korzystania z 30 audiobooków, z czego 15 audiobooków wypożyczanych przez mieszkańców. Biblioteki w 2019 r. wzbogaciły się 0 1210 woluminów, z czego 601 woluminów to zakupy ze środków przeznaczonych przez jednostkę samorządową, a 340 woluminów ze środków przekazanych przez MKiDN w ramach programu operacyjnego „Promocja czytelnictwa”.</w:t>
      </w:r>
    </w:p>
    <w:p w:rsidR="00FC4BE5" w:rsidRPr="00BC22E2" w:rsidRDefault="00FC4BE5"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W 2019 r. wszystkie biblioteki w gminie Gorzyce liczyły 1577 czytelniczek </w:t>
      </w:r>
      <w:r w:rsidR="00004F47">
        <w:rPr>
          <w:rFonts w:ascii="Times New Roman" w:hAnsi="Times New Roman" w:cs="Times New Roman"/>
          <w:sz w:val="24"/>
          <w:szCs w:val="24"/>
        </w:rPr>
        <w:br/>
      </w:r>
      <w:r w:rsidRPr="00BC22E2">
        <w:rPr>
          <w:rFonts w:ascii="Times New Roman" w:hAnsi="Times New Roman" w:cs="Times New Roman"/>
          <w:sz w:val="24"/>
          <w:szCs w:val="24"/>
        </w:rPr>
        <w:t>i czytelników. W ciągu roku z usług poszczególnych bibliotek skorzystało 11 634 czytelniczek i czytelników, którzy wypożyczyli łącznie 30 526 woluminów. W poprzednim roku wzbogacono zbiory bibliotek o m.in. następujące pozycje: powieści przygodowe, obyczajowe, historyczne, poezje, horrory, dramaty bajki dla dzieci, lektury.</w:t>
      </w:r>
    </w:p>
    <w:p w:rsidR="00FC4BE5" w:rsidRPr="00BC22E2" w:rsidRDefault="00FC4BE5" w:rsidP="00004F47">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Biblioteki zatrudniały w 2019 r. 6 pracowników. GBP posiada 12 komputerów </w:t>
      </w:r>
      <w:r w:rsidR="00004F47">
        <w:rPr>
          <w:rFonts w:ascii="Times New Roman" w:hAnsi="Times New Roman" w:cs="Times New Roman"/>
          <w:sz w:val="24"/>
          <w:szCs w:val="24"/>
        </w:rPr>
        <w:br/>
      </w:r>
      <w:r w:rsidRPr="00BC22E2">
        <w:rPr>
          <w:rFonts w:ascii="Times New Roman" w:hAnsi="Times New Roman" w:cs="Times New Roman"/>
          <w:sz w:val="24"/>
          <w:szCs w:val="24"/>
        </w:rPr>
        <w:t>(7 w GBP w Gorzycach i 5 w Filiach). Komputery podłączone są do Internetu. Wszystkie placówki pracują w systemie bibliotecznym MAK, a bazy danych uzupełniane są na bieżąco.</w:t>
      </w:r>
    </w:p>
    <w:p w:rsidR="00FC4BE5" w:rsidRPr="00BC22E2" w:rsidRDefault="00FC4BE5" w:rsidP="00004F47">
      <w:pPr>
        <w:spacing w:after="0" w:line="276" w:lineRule="auto"/>
        <w:ind w:firstLine="360"/>
        <w:jc w:val="both"/>
        <w:rPr>
          <w:rFonts w:ascii="Times New Roman" w:hAnsi="Times New Roman" w:cs="Times New Roman"/>
          <w:sz w:val="24"/>
          <w:szCs w:val="24"/>
        </w:rPr>
      </w:pPr>
      <w:r w:rsidRPr="00BC22E2">
        <w:rPr>
          <w:rFonts w:ascii="Times New Roman" w:hAnsi="Times New Roman" w:cs="Times New Roman"/>
          <w:sz w:val="24"/>
          <w:szCs w:val="24"/>
        </w:rPr>
        <w:t xml:space="preserve">W 2019 r. biblioteki gminne zorganizowały następujące wydarzenia: </w:t>
      </w:r>
    </w:p>
    <w:p w:rsidR="00FC4BE5" w:rsidRPr="00BC22E2" w:rsidRDefault="00FC4BE5" w:rsidP="00004F47">
      <w:pPr>
        <w:pStyle w:val="Akapitzlist"/>
        <w:numPr>
          <w:ilvl w:val="0"/>
          <w:numId w:val="46"/>
        </w:num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t xml:space="preserve">Biblioferie: „Zima w tęczowych kolorach” - zajęcia literacko-plastyczne, konkurs „Poszukiwacze skarbu” - gra terenowa, konkurs „Raz, dwa, trzy… zagraj Ty” - gry, rebusy, quizy literackie dla dzieci, zajęcia dla dzieci z grupy plastycznej „Poszukujemy inspiracji plastycznych w książkach dla dzieci. Nauka malowania i rysowania </w:t>
      </w:r>
      <w:r w:rsidR="00004F47">
        <w:rPr>
          <w:rFonts w:ascii="Times New Roman" w:hAnsi="Times New Roman" w:cs="Times New Roman"/>
          <w:sz w:val="24"/>
          <w:szCs w:val="24"/>
        </w:rPr>
        <w:br/>
      </w:r>
      <w:r w:rsidRPr="00BC22E2">
        <w:rPr>
          <w:rFonts w:ascii="Times New Roman" w:hAnsi="Times New Roman" w:cs="Times New Roman"/>
          <w:sz w:val="24"/>
          <w:szCs w:val="24"/>
        </w:rPr>
        <w:t>w literaturze popularnonaukowej”</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 Wystawa rysunków i malarstwa Aleksandry Komady z Gorzyc, warsztaty czytelnicze dla Przedszkola Wrzawy</w:t>
      </w:r>
    </w:p>
    <w:p w:rsidR="00FC4BE5" w:rsidRPr="00BC22E2" w:rsidRDefault="00FC4BE5" w:rsidP="00004F47">
      <w:pPr>
        <w:pStyle w:val="Akapitzlist"/>
        <w:numPr>
          <w:ilvl w:val="0"/>
          <w:numId w:val="45"/>
        </w:numPr>
        <w:spacing w:after="0" w:line="276" w:lineRule="auto"/>
        <w:ind w:left="1418"/>
        <w:rPr>
          <w:rFonts w:ascii="Times New Roman" w:hAnsi="Times New Roman" w:cs="Times New Roman"/>
          <w:sz w:val="24"/>
          <w:szCs w:val="24"/>
        </w:rPr>
      </w:pPr>
      <w:r w:rsidRPr="00BC22E2">
        <w:rPr>
          <w:rFonts w:ascii="Times New Roman" w:hAnsi="Times New Roman" w:cs="Times New Roman"/>
          <w:sz w:val="24"/>
          <w:szCs w:val="24"/>
        </w:rPr>
        <w:t>„Bajki Pomagajki” czytamy bajki i opowiadania terapeutyczne dla dzieci.</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Żonkile” – lekcja biblioteczna z klasami 7 i 8 Szkoły Podstawowej w Trześni</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Cała Polska Czyta Dzieciom, </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Noc Bibliotek, </w:t>
      </w:r>
    </w:p>
    <w:p w:rsidR="00FC4BE5" w:rsidRPr="00BC22E2" w:rsidRDefault="00FC4BE5" w:rsidP="00004F47">
      <w:pPr>
        <w:numPr>
          <w:ilvl w:val="0"/>
          <w:numId w:val="45"/>
        </w:numPr>
        <w:spacing w:after="0" w:line="276" w:lineRule="auto"/>
        <w:ind w:left="1418"/>
        <w:rPr>
          <w:rFonts w:ascii="Times New Roman" w:hAnsi="Times New Roman" w:cs="Times New Roman"/>
          <w:sz w:val="24"/>
          <w:szCs w:val="24"/>
        </w:rPr>
      </w:pPr>
      <w:r w:rsidRPr="00BC22E2">
        <w:rPr>
          <w:rFonts w:ascii="Times New Roman" w:hAnsi="Times New Roman" w:cs="Times New Roman"/>
          <w:sz w:val="24"/>
          <w:szCs w:val="24"/>
        </w:rPr>
        <w:t>Dzień Dziecka – konkurs plastyczny „Zostań ilustratorem książki”</w:t>
      </w:r>
    </w:p>
    <w:p w:rsidR="00FC4BE5" w:rsidRPr="00BC22E2" w:rsidRDefault="00FC4BE5" w:rsidP="00004F47">
      <w:pPr>
        <w:pStyle w:val="Akapitzlist"/>
        <w:numPr>
          <w:ilvl w:val="0"/>
          <w:numId w:val="45"/>
        </w:numPr>
        <w:spacing w:after="0" w:line="276" w:lineRule="auto"/>
        <w:ind w:left="1418"/>
        <w:rPr>
          <w:rFonts w:ascii="Times New Roman" w:hAnsi="Times New Roman" w:cs="Times New Roman"/>
          <w:sz w:val="24"/>
          <w:szCs w:val="24"/>
        </w:rPr>
      </w:pPr>
      <w:r w:rsidRPr="00BC22E2">
        <w:rPr>
          <w:rFonts w:ascii="Times New Roman" w:hAnsi="Times New Roman" w:cs="Times New Roman"/>
          <w:sz w:val="24"/>
          <w:szCs w:val="24"/>
        </w:rPr>
        <w:t xml:space="preserve">Udział w projekcie „Mała książka – wielki człowiek” </w:t>
      </w:r>
    </w:p>
    <w:p w:rsidR="00FC4BE5" w:rsidRPr="00BC22E2" w:rsidRDefault="00FC4BE5" w:rsidP="00004F47">
      <w:pPr>
        <w:pStyle w:val="Akapitzlist"/>
        <w:numPr>
          <w:ilvl w:val="0"/>
          <w:numId w:val="45"/>
        </w:numPr>
        <w:spacing w:after="0" w:line="276" w:lineRule="auto"/>
        <w:ind w:left="1418"/>
        <w:rPr>
          <w:rFonts w:ascii="Times New Roman" w:hAnsi="Times New Roman" w:cs="Times New Roman"/>
          <w:sz w:val="24"/>
          <w:szCs w:val="24"/>
        </w:rPr>
      </w:pPr>
      <w:r w:rsidRPr="00BC22E2">
        <w:rPr>
          <w:rFonts w:ascii="Times New Roman" w:hAnsi="Times New Roman" w:cs="Times New Roman"/>
          <w:sz w:val="24"/>
          <w:szCs w:val="24"/>
        </w:rPr>
        <w:t>Konkurs „Pokaz mody dziecięcej ” na IV Święcie Wsi Królewskiej – Dożynki 2019,</w:t>
      </w:r>
    </w:p>
    <w:p w:rsidR="00FC4BE5" w:rsidRPr="00BC22E2" w:rsidRDefault="00FC4BE5" w:rsidP="00004F47">
      <w:pPr>
        <w:pStyle w:val="Akapitzlist"/>
        <w:numPr>
          <w:ilvl w:val="0"/>
          <w:numId w:val="45"/>
        </w:numPr>
        <w:spacing w:after="0" w:line="276" w:lineRule="auto"/>
        <w:ind w:left="1418"/>
        <w:rPr>
          <w:rFonts w:ascii="Times New Roman" w:hAnsi="Times New Roman" w:cs="Times New Roman"/>
          <w:sz w:val="24"/>
          <w:szCs w:val="24"/>
        </w:rPr>
      </w:pPr>
      <w:r w:rsidRPr="00BC22E2">
        <w:rPr>
          <w:rFonts w:ascii="Times New Roman" w:hAnsi="Times New Roman" w:cs="Times New Roman"/>
          <w:sz w:val="24"/>
          <w:szCs w:val="24"/>
        </w:rPr>
        <w:t>„Był taki wrzesień…” - Wojna, Miłość, Niewola - Wspomnienia z Wrzawami w tle</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Narodowe Czytanie 2019, </w:t>
      </w:r>
    </w:p>
    <w:p w:rsidR="00FC4BE5" w:rsidRPr="00BC22E2" w:rsidRDefault="00FC4BE5" w:rsidP="00004F47">
      <w:pPr>
        <w:pStyle w:val="Akapitzlist"/>
        <w:numPr>
          <w:ilvl w:val="0"/>
          <w:numId w:val="45"/>
        </w:numPr>
        <w:spacing w:after="0" w:line="276" w:lineRule="auto"/>
        <w:ind w:left="1418"/>
        <w:rPr>
          <w:rFonts w:ascii="Times New Roman" w:hAnsi="Times New Roman" w:cs="Times New Roman"/>
          <w:sz w:val="24"/>
          <w:szCs w:val="24"/>
        </w:rPr>
      </w:pPr>
      <w:r w:rsidRPr="00BC22E2">
        <w:rPr>
          <w:rFonts w:ascii="Times New Roman" w:hAnsi="Times New Roman" w:cs="Times New Roman"/>
          <w:sz w:val="24"/>
          <w:szCs w:val="24"/>
        </w:rPr>
        <w:t xml:space="preserve">„Przystanek Biblioteka” spotkanie z lekcją bib. dla przedszkolaków 3/4 latków </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Piknik Anielski, </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Wystawa o prawach kobiet z okazji 100-lecia przyznania Polkom praw wyborczych, </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Wieczór poezji Z. Herberta, </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Udział w Akcji społeczno-edukacyjnej ŻONKILE”, </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Dzień Dziecka, </w:t>
      </w:r>
    </w:p>
    <w:p w:rsidR="00FC4BE5" w:rsidRPr="00BC22E2" w:rsidRDefault="00FC4BE5" w:rsidP="00004F47">
      <w:pPr>
        <w:pStyle w:val="Akapitzlist"/>
        <w:numPr>
          <w:ilvl w:val="0"/>
          <w:numId w:val="45"/>
        </w:numPr>
        <w:spacing w:after="0" w:line="276" w:lineRule="auto"/>
        <w:ind w:left="1418"/>
        <w:jc w:val="both"/>
        <w:rPr>
          <w:rFonts w:ascii="Times New Roman" w:hAnsi="Times New Roman" w:cs="Times New Roman"/>
          <w:sz w:val="24"/>
          <w:szCs w:val="24"/>
        </w:rPr>
      </w:pPr>
      <w:r w:rsidRPr="00BC22E2">
        <w:rPr>
          <w:rFonts w:ascii="Times New Roman" w:hAnsi="Times New Roman" w:cs="Times New Roman"/>
          <w:sz w:val="24"/>
          <w:szCs w:val="24"/>
        </w:rPr>
        <w:t xml:space="preserve">„Mała książka-wielki człowiek” – projekt dla 3 </w:t>
      </w:r>
      <w:r w:rsidR="00DC76A0">
        <w:rPr>
          <w:rFonts w:ascii="Times New Roman" w:hAnsi="Times New Roman" w:cs="Times New Roman"/>
          <w:sz w:val="24"/>
          <w:szCs w:val="24"/>
        </w:rPr>
        <w:t>–</w:t>
      </w:r>
      <w:r w:rsidRPr="00BC22E2">
        <w:rPr>
          <w:rFonts w:ascii="Times New Roman" w:hAnsi="Times New Roman" w:cs="Times New Roman"/>
          <w:sz w:val="24"/>
          <w:szCs w:val="24"/>
        </w:rPr>
        <w:t>latków</w:t>
      </w:r>
      <w:r w:rsidR="00DC76A0">
        <w:rPr>
          <w:rFonts w:ascii="Times New Roman" w:hAnsi="Times New Roman" w:cs="Times New Roman"/>
          <w:sz w:val="24"/>
          <w:szCs w:val="24"/>
        </w:rPr>
        <w:t>,</w:t>
      </w:r>
      <w:r w:rsidRPr="00BC22E2">
        <w:rPr>
          <w:rFonts w:ascii="Times New Roman" w:hAnsi="Times New Roman" w:cs="Times New Roman"/>
          <w:sz w:val="24"/>
          <w:szCs w:val="24"/>
        </w:rPr>
        <w:t xml:space="preserve"> </w:t>
      </w:r>
    </w:p>
    <w:p w:rsidR="00FC4BE5" w:rsidRPr="00BC22E2" w:rsidRDefault="00FC4BE5" w:rsidP="00004F47">
      <w:pPr>
        <w:pStyle w:val="Akapitzlist"/>
        <w:numPr>
          <w:ilvl w:val="0"/>
          <w:numId w:val="45"/>
        </w:numPr>
        <w:spacing w:after="0" w:line="276" w:lineRule="auto"/>
        <w:ind w:left="1418"/>
        <w:rPr>
          <w:rFonts w:ascii="Times New Roman" w:hAnsi="Times New Roman" w:cs="Times New Roman"/>
          <w:sz w:val="24"/>
          <w:szCs w:val="24"/>
        </w:rPr>
      </w:pPr>
      <w:r w:rsidRPr="00BC22E2">
        <w:rPr>
          <w:rFonts w:ascii="Times New Roman" w:hAnsi="Times New Roman" w:cs="Times New Roman"/>
          <w:sz w:val="24"/>
          <w:szCs w:val="24"/>
        </w:rPr>
        <w:t>„Mój zimowy Anioł” – konkurs plastyczny dla dzieci i młodzieży</w:t>
      </w:r>
      <w:r w:rsidR="00DC76A0">
        <w:rPr>
          <w:rFonts w:ascii="Times New Roman" w:hAnsi="Times New Roman" w:cs="Times New Roman"/>
          <w:sz w:val="24"/>
          <w:szCs w:val="24"/>
        </w:rPr>
        <w:t>.</w:t>
      </w:r>
      <w:r w:rsidRPr="00BC22E2">
        <w:rPr>
          <w:rFonts w:ascii="Times New Roman" w:hAnsi="Times New Roman" w:cs="Times New Roman"/>
          <w:sz w:val="24"/>
          <w:szCs w:val="24"/>
        </w:rPr>
        <w:t xml:space="preserve"> </w:t>
      </w:r>
    </w:p>
    <w:p w:rsidR="00FC4BE5" w:rsidRPr="00BC22E2" w:rsidRDefault="00FC4BE5" w:rsidP="00526CCF">
      <w:pPr>
        <w:spacing w:after="0" w:line="276" w:lineRule="auto"/>
        <w:jc w:val="both"/>
        <w:rPr>
          <w:rFonts w:ascii="Times New Roman" w:hAnsi="Times New Roman" w:cs="Times New Roman"/>
          <w:sz w:val="24"/>
          <w:szCs w:val="24"/>
        </w:rPr>
      </w:pPr>
      <w:r w:rsidRPr="00BC22E2">
        <w:rPr>
          <w:rFonts w:ascii="Times New Roman" w:hAnsi="Times New Roman" w:cs="Times New Roman"/>
          <w:sz w:val="24"/>
          <w:szCs w:val="24"/>
        </w:rPr>
        <w:lastRenderedPageBreak/>
        <w:t xml:space="preserve">mające na celu promocję czytelnictwa. W wydarzeniach tych wzięło udział 1908 mieszkańców. W 2019 roku na prowadzenie bibliotek i upowszechnianie czytelnictwa gmina wydała </w:t>
      </w:r>
      <w:r w:rsidR="00DC76A0">
        <w:rPr>
          <w:rFonts w:ascii="Times New Roman" w:hAnsi="Times New Roman" w:cs="Times New Roman"/>
          <w:sz w:val="24"/>
          <w:szCs w:val="24"/>
        </w:rPr>
        <w:br/>
      </w:r>
      <w:r w:rsidRPr="00BC22E2">
        <w:rPr>
          <w:rFonts w:ascii="Times New Roman" w:hAnsi="Times New Roman" w:cs="Times New Roman"/>
          <w:sz w:val="24"/>
          <w:szCs w:val="24"/>
        </w:rPr>
        <w:t>539 000,00 zł.</w:t>
      </w:r>
    </w:p>
    <w:p w:rsidR="00FC4BE5" w:rsidRDefault="00FC4BE5"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Default="00004F47" w:rsidP="00526CCF">
      <w:pPr>
        <w:pStyle w:val="Bezodstpw"/>
        <w:spacing w:line="276" w:lineRule="auto"/>
        <w:rPr>
          <w:rFonts w:ascii="Times New Roman" w:hAnsi="Times New Roman" w:cs="Times New Roman"/>
          <w:sz w:val="24"/>
          <w:szCs w:val="24"/>
          <w:lang w:eastAsia="pl-PL"/>
        </w:rPr>
      </w:pPr>
    </w:p>
    <w:p w:rsidR="00004F47" w:rsidRPr="00BC22E2" w:rsidRDefault="00004F47" w:rsidP="00526CCF">
      <w:pPr>
        <w:pStyle w:val="Bezodstpw"/>
        <w:spacing w:line="276" w:lineRule="auto"/>
        <w:rPr>
          <w:rFonts w:ascii="Times New Roman" w:hAnsi="Times New Roman" w:cs="Times New Roman"/>
          <w:sz w:val="24"/>
          <w:szCs w:val="24"/>
          <w:lang w:eastAsia="pl-PL"/>
        </w:rPr>
      </w:pPr>
    </w:p>
    <w:p w:rsidR="00195CD7" w:rsidRPr="00605BB6" w:rsidRDefault="00B122BD" w:rsidP="00526CCF">
      <w:pPr>
        <w:pStyle w:val="Nagwek1"/>
        <w:spacing w:before="0" w:line="276" w:lineRule="auto"/>
        <w:rPr>
          <w:rFonts w:ascii="Times New Roman" w:hAnsi="Times New Roman" w:cs="Times New Roman"/>
          <w:b/>
          <w:color w:val="2F5496" w:themeColor="accent5" w:themeShade="BF"/>
        </w:rPr>
      </w:pPr>
      <w:bookmarkStart w:id="84" w:name="_Toc41396955"/>
      <w:r w:rsidRPr="00605BB6">
        <w:rPr>
          <w:rFonts w:ascii="Times New Roman" w:hAnsi="Times New Roman" w:cs="Times New Roman"/>
          <w:b/>
          <w:color w:val="2F5496" w:themeColor="accent5" w:themeShade="BF"/>
        </w:rPr>
        <w:lastRenderedPageBreak/>
        <w:t>XV Ochrona środowiska</w:t>
      </w:r>
      <w:bookmarkEnd w:id="84"/>
    </w:p>
    <w:p w:rsidR="00B122BD" w:rsidRPr="00BC22E2" w:rsidRDefault="00B122BD" w:rsidP="00526CCF">
      <w:pPr>
        <w:spacing w:after="0" w:line="276" w:lineRule="auto"/>
        <w:rPr>
          <w:rFonts w:ascii="Times New Roman" w:hAnsi="Times New Roman" w:cs="Times New Roman"/>
          <w:sz w:val="24"/>
          <w:szCs w:val="24"/>
        </w:rPr>
      </w:pPr>
    </w:p>
    <w:p w:rsidR="00B122BD" w:rsidRDefault="004A1E01" w:rsidP="00DC76A0">
      <w:pPr>
        <w:pStyle w:val="Nagwek2"/>
        <w:numPr>
          <w:ilvl w:val="2"/>
          <w:numId w:val="51"/>
        </w:numPr>
        <w:rPr>
          <w:rFonts w:ascii="Times New Roman" w:hAnsi="Times New Roman" w:cs="Times New Roman"/>
          <w:b/>
          <w:i/>
          <w:color w:val="5B9BD5" w:themeColor="accent1"/>
          <w:sz w:val="28"/>
        </w:rPr>
      </w:pPr>
      <w:bookmarkStart w:id="85" w:name="_Toc41396956"/>
      <w:r w:rsidRPr="009D2D97">
        <w:rPr>
          <w:rFonts w:ascii="Times New Roman" w:hAnsi="Times New Roman" w:cs="Times New Roman"/>
          <w:b/>
          <w:i/>
          <w:color w:val="5B9BD5" w:themeColor="accent1"/>
          <w:sz w:val="28"/>
        </w:rPr>
        <w:t>Gospodarka odpadami</w:t>
      </w:r>
      <w:bookmarkEnd w:id="85"/>
    </w:p>
    <w:p w:rsidR="009D2D97" w:rsidRPr="009D2D97" w:rsidRDefault="009D2D97" w:rsidP="009D2D97"/>
    <w:p w:rsidR="00B122BD" w:rsidRPr="00BC22E2" w:rsidRDefault="00B122BD" w:rsidP="00526CCF">
      <w:pPr>
        <w:spacing w:after="0" w:line="276" w:lineRule="auto"/>
        <w:ind w:left="426" w:hanging="284"/>
        <w:jc w:val="both"/>
        <w:rPr>
          <w:rFonts w:ascii="Times New Roman" w:hAnsi="Times New Roman" w:cs="Times New Roman"/>
          <w:b/>
          <w:sz w:val="24"/>
          <w:szCs w:val="24"/>
        </w:rPr>
      </w:pPr>
      <w:r w:rsidRPr="00BC22E2">
        <w:rPr>
          <w:rFonts w:ascii="Times New Roman" w:hAnsi="Times New Roman" w:cs="Times New Roman"/>
          <w:b/>
          <w:sz w:val="24"/>
          <w:szCs w:val="24"/>
        </w:rPr>
        <w:t>Przedsięwzięcia związane z gospodarką odpadami niebezpiecznymi zrealizowane w 2019 r.</w:t>
      </w:r>
    </w:p>
    <w:tbl>
      <w:tblPr>
        <w:tblStyle w:val="Tabela-Siatka"/>
        <w:tblW w:w="9214" w:type="dxa"/>
        <w:tblInd w:w="137" w:type="dxa"/>
        <w:tblLayout w:type="fixed"/>
        <w:tblLook w:val="04A0" w:firstRow="1" w:lastRow="0" w:firstColumn="1" w:lastColumn="0" w:noHBand="0" w:noVBand="1"/>
      </w:tblPr>
      <w:tblGrid>
        <w:gridCol w:w="709"/>
        <w:gridCol w:w="2410"/>
        <w:gridCol w:w="1559"/>
        <w:gridCol w:w="1418"/>
        <w:gridCol w:w="1417"/>
        <w:gridCol w:w="1701"/>
      </w:tblGrid>
      <w:tr w:rsidR="00B122BD" w:rsidRPr="00BD3773" w:rsidTr="00B122BD">
        <w:tc>
          <w:tcPr>
            <w:tcW w:w="709"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Lp.</w:t>
            </w:r>
          </w:p>
        </w:tc>
        <w:tc>
          <w:tcPr>
            <w:tcW w:w="2410"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Opis przedsięwzięcia</w:t>
            </w:r>
          </w:p>
        </w:tc>
        <w:tc>
          <w:tcPr>
            <w:tcW w:w="1559"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Jednostka realizująca zadanie</w:t>
            </w:r>
          </w:p>
        </w:tc>
        <w:tc>
          <w:tcPr>
            <w:tcW w:w="1418"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Ilość</w:t>
            </w:r>
          </w:p>
          <w:p w:rsidR="00B122BD" w:rsidRPr="00BD3773" w:rsidRDefault="00B122BD" w:rsidP="00526CCF">
            <w:pPr>
              <w:spacing w:line="276" w:lineRule="auto"/>
              <w:jc w:val="both"/>
              <w:rPr>
                <w:rFonts w:cs="Times New Roman"/>
                <w:b/>
                <w:sz w:val="22"/>
                <w:szCs w:val="24"/>
              </w:rPr>
            </w:pPr>
            <w:r w:rsidRPr="00BD3773">
              <w:rPr>
                <w:rFonts w:cs="Times New Roman"/>
                <w:b/>
                <w:sz w:val="22"/>
                <w:szCs w:val="24"/>
              </w:rPr>
              <w:t>usuniętych</w:t>
            </w:r>
          </w:p>
          <w:p w:rsidR="00B122BD" w:rsidRPr="00BD3773" w:rsidRDefault="00B122BD" w:rsidP="00526CCF">
            <w:pPr>
              <w:spacing w:line="276" w:lineRule="auto"/>
              <w:jc w:val="both"/>
              <w:rPr>
                <w:rFonts w:cs="Times New Roman"/>
                <w:b/>
                <w:sz w:val="22"/>
                <w:szCs w:val="24"/>
              </w:rPr>
            </w:pPr>
            <w:r w:rsidRPr="00BD3773">
              <w:rPr>
                <w:rFonts w:cs="Times New Roman"/>
                <w:b/>
                <w:sz w:val="22"/>
                <w:szCs w:val="24"/>
              </w:rPr>
              <w:t>odpadów</w:t>
            </w:r>
          </w:p>
        </w:tc>
        <w:tc>
          <w:tcPr>
            <w:tcW w:w="1417"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Koszt</w:t>
            </w:r>
          </w:p>
          <w:p w:rsidR="00B122BD" w:rsidRPr="00BD3773" w:rsidRDefault="00B122BD" w:rsidP="00526CCF">
            <w:pPr>
              <w:spacing w:line="276" w:lineRule="auto"/>
              <w:jc w:val="both"/>
              <w:rPr>
                <w:rFonts w:cs="Times New Roman"/>
                <w:b/>
                <w:sz w:val="22"/>
                <w:szCs w:val="24"/>
              </w:rPr>
            </w:pPr>
            <w:r w:rsidRPr="00BD3773">
              <w:rPr>
                <w:rFonts w:cs="Times New Roman"/>
                <w:b/>
                <w:sz w:val="22"/>
                <w:szCs w:val="24"/>
              </w:rPr>
              <w:t>Realizacji</w:t>
            </w:r>
          </w:p>
          <w:p w:rsidR="00B122BD" w:rsidRPr="00BD3773" w:rsidRDefault="00B122BD" w:rsidP="00526CCF">
            <w:pPr>
              <w:spacing w:line="276" w:lineRule="auto"/>
              <w:jc w:val="both"/>
              <w:rPr>
                <w:rFonts w:cs="Times New Roman"/>
                <w:b/>
                <w:sz w:val="22"/>
                <w:szCs w:val="24"/>
              </w:rPr>
            </w:pPr>
            <w:r w:rsidRPr="00BD3773">
              <w:rPr>
                <w:rFonts w:cs="Times New Roman"/>
                <w:b/>
                <w:sz w:val="22"/>
                <w:szCs w:val="24"/>
              </w:rPr>
              <w:t>w zł</w:t>
            </w:r>
          </w:p>
        </w:tc>
        <w:tc>
          <w:tcPr>
            <w:tcW w:w="1701"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Źródła</w:t>
            </w:r>
          </w:p>
          <w:p w:rsidR="00B122BD" w:rsidRPr="00BD3773" w:rsidRDefault="00B122BD" w:rsidP="00526CCF">
            <w:pPr>
              <w:spacing w:line="276" w:lineRule="auto"/>
              <w:jc w:val="both"/>
              <w:rPr>
                <w:rFonts w:cs="Times New Roman"/>
                <w:b/>
                <w:sz w:val="22"/>
                <w:szCs w:val="24"/>
              </w:rPr>
            </w:pPr>
            <w:r w:rsidRPr="00BD3773">
              <w:rPr>
                <w:rFonts w:cs="Times New Roman"/>
                <w:b/>
                <w:sz w:val="22"/>
                <w:szCs w:val="24"/>
              </w:rPr>
              <w:t>finansowania</w:t>
            </w:r>
          </w:p>
        </w:tc>
      </w:tr>
      <w:tr w:rsidR="00B122BD" w:rsidRPr="00BD3773" w:rsidTr="00B122BD">
        <w:tc>
          <w:tcPr>
            <w:tcW w:w="709"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1.</w:t>
            </w:r>
          </w:p>
        </w:tc>
        <w:tc>
          <w:tcPr>
            <w:tcW w:w="2410" w:type="dxa"/>
          </w:tcPr>
          <w:p w:rsidR="00B122BD" w:rsidRPr="00BD3773" w:rsidRDefault="00B122BD" w:rsidP="00526CCF">
            <w:pPr>
              <w:spacing w:line="276" w:lineRule="auto"/>
              <w:rPr>
                <w:rFonts w:cs="Times New Roman"/>
                <w:sz w:val="22"/>
                <w:szCs w:val="24"/>
              </w:rPr>
            </w:pPr>
            <w:r w:rsidRPr="00BD3773">
              <w:rPr>
                <w:rFonts w:cs="Times New Roman"/>
                <w:sz w:val="22"/>
                <w:szCs w:val="24"/>
              </w:rPr>
              <w:t>Zorganizowanie dla mieszkańców Gminy Gorzyce darmowego odbioru wyrobów zawierających azbest</w:t>
            </w:r>
          </w:p>
        </w:tc>
        <w:tc>
          <w:tcPr>
            <w:tcW w:w="1559"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Gmina Gorzyce</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 mieszkańcy</w:t>
            </w:r>
          </w:p>
        </w:tc>
        <w:tc>
          <w:tcPr>
            <w:tcW w:w="1418"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58,04 Mg</w:t>
            </w:r>
          </w:p>
        </w:tc>
        <w:tc>
          <w:tcPr>
            <w:tcW w:w="1417"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40.632,71</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- 6.475,00</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- 9.250,00</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- 24.907,71</w:t>
            </w:r>
          </w:p>
        </w:tc>
        <w:tc>
          <w:tcPr>
            <w:tcW w:w="1701" w:type="dxa"/>
          </w:tcPr>
          <w:p w:rsidR="00B122BD" w:rsidRPr="00BD3773" w:rsidRDefault="00B122BD" w:rsidP="00526CCF">
            <w:pPr>
              <w:spacing w:line="276" w:lineRule="auto"/>
              <w:jc w:val="both"/>
              <w:rPr>
                <w:rFonts w:cs="Times New Roman"/>
                <w:sz w:val="22"/>
                <w:szCs w:val="24"/>
              </w:rPr>
            </w:pPr>
          </w:p>
          <w:p w:rsidR="00B122BD" w:rsidRPr="00BD3773" w:rsidRDefault="00B122BD" w:rsidP="00526CCF">
            <w:pPr>
              <w:spacing w:line="276" w:lineRule="auto"/>
              <w:jc w:val="both"/>
              <w:rPr>
                <w:rFonts w:cs="Times New Roman"/>
                <w:sz w:val="22"/>
                <w:szCs w:val="24"/>
              </w:rPr>
            </w:pPr>
            <w:r w:rsidRPr="00BD3773">
              <w:rPr>
                <w:rFonts w:cs="Times New Roman"/>
                <w:sz w:val="22"/>
                <w:szCs w:val="24"/>
              </w:rPr>
              <w:t>WFOŚ i GW</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NFOŚ i GW</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Budżet Gminy</w:t>
            </w:r>
          </w:p>
        </w:tc>
      </w:tr>
      <w:tr w:rsidR="00B122BD" w:rsidRPr="00BD3773" w:rsidTr="00B122BD">
        <w:tc>
          <w:tcPr>
            <w:tcW w:w="709"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2.</w:t>
            </w:r>
          </w:p>
        </w:tc>
        <w:tc>
          <w:tcPr>
            <w:tcW w:w="2410" w:type="dxa"/>
          </w:tcPr>
          <w:p w:rsidR="00B122BD" w:rsidRPr="00BD3773" w:rsidRDefault="00B122BD" w:rsidP="00526CCF">
            <w:pPr>
              <w:spacing w:line="276" w:lineRule="auto"/>
              <w:rPr>
                <w:rFonts w:cs="Times New Roman"/>
                <w:sz w:val="22"/>
                <w:szCs w:val="24"/>
              </w:rPr>
            </w:pPr>
            <w:r w:rsidRPr="00BD3773">
              <w:rPr>
                <w:rFonts w:cs="Times New Roman"/>
                <w:sz w:val="22"/>
                <w:szCs w:val="24"/>
              </w:rPr>
              <w:t>Dotacje dla mieszkańców gminy w zakresie demontażu i przekazania do utylizacji pokryć dachowych zawierających azbest</w:t>
            </w:r>
          </w:p>
        </w:tc>
        <w:tc>
          <w:tcPr>
            <w:tcW w:w="1559"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Właściciele  nieruchomości</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 Gmina</w:t>
            </w:r>
          </w:p>
        </w:tc>
        <w:tc>
          <w:tcPr>
            <w:tcW w:w="1418"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3,990 Mg</w:t>
            </w:r>
          </w:p>
        </w:tc>
        <w:tc>
          <w:tcPr>
            <w:tcW w:w="1417"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Kwota dotacji</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3.300,00</w:t>
            </w:r>
          </w:p>
        </w:tc>
        <w:tc>
          <w:tcPr>
            <w:tcW w:w="1701" w:type="dxa"/>
            <w:vMerge w:val="restart"/>
          </w:tcPr>
          <w:p w:rsidR="00B122BD" w:rsidRPr="00BD3773" w:rsidRDefault="00B122BD" w:rsidP="00526CCF">
            <w:pPr>
              <w:spacing w:line="276" w:lineRule="auto"/>
              <w:jc w:val="both"/>
              <w:rPr>
                <w:rFonts w:cs="Times New Roman"/>
                <w:sz w:val="22"/>
                <w:szCs w:val="24"/>
              </w:rPr>
            </w:pPr>
            <w:r w:rsidRPr="00BD3773">
              <w:rPr>
                <w:rFonts w:cs="Times New Roman"/>
                <w:sz w:val="22"/>
                <w:szCs w:val="24"/>
              </w:rPr>
              <w:t>Właściciel nieruchomości</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 xml:space="preserve">+ </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 xml:space="preserve">dotacja </w:t>
            </w:r>
            <w:r w:rsidRPr="00BD3773">
              <w:rPr>
                <w:rFonts w:cs="Times New Roman"/>
                <w:sz w:val="22"/>
                <w:szCs w:val="24"/>
              </w:rPr>
              <w:br/>
              <w:t xml:space="preserve"> Gminy</w:t>
            </w:r>
          </w:p>
          <w:p w:rsidR="00B122BD" w:rsidRPr="00BD3773" w:rsidRDefault="00B122BD" w:rsidP="00526CCF">
            <w:pPr>
              <w:spacing w:line="276" w:lineRule="auto"/>
              <w:jc w:val="both"/>
              <w:rPr>
                <w:rFonts w:cs="Times New Roman"/>
                <w:sz w:val="22"/>
                <w:szCs w:val="24"/>
              </w:rPr>
            </w:pPr>
          </w:p>
        </w:tc>
      </w:tr>
      <w:tr w:rsidR="00B122BD" w:rsidRPr="00BD3773" w:rsidTr="00B122BD">
        <w:trPr>
          <w:trHeight w:val="490"/>
        </w:trPr>
        <w:tc>
          <w:tcPr>
            <w:tcW w:w="6096" w:type="dxa"/>
            <w:gridSpan w:val="4"/>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Wydatki łącznie</w:t>
            </w:r>
          </w:p>
        </w:tc>
        <w:tc>
          <w:tcPr>
            <w:tcW w:w="1417"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43.932,71</w:t>
            </w:r>
          </w:p>
        </w:tc>
        <w:tc>
          <w:tcPr>
            <w:tcW w:w="1701" w:type="dxa"/>
            <w:vMerge/>
          </w:tcPr>
          <w:p w:rsidR="00B122BD" w:rsidRPr="00BD3773" w:rsidRDefault="00B122BD" w:rsidP="00526CCF">
            <w:pPr>
              <w:spacing w:line="276" w:lineRule="auto"/>
              <w:jc w:val="both"/>
              <w:rPr>
                <w:rFonts w:cs="Times New Roman"/>
                <w:sz w:val="22"/>
                <w:szCs w:val="24"/>
              </w:rPr>
            </w:pPr>
          </w:p>
        </w:tc>
      </w:tr>
      <w:tr w:rsidR="00B122BD" w:rsidRPr="00BD3773" w:rsidTr="00B122BD">
        <w:trPr>
          <w:trHeight w:val="352"/>
        </w:trPr>
        <w:tc>
          <w:tcPr>
            <w:tcW w:w="6096" w:type="dxa"/>
            <w:gridSpan w:val="4"/>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Wydatki z budżetu gminy</w:t>
            </w:r>
          </w:p>
        </w:tc>
        <w:tc>
          <w:tcPr>
            <w:tcW w:w="1417"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28.207,71</w:t>
            </w:r>
          </w:p>
        </w:tc>
        <w:tc>
          <w:tcPr>
            <w:tcW w:w="1701" w:type="dxa"/>
            <w:vMerge/>
          </w:tcPr>
          <w:p w:rsidR="00B122BD" w:rsidRPr="00BD3773" w:rsidRDefault="00B122BD" w:rsidP="00526CCF">
            <w:pPr>
              <w:spacing w:line="276" w:lineRule="auto"/>
              <w:jc w:val="both"/>
              <w:rPr>
                <w:rFonts w:cs="Times New Roman"/>
                <w:sz w:val="22"/>
                <w:szCs w:val="24"/>
              </w:rPr>
            </w:pPr>
          </w:p>
        </w:tc>
      </w:tr>
    </w:tbl>
    <w:p w:rsidR="00B122BD" w:rsidRPr="00BC22E2" w:rsidRDefault="00B122BD" w:rsidP="00526CCF">
      <w:pPr>
        <w:spacing w:after="0" w:line="276" w:lineRule="auto"/>
        <w:jc w:val="both"/>
        <w:rPr>
          <w:rFonts w:ascii="Times New Roman" w:hAnsi="Times New Roman" w:cs="Times New Roman"/>
          <w:b/>
          <w:sz w:val="24"/>
          <w:szCs w:val="24"/>
        </w:rPr>
      </w:pPr>
    </w:p>
    <w:p w:rsidR="00B122BD" w:rsidRPr="009D2D97" w:rsidRDefault="004A1E01" w:rsidP="00DC76A0">
      <w:pPr>
        <w:pStyle w:val="Nagwek2"/>
        <w:numPr>
          <w:ilvl w:val="2"/>
          <w:numId w:val="51"/>
        </w:numPr>
        <w:rPr>
          <w:rFonts w:ascii="Times New Roman" w:hAnsi="Times New Roman" w:cs="Times New Roman"/>
          <w:b/>
          <w:i/>
          <w:color w:val="5B9BD5" w:themeColor="accent1"/>
          <w:sz w:val="28"/>
        </w:rPr>
      </w:pPr>
      <w:bookmarkStart w:id="86" w:name="_Toc41396957"/>
      <w:r w:rsidRPr="009D2D97">
        <w:rPr>
          <w:rFonts w:ascii="Times New Roman" w:hAnsi="Times New Roman" w:cs="Times New Roman"/>
          <w:b/>
          <w:i/>
          <w:color w:val="5B9BD5" w:themeColor="accent1"/>
          <w:sz w:val="28"/>
        </w:rPr>
        <w:t>Ochrona powietrza</w:t>
      </w:r>
      <w:bookmarkEnd w:id="86"/>
    </w:p>
    <w:p w:rsidR="004A1E01" w:rsidRPr="00BC22E2" w:rsidRDefault="004A1E01" w:rsidP="004A1E01">
      <w:pPr>
        <w:spacing w:after="0"/>
        <w:rPr>
          <w:rFonts w:ascii="Times New Roman" w:hAnsi="Times New Roman" w:cs="Times New Roman"/>
        </w:rPr>
      </w:pPr>
    </w:p>
    <w:p w:rsidR="00B122BD" w:rsidRPr="00BC22E2" w:rsidRDefault="00B122BD" w:rsidP="009D2D97">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Gmina Gorzyce w 2019 r. uczestniczyła w projekcie „Rozwój odnawialnych źródeł energii na terenie gmin: Baranów Sandomierski, Gorzyce, Horyniec-Zdrój, Lubaczów, Narol, Nowa Dęba” i pozyskała z Regionalnego Programu Operacyjnego Województwa Podkarpackiego na lata 2014-2020 dofinansowanie dla mieszkańców Gminy Gorzyce </w:t>
      </w:r>
      <w:r w:rsidR="00BD3773">
        <w:rPr>
          <w:rFonts w:ascii="Times New Roman" w:hAnsi="Times New Roman" w:cs="Times New Roman"/>
          <w:sz w:val="24"/>
          <w:szCs w:val="24"/>
        </w:rPr>
        <w:br/>
      </w:r>
      <w:r w:rsidRPr="00BC22E2">
        <w:rPr>
          <w:rFonts w:ascii="Times New Roman" w:hAnsi="Times New Roman" w:cs="Times New Roman"/>
          <w:sz w:val="24"/>
          <w:szCs w:val="24"/>
        </w:rPr>
        <w:t>w kwocie 104.150,34 zł. W ramach projektu zamontowano 16 szt. pomp powietrznych ciepła z zasobnikami ciepłej wo</w:t>
      </w:r>
      <w:r w:rsidR="002A6D66" w:rsidRPr="00BC22E2">
        <w:rPr>
          <w:rFonts w:ascii="Times New Roman" w:hAnsi="Times New Roman" w:cs="Times New Roman"/>
          <w:sz w:val="24"/>
          <w:szCs w:val="24"/>
        </w:rPr>
        <w:t>dy użytkowej: 7szt.</w:t>
      </w:r>
      <w:r w:rsidRPr="00BC22E2">
        <w:rPr>
          <w:rFonts w:ascii="Times New Roman" w:hAnsi="Times New Roman" w:cs="Times New Roman"/>
          <w:sz w:val="24"/>
          <w:szCs w:val="24"/>
        </w:rPr>
        <w:t>o poj.200 l i 9 szt. o poj.300 l.</w:t>
      </w:r>
    </w:p>
    <w:p w:rsidR="00B122BD" w:rsidRPr="00BC22E2" w:rsidRDefault="00B122BD" w:rsidP="00526CCF">
      <w:pPr>
        <w:spacing w:after="0" w:line="276" w:lineRule="auto"/>
        <w:ind w:left="284"/>
        <w:jc w:val="both"/>
        <w:rPr>
          <w:rFonts w:ascii="Times New Roman" w:hAnsi="Times New Roman" w:cs="Times New Roman"/>
          <w:sz w:val="24"/>
          <w:szCs w:val="24"/>
        </w:rPr>
      </w:pPr>
      <w:r w:rsidRPr="00BC22E2">
        <w:rPr>
          <w:rFonts w:ascii="Times New Roman" w:hAnsi="Times New Roman" w:cs="Times New Roman"/>
          <w:b/>
          <w:sz w:val="24"/>
          <w:szCs w:val="24"/>
        </w:rPr>
        <w:t xml:space="preserve">Przedsięwzięcia związane z ochroną przed hałasem zrealizowane na Gminy Gorzyce </w:t>
      </w:r>
      <w:r w:rsidR="00BD3773">
        <w:rPr>
          <w:rFonts w:ascii="Times New Roman" w:hAnsi="Times New Roman" w:cs="Times New Roman"/>
          <w:b/>
          <w:sz w:val="24"/>
          <w:szCs w:val="24"/>
        </w:rPr>
        <w:br/>
      </w:r>
      <w:r w:rsidRPr="00BC22E2">
        <w:rPr>
          <w:rFonts w:ascii="Times New Roman" w:hAnsi="Times New Roman" w:cs="Times New Roman"/>
          <w:b/>
          <w:sz w:val="24"/>
          <w:szCs w:val="24"/>
        </w:rPr>
        <w:t>w 2019 r.</w:t>
      </w:r>
    </w:p>
    <w:tbl>
      <w:tblPr>
        <w:tblStyle w:val="Tabela-Siatka"/>
        <w:tblW w:w="8930" w:type="dxa"/>
        <w:tblInd w:w="137" w:type="dxa"/>
        <w:tblLayout w:type="fixed"/>
        <w:tblLook w:val="04A0" w:firstRow="1" w:lastRow="0" w:firstColumn="1" w:lastColumn="0" w:noHBand="0" w:noVBand="1"/>
      </w:tblPr>
      <w:tblGrid>
        <w:gridCol w:w="851"/>
        <w:gridCol w:w="1982"/>
        <w:gridCol w:w="1134"/>
        <w:gridCol w:w="2128"/>
        <w:gridCol w:w="2835"/>
      </w:tblGrid>
      <w:tr w:rsidR="00B122BD" w:rsidRPr="00BD3773" w:rsidTr="002A6D66">
        <w:trPr>
          <w:trHeight w:val="915"/>
        </w:trPr>
        <w:tc>
          <w:tcPr>
            <w:tcW w:w="851"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r w:rsidRPr="00BD3773">
              <w:rPr>
                <w:rFonts w:cs="Times New Roman"/>
                <w:sz w:val="22"/>
                <w:szCs w:val="24"/>
              </w:rPr>
              <w:t>L.p.</w:t>
            </w:r>
          </w:p>
        </w:tc>
        <w:tc>
          <w:tcPr>
            <w:tcW w:w="1982"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r w:rsidRPr="00BD3773">
              <w:rPr>
                <w:rFonts w:cs="Times New Roman"/>
                <w:sz w:val="22"/>
                <w:szCs w:val="24"/>
              </w:rPr>
              <w:t>Nazwa zadania</w:t>
            </w:r>
          </w:p>
        </w:tc>
        <w:tc>
          <w:tcPr>
            <w:tcW w:w="1134"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r w:rsidRPr="00BD3773">
              <w:rPr>
                <w:rFonts w:cs="Times New Roman"/>
                <w:sz w:val="22"/>
                <w:szCs w:val="24"/>
              </w:rPr>
              <w:t xml:space="preserve">Długość </w:t>
            </w:r>
          </w:p>
          <w:p w:rsidR="00B122BD" w:rsidRPr="00BD3773" w:rsidRDefault="00B122BD" w:rsidP="00526CCF">
            <w:pPr>
              <w:spacing w:line="276" w:lineRule="auto"/>
              <w:jc w:val="center"/>
              <w:rPr>
                <w:rFonts w:cs="Times New Roman"/>
                <w:sz w:val="22"/>
                <w:szCs w:val="24"/>
              </w:rPr>
            </w:pPr>
            <w:r w:rsidRPr="00BD3773">
              <w:rPr>
                <w:rFonts w:cs="Times New Roman"/>
                <w:sz w:val="22"/>
                <w:szCs w:val="24"/>
              </w:rPr>
              <w:t xml:space="preserve">(w km)       </w:t>
            </w:r>
          </w:p>
          <w:p w:rsidR="00B122BD" w:rsidRPr="00BD3773" w:rsidRDefault="00B122BD" w:rsidP="00526CCF">
            <w:pPr>
              <w:spacing w:line="276" w:lineRule="auto"/>
              <w:jc w:val="center"/>
              <w:rPr>
                <w:rFonts w:cs="Times New Roman"/>
                <w:sz w:val="22"/>
                <w:szCs w:val="24"/>
              </w:rPr>
            </w:pPr>
            <w:r w:rsidRPr="00BD3773">
              <w:rPr>
                <w:rFonts w:cs="Times New Roman"/>
                <w:sz w:val="22"/>
                <w:szCs w:val="24"/>
              </w:rPr>
              <w:t xml:space="preserve"> </w:t>
            </w:r>
          </w:p>
        </w:tc>
        <w:tc>
          <w:tcPr>
            <w:tcW w:w="2128"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r w:rsidRPr="00BD3773">
              <w:rPr>
                <w:rFonts w:cs="Times New Roman"/>
                <w:sz w:val="22"/>
                <w:szCs w:val="24"/>
              </w:rPr>
              <w:t>Koszt realizacji</w:t>
            </w:r>
          </w:p>
          <w:p w:rsidR="00B122BD" w:rsidRPr="00BD3773" w:rsidRDefault="00B122BD" w:rsidP="00526CCF">
            <w:pPr>
              <w:spacing w:line="276" w:lineRule="auto"/>
              <w:jc w:val="center"/>
              <w:rPr>
                <w:rFonts w:cs="Times New Roman"/>
                <w:sz w:val="22"/>
                <w:szCs w:val="24"/>
              </w:rPr>
            </w:pPr>
            <w:r w:rsidRPr="00BD3773">
              <w:rPr>
                <w:rFonts w:cs="Times New Roman"/>
                <w:sz w:val="22"/>
                <w:szCs w:val="24"/>
              </w:rPr>
              <w:t>(w zł)</w:t>
            </w:r>
          </w:p>
          <w:p w:rsidR="00B122BD" w:rsidRPr="00BD3773" w:rsidRDefault="00B122BD" w:rsidP="00526CCF">
            <w:pPr>
              <w:spacing w:line="276" w:lineRule="auto"/>
              <w:jc w:val="center"/>
              <w:rPr>
                <w:rFonts w:cs="Times New Roman"/>
                <w:sz w:val="22"/>
                <w:szCs w:val="24"/>
              </w:rPr>
            </w:pPr>
          </w:p>
        </w:tc>
        <w:tc>
          <w:tcPr>
            <w:tcW w:w="2835"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r w:rsidRPr="00BD3773">
              <w:rPr>
                <w:rFonts w:cs="Times New Roman"/>
                <w:sz w:val="22"/>
                <w:szCs w:val="24"/>
              </w:rPr>
              <w:t>Finansowanie / dotacje</w:t>
            </w:r>
          </w:p>
        </w:tc>
      </w:tr>
      <w:tr w:rsidR="00B122BD" w:rsidRPr="00BD3773" w:rsidTr="002A6D66">
        <w:trPr>
          <w:trHeight w:val="969"/>
        </w:trPr>
        <w:tc>
          <w:tcPr>
            <w:tcW w:w="851"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r w:rsidRPr="00BD3773">
              <w:rPr>
                <w:rFonts w:cs="Times New Roman"/>
                <w:sz w:val="22"/>
                <w:szCs w:val="24"/>
              </w:rPr>
              <w:t>1.</w:t>
            </w:r>
          </w:p>
          <w:p w:rsidR="00B122BD" w:rsidRPr="00BD3773" w:rsidRDefault="00B122BD" w:rsidP="00526CCF">
            <w:pPr>
              <w:spacing w:line="276" w:lineRule="auto"/>
              <w:jc w:val="center"/>
              <w:rPr>
                <w:rFonts w:cs="Times New Roman"/>
                <w:sz w:val="22"/>
                <w:szCs w:val="24"/>
              </w:rPr>
            </w:pPr>
          </w:p>
        </w:tc>
        <w:tc>
          <w:tcPr>
            <w:tcW w:w="1982"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pStyle w:val="Default"/>
              <w:spacing w:line="276" w:lineRule="auto"/>
              <w:jc w:val="center"/>
              <w:rPr>
                <w:bCs/>
                <w:color w:val="auto"/>
                <w:sz w:val="22"/>
                <w:lang w:eastAsia="en-US"/>
              </w:rPr>
            </w:pPr>
            <w:r w:rsidRPr="00BD3773">
              <w:rPr>
                <w:bCs/>
                <w:color w:val="auto"/>
                <w:sz w:val="22"/>
                <w:lang w:eastAsia="en-US"/>
              </w:rPr>
              <w:t xml:space="preserve">Rozbudowa drogi gminnej                  nr 100118R w Gorzycach </w:t>
            </w:r>
          </w:p>
          <w:p w:rsidR="00B122BD" w:rsidRPr="00BD3773" w:rsidRDefault="00B122BD" w:rsidP="00526CCF">
            <w:pPr>
              <w:pStyle w:val="Default"/>
              <w:spacing w:line="276" w:lineRule="auto"/>
              <w:jc w:val="center"/>
              <w:rPr>
                <w:color w:val="auto"/>
                <w:sz w:val="22"/>
                <w:lang w:eastAsia="en-US"/>
              </w:rPr>
            </w:pPr>
            <w:r w:rsidRPr="00BD3773">
              <w:rPr>
                <w:bCs/>
                <w:color w:val="auto"/>
                <w:sz w:val="22"/>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spacing w:line="276" w:lineRule="auto"/>
              <w:jc w:val="right"/>
              <w:rPr>
                <w:rFonts w:cs="Times New Roman"/>
                <w:sz w:val="22"/>
                <w:szCs w:val="24"/>
              </w:rPr>
            </w:pPr>
            <w:r w:rsidRPr="00BD3773">
              <w:rPr>
                <w:rFonts w:cs="Times New Roman"/>
                <w:bCs/>
                <w:sz w:val="22"/>
                <w:szCs w:val="24"/>
              </w:rPr>
              <w:t xml:space="preserve">1,24 </w:t>
            </w:r>
          </w:p>
        </w:tc>
        <w:tc>
          <w:tcPr>
            <w:tcW w:w="2128"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pStyle w:val="Default"/>
              <w:spacing w:line="276" w:lineRule="auto"/>
              <w:jc w:val="right"/>
              <w:rPr>
                <w:color w:val="auto"/>
                <w:sz w:val="22"/>
                <w:lang w:eastAsia="en-US"/>
              </w:rPr>
            </w:pPr>
            <w:r w:rsidRPr="00BD3773">
              <w:rPr>
                <w:color w:val="auto"/>
                <w:sz w:val="22"/>
                <w:lang w:eastAsia="en-US"/>
              </w:rPr>
              <w:t>1 249 255,32</w:t>
            </w:r>
          </w:p>
          <w:p w:rsidR="00B122BD" w:rsidRPr="00BD3773" w:rsidRDefault="00B122BD" w:rsidP="00526CCF">
            <w:pPr>
              <w:pStyle w:val="Default"/>
              <w:spacing w:line="276" w:lineRule="auto"/>
              <w:ind w:right="40"/>
              <w:jc w:val="right"/>
              <w:rPr>
                <w:color w:val="auto"/>
                <w:sz w:val="22"/>
                <w:lang w:eastAsia="en-US"/>
              </w:rPr>
            </w:pPr>
          </w:p>
        </w:tc>
        <w:tc>
          <w:tcPr>
            <w:tcW w:w="2835"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rPr>
                <w:rFonts w:cs="Times New Roman"/>
                <w:sz w:val="22"/>
                <w:szCs w:val="24"/>
              </w:rPr>
            </w:pPr>
            <w:r w:rsidRPr="00BD3773">
              <w:rPr>
                <w:rFonts w:cs="Times New Roman"/>
                <w:sz w:val="22"/>
                <w:szCs w:val="24"/>
              </w:rPr>
              <w:t>Budżet Gminy</w:t>
            </w:r>
          </w:p>
          <w:p w:rsidR="00B122BD" w:rsidRPr="00BD3773" w:rsidRDefault="00B122BD" w:rsidP="00526CCF">
            <w:pPr>
              <w:spacing w:line="276" w:lineRule="auto"/>
              <w:jc w:val="right"/>
              <w:rPr>
                <w:rFonts w:cs="Times New Roman"/>
                <w:sz w:val="22"/>
                <w:szCs w:val="24"/>
              </w:rPr>
            </w:pPr>
            <w:r w:rsidRPr="00BD3773">
              <w:rPr>
                <w:rFonts w:cs="Times New Roman"/>
                <w:sz w:val="22"/>
                <w:szCs w:val="24"/>
              </w:rPr>
              <w:t>678 515,32</w:t>
            </w:r>
          </w:p>
          <w:p w:rsidR="00B122BD" w:rsidRPr="00BD3773" w:rsidRDefault="00B122BD" w:rsidP="00526CCF">
            <w:pPr>
              <w:spacing w:line="276" w:lineRule="auto"/>
              <w:rPr>
                <w:rFonts w:cs="Times New Roman"/>
                <w:sz w:val="22"/>
                <w:szCs w:val="24"/>
              </w:rPr>
            </w:pPr>
            <w:r w:rsidRPr="00BD3773">
              <w:rPr>
                <w:rFonts w:cs="Times New Roman"/>
                <w:sz w:val="22"/>
                <w:szCs w:val="24"/>
              </w:rPr>
              <w:t>Dotacja budżetu</w:t>
            </w:r>
          </w:p>
          <w:p w:rsidR="00B122BD" w:rsidRPr="00BD3773" w:rsidRDefault="00B122BD" w:rsidP="00526CCF">
            <w:pPr>
              <w:spacing w:line="276" w:lineRule="auto"/>
              <w:jc w:val="right"/>
              <w:rPr>
                <w:rFonts w:cs="Times New Roman"/>
                <w:sz w:val="22"/>
                <w:szCs w:val="24"/>
              </w:rPr>
            </w:pPr>
            <w:r w:rsidRPr="00BD3773">
              <w:rPr>
                <w:rFonts w:cs="Times New Roman"/>
                <w:sz w:val="22"/>
                <w:szCs w:val="24"/>
              </w:rPr>
              <w:t>państwa – 570 740,00</w:t>
            </w:r>
          </w:p>
          <w:p w:rsidR="00B122BD" w:rsidRPr="00BD3773" w:rsidRDefault="00B122BD" w:rsidP="00526CCF">
            <w:pPr>
              <w:spacing w:line="276" w:lineRule="auto"/>
              <w:jc w:val="center"/>
              <w:rPr>
                <w:rFonts w:cs="Times New Roman"/>
                <w:sz w:val="22"/>
                <w:szCs w:val="24"/>
              </w:rPr>
            </w:pPr>
          </w:p>
        </w:tc>
      </w:tr>
      <w:tr w:rsidR="00B122BD" w:rsidRPr="00BD3773" w:rsidTr="002A6D66">
        <w:tc>
          <w:tcPr>
            <w:tcW w:w="851"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r w:rsidRPr="00BD3773">
              <w:rPr>
                <w:rFonts w:cs="Times New Roman"/>
                <w:sz w:val="22"/>
                <w:szCs w:val="24"/>
              </w:rPr>
              <w:lastRenderedPageBreak/>
              <w:t>2.</w:t>
            </w:r>
          </w:p>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p>
        </w:tc>
        <w:tc>
          <w:tcPr>
            <w:tcW w:w="1982"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pStyle w:val="Default"/>
              <w:spacing w:line="276" w:lineRule="auto"/>
              <w:jc w:val="center"/>
              <w:rPr>
                <w:bCs/>
                <w:color w:val="auto"/>
                <w:sz w:val="22"/>
                <w:lang w:eastAsia="en-US"/>
              </w:rPr>
            </w:pPr>
            <w:r w:rsidRPr="00BD3773">
              <w:rPr>
                <w:bCs/>
                <w:color w:val="auto"/>
                <w:sz w:val="22"/>
                <w:lang w:eastAsia="en-US"/>
              </w:rPr>
              <w:t xml:space="preserve">Modernizacja drogi dojazdowej do gruntów – etap I w Trześni </w:t>
            </w:r>
          </w:p>
        </w:tc>
        <w:tc>
          <w:tcPr>
            <w:tcW w:w="1134"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spacing w:line="276" w:lineRule="auto"/>
              <w:jc w:val="right"/>
              <w:rPr>
                <w:rFonts w:cs="Times New Roman"/>
                <w:bCs/>
                <w:sz w:val="22"/>
                <w:szCs w:val="24"/>
              </w:rPr>
            </w:pPr>
            <w:r w:rsidRPr="00BD3773">
              <w:rPr>
                <w:rFonts w:cs="Times New Roman"/>
                <w:bCs/>
                <w:sz w:val="22"/>
                <w:szCs w:val="24"/>
              </w:rPr>
              <w:t>0,32</w:t>
            </w:r>
          </w:p>
        </w:tc>
        <w:tc>
          <w:tcPr>
            <w:tcW w:w="2128"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pStyle w:val="Default"/>
              <w:spacing w:line="276" w:lineRule="auto"/>
              <w:jc w:val="right"/>
              <w:rPr>
                <w:color w:val="auto"/>
                <w:sz w:val="22"/>
                <w:lang w:eastAsia="en-US"/>
              </w:rPr>
            </w:pPr>
            <w:r w:rsidRPr="00BD3773">
              <w:rPr>
                <w:color w:val="auto"/>
                <w:sz w:val="22"/>
                <w:lang w:eastAsia="en-US"/>
              </w:rPr>
              <w:t>128 688,97</w:t>
            </w:r>
          </w:p>
        </w:tc>
        <w:tc>
          <w:tcPr>
            <w:tcW w:w="2835"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rPr>
                <w:rFonts w:cs="Times New Roman"/>
                <w:sz w:val="22"/>
                <w:szCs w:val="24"/>
              </w:rPr>
            </w:pPr>
            <w:r w:rsidRPr="00BD3773">
              <w:rPr>
                <w:rFonts w:cs="Times New Roman"/>
                <w:sz w:val="22"/>
                <w:szCs w:val="24"/>
              </w:rPr>
              <w:t>Budżet Gminy</w:t>
            </w:r>
          </w:p>
          <w:p w:rsidR="00B122BD" w:rsidRPr="00BD3773" w:rsidRDefault="00B122BD" w:rsidP="00526CCF">
            <w:pPr>
              <w:spacing w:line="276" w:lineRule="auto"/>
              <w:jc w:val="right"/>
              <w:rPr>
                <w:rFonts w:cs="Times New Roman"/>
                <w:sz w:val="22"/>
                <w:szCs w:val="24"/>
              </w:rPr>
            </w:pPr>
            <w:r w:rsidRPr="00BD3773">
              <w:rPr>
                <w:rFonts w:cs="Times New Roman"/>
                <w:sz w:val="22"/>
                <w:szCs w:val="24"/>
              </w:rPr>
              <w:t>53 688,97</w:t>
            </w:r>
          </w:p>
          <w:p w:rsidR="00B122BD" w:rsidRPr="00BD3773" w:rsidRDefault="00B122BD" w:rsidP="00526CCF">
            <w:pPr>
              <w:spacing w:line="276" w:lineRule="auto"/>
              <w:rPr>
                <w:rFonts w:cs="Times New Roman"/>
                <w:sz w:val="22"/>
                <w:szCs w:val="24"/>
              </w:rPr>
            </w:pPr>
            <w:r w:rsidRPr="00BD3773">
              <w:rPr>
                <w:rFonts w:cs="Times New Roman"/>
                <w:sz w:val="22"/>
                <w:szCs w:val="24"/>
              </w:rPr>
              <w:t>Dotacja budżetu</w:t>
            </w:r>
          </w:p>
          <w:p w:rsidR="00B122BD" w:rsidRPr="00BD3773" w:rsidRDefault="00B122BD" w:rsidP="00526CCF">
            <w:pPr>
              <w:spacing w:line="276" w:lineRule="auto"/>
              <w:rPr>
                <w:rFonts w:cs="Times New Roman"/>
                <w:sz w:val="22"/>
                <w:szCs w:val="24"/>
              </w:rPr>
            </w:pPr>
            <w:r w:rsidRPr="00BD3773">
              <w:rPr>
                <w:rFonts w:cs="Times New Roman"/>
                <w:sz w:val="22"/>
                <w:szCs w:val="24"/>
              </w:rPr>
              <w:t xml:space="preserve"> województwa – 75 000,00</w:t>
            </w:r>
          </w:p>
        </w:tc>
      </w:tr>
      <w:tr w:rsidR="00B122BD" w:rsidRPr="00BD3773" w:rsidTr="002A6D66">
        <w:tc>
          <w:tcPr>
            <w:tcW w:w="851"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r w:rsidRPr="00BD3773">
              <w:rPr>
                <w:rFonts w:cs="Times New Roman"/>
                <w:sz w:val="22"/>
                <w:szCs w:val="24"/>
              </w:rPr>
              <w:t>3.</w:t>
            </w:r>
          </w:p>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p>
        </w:tc>
        <w:tc>
          <w:tcPr>
            <w:tcW w:w="1982"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pStyle w:val="Default"/>
              <w:spacing w:line="276" w:lineRule="auto"/>
              <w:jc w:val="center"/>
              <w:rPr>
                <w:bCs/>
                <w:color w:val="auto"/>
                <w:sz w:val="22"/>
                <w:lang w:eastAsia="en-US"/>
              </w:rPr>
            </w:pPr>
            <w:r w:rsidRPr="00BD3773">
              <w:rPr>
                <w:bCs/>
                <w:color w:val="auto"/>
                <w:sz w:val="22"/>
                <w:lang w:eastAsia="en-US"/>
              </w:rPr>
              <w:t xml:space="preserve">Przebudowa ul. Zagłoby – etap III  w Gorzycach </w:t>
            </w:r>
          </w:p>
          <w:p w:rsidR="00B122BD" w:rsidRPr="00BD3773" w:rsidRDefault="00B122BD" w:rsidP="00526CCF">
            <w:pPr>
              <w:pStyle w:val="Default"/>
              <w:tabs>
                <w:tab w:val="left" w:pos="2029"/>
              </w:tabs>
              <w:spacing w:line="276" w:lineRule="auto"/>
              <w:rPr>
                <w:bCs/>
                <w:color w:val="auto"/>
                <w:sz w:val="22"/>
                <w:lang w:eastAsia="en-US"/>
              </w:rPr>
            </w:pPr>
            <w:r w:rsidRPr="00BD3773">
              <w:rPr>
                <w:bCs/>
                <w:color w:val="auto"/>
                <w:sz w:val="22"/>
                <w:lang w:eastAsia="en-US"/>
              </w:rPr>
              <w:tab/>
            </w:r>
          </w:p>
        </w:tc>
        <w:tc>
          <w:tcPr>
            <w:tcW w:w="1134"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spacing w:line="276" w:lineRule="auto"/>
              <w:jc w:val="right"/>
              <w:rPr>
                <w:rFonts w:cs="Times New Roman"/>
                <w:bCs/>
                <w:sz w:val="22"/>
                <w:szCs w:val="24"/>
              </w:rPr>
            </w:pPr>
            <w:r w:rsidRPr="00BD3773">
              <w:rPr>
                <w:rFonts w:cs="Times New Roman"/>
                <w:bCs/>
                <w:sz w:val="22"/>
                <w:szCs w:val="24"/>
              </w:rPr>
              <w:t>0,32</w:t>
            </w:r>
          </w:p>
        </w:tc>
        <w:tc>
          <w:tcPr>
            <w:tcW w:w="2128"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pStyle w:val="Default"/>
              <w:spacing w:line="276" w:lineRule="auto"/>
              <w:jc w:val="right"/>
              <w:rPr>
                <w:color w:val="auto"/>
                <w:sz w:val="22"/>
                <w:lang w:eastAsia="en-US"/>
              </w:rPr>
            </w:pPr>
            <w:r w:rsidRPr="00BD3773">
              <w:rPr>
                <w:color w:val="auto"/>
                <w:sz w:val="22"/>
                <w:lang w:eastAsia="en-US"/>
              </w:rPr>
              <w:t>147 636,69</w:t>
            </w:r>
          </w:p>
        </w:tc>
        <w:tc>
          <w:tcPr>
            <w:tcW w:w="2835"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rPr>
                <w:rFonts w:cs="Times New Roman"/>
                <w:sz w:val="22"/>
                <w:szCs w:val="24"/>
              </w:rPr>
            </w:pPr>
            <w:r w:rsidRPr="00BD3773">
              <w:rPr>
                <w:rFonts w:cs="Times New Roman"/>
                <w:sz w:val="22"/>
                <w:szCs w:val="24"/>
              </w:rPr>
              <w:t>Budżet Gminy</w:t>
            </w:r>
          </w:p>
          <w:p w:rsidR="00B122BD" w:rsidRPr="00BD3773" w:rsidRDefault="00B122BD" w:rsidP="00526CCF">
            <w:pPr>
              <w:spacing w:line="276" w:lineRule="auto"/>
              <w:rPr>
                <w:rFonts w:cs="Times New Roman"/>
                <w:sz w:val="22"/>
                <w:szCs w:val="24"/>
              </w:rPr>
            </w:pPr>
          </w:p>
        </w:tc>
      </w:tr>
      <w:tr w:rsidR="00B122BD" w:rsidRPr="00BD3773" w:rsidTr="002A6D66">
        <w:tc>
          <w:tcPr>
            <w:tcW w:w="851"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sz w:val="22"/>
                <w:szCs w:val="24"/>
              </w:rPr>
            </w:pPr>
            <w:r w:rsidRPr="00BD3773">
              <w:rPr>
                <w:rFonts w:cs="Times New Roman"/>
                <w:sz w:val="22"/>
                <w:szCs w:val="24"/>
              </w:rPr>
              <w:t>4.</w:t>
            </w:r>
          </w:p>
          <w:p w:rsidR="00B122BD" w:rsidRPr="00BD3773" w:rsidRDefault="00B122BD" w:rsidP="00526CCF">
            <w:pPr>
              <w:spacing w:line="276" w:lineRule="auto"/>
              <w:jc w:val="center"/>
              <w:rPr>
                <w:rFonts w:cs="Times New Roman"/>
                <w:sz w:val="22"/>
                <w:szCs w:val="24"/>
              </w:rPr>
            </w:pPr>
          </w:p>
          <w:p w:rsidR="00B122BD" w:rsidRPr="00BD3773" w:rsidRDefault="00B122BD" w:rsidP="00526CCF">
            <w:pPr>
              <w:spacing w:line="276" w:lineRule="auto"/>
              <w:jc w:val="center"/>
              <w:rPr>
                <w:rFonts w:cs="Times New Roman"/>
                <w:sz w:val="22"/>
                <w:szCs w:val="24"/>
              </w:rPr>
            </w:pPr>
          </w:p>
        </w:tc>
        <w:tc>
          <w:tcPr>
            <w:tcW w:w="1982"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pStyle w:val="Default"/>
              <w:spacing w:line="276" w:lineRule="auto"/>
              <w:jc w:val="center"/>
              <w:rPr>
                <w:bCs/>
                <w:color w:val="auto"/>
                <w:sz w:val="22"/>
                <w:lang w:eastAsia="en-US"/>
              </w:rPr>
            </w:pPr>
            <w:r w:rsidRPr="00BD3773">
              <w:rPr>
                <w:bCs/>
                <w:color w:val="auto"/>
                <w:sz w:val="22"/>
                <w:lang w:eastAsia="en-US"/>
              </w:rPr>
              <w:t>Przebudowa ul. Piłsudskiego w Gorzycach w zakresie budowy peronu przystanku autobusowego w rejonie przychodni</w:t>
            </w:r>
          </w:p>
        </w:tc>
        <w:tc>
          <w:tcPr>
            <w:tcW w:w="1134"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spacing w:line="276" w:lineRule="auto"/>
              <w:jc w:val="right"/>
              <w:rPr>
                <w:rFonts w:cs="Times New Roman"/>
                <w:bCs/>
                <w:sz w:val="22"/>
                <w:szCs w:val="24"/>
              </w:rPr>
            </w:pPr>
            <w:r w:rsidRPr="00BD3773">
              <w:rPr>
                <w:rFonts w:cs="Times New Roman"/>
                <w:bCs/>
                <w:sz w:val="22"/>
                <w:szCs w:val="24"/>
              </w:rPr>
              <w:t>0,09</w:t>
            </w:r>
          </w:p>
        </w:tc>
        <w:tc>
          <w:tcPr>
            <w:tcW w:w="2128" w:type="dxa"/>
            <w:tcBorders>
              <w:top w:val="single" w:sz="4" w:space="0" w:color="auto"/>
              <w:left w:val="single" w:sz="4" w:space="0" w:color="auto"/>
              <w:bottom w:val="single" w:sz="4" w:space="0" w:color="auto"/>
              <w:right w:val="single" w:sz="4" w:space="0" w:color="auto"/>
            </w:tcBorders>
            <w:hideMark/>
          </w:tcPr>
          <w:p w:rsidR="00B122BD" w:rsidRPr="00BD3773" w:rsidRDefault="00B122BD" w:rsidP="00526CCF">
            <w:pPr>
              <w:pStyle w:val="Default"/>
              <w:spacing w:line="276" w:lineRule="auto"/>
              <w:jc w:val="right"/>
              <w:rPr>
                <w:color w:val="auto"/>
                <w:sz w:val="22"/>
                <w:lang w:eastAsia="en-US"/>
              </w:rPr>
            </w:pPr>
            <w:r w:rsidRPr="00BD3773">
              <w:rPr>
                <w:color w:val="auto"/>
                <w:sz w:val="22"/>
                <w:lang w:eastAsia="en-US"/>
              </w:rPr>
              <w:t>59 852,28</w:t>
            </w:r>
          </w:p>
        </w:tc>
        <w:tc>
          <w:tcPr>
            <w:tcW w:w="2835"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rPr>
                <w:rFonts w:cs="Times New Roman"/>
                <w:sz w:val="22"/>
                <w:szCs w:val="24"/>
              </w:rPr>
            </w:pPr>
            <w:r w:rsidRPr="00BD3773">
              <w:rPr>
                <w:rFonts w:cs="Times New Roman"/>
                <w:sz w:val="22"/>
                <w:szCs w:val="24"/>
              </w:rPr>
              <w:t>Budżet Gminy</w:t>
            </w:r>
          </w:p>
          <w:p w:rsidR="00B122BD" w:rsidRPr="00BD3773" w:rsidRDefault="00B122BD" w:rsidP="00526CCF">
            <w:pPr>
              <w:spacing w:line="276" w:lineRule="auto"/>
              <w:rPr>
                <w:rFonts w:cs="Times New Roman"/>
                <w:sz w:val="22"/>
                <w:szCs w:val="24"/>
              </w:rPr>
            </w:pPr>
          </w:p>
        </w:tc>
      </w:tr>
      <w:tr w:rsidR="00B122BD" w:rsidRPr="00BD3773" w:rsidTr="002A6D66">
        <w:tc>
          <w:tcPr>
            <w:tcW w:w="851"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center"/>
              <w:rPr>
                <w:rFonts w:cs="Times New Roman"/>
                <w:b/>
                <w:sz w:val="22"/>
                <w:szCs w:val="24"/>
              </w:rPr>
            </w:pPr>
          </w:p>
        </w:tc>
        <w:tc>
          <w:tcPr>
            <w:tcW w:w="1982"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pStyle w:val="Default"/>
              <w:spacing w:line="276" w:lineRule="auto"/>
              <w:jc w:val="center"/>
              <w:rPr>
                <w:b/>
                <w:bCs/>
                <w:color w:val="auto"/>
                <w:sz w:val="22"/>
                <w:lang w:eastAsia="en-US"/>
              </w:rPr>
            </w:pPr>
            <w:r w:rsidRPr="00BD3773">
              <w:rPr>
                <w:b/>
                <w:bCs/>
                <w:color w:val="auto"/>
                <w:sz w:val="22"/>
                <w:lang w:eastAsia="en-US"/>
              </w:rPr>
              <w:t>Razem</w:t>
            </w:r>
          </w:p>
        </w:tc>
        <w:tc>
          <w:tcPr>
            <w:tcW w:w="1134"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jc w:val="right"/>
              <w:rPr>
                <w:rFonts w:cs="Times New Roman"/>
                <w:b/>
                <w:bCs/>
                <w:sz w:val="22"/>
                <w:szCs w:val="24"/>
              </w:rPr>
            </w:pPr>
            <w:r w:rsidRPr="00BD3773">
              <w:rPr>
                <w:rFonts w:cs="Times New Roman"/>
                <w:b/>
                <w:bCs/>
                <w:sz w:val="22"/>
                <w:szCs w:val="24"/>
              </w:rPr>
              <w:t>1,97</w:t>
            </w:r>
          </w:p>
        </w:tc>
        <w:tc>
          <w:tcPr>
            <w:tcW w:w="2128"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pStyle w:val="Default"/>
              <w:spacing w:line="276" w:lineRule="auto"/>
              <w:jc w:val="right"/>
              <w:rPr>
                <w:b/>
                <w:color w:val="auto"/>
                <w:sz w:val="22"/>
                <w:lang w:eastAsia="en-US"/>
              </w:rPr>
            </w:pPr>
            <w:r w:rsidRPr="00BD3773">
              <w:rPr>
                <w:b/>
                <w:color w:val="auto"/>
                <w:sz w:val="22"/>
                <w:lang w:eastAsia="en-US"/>
              </w:rPr>
              <w:t>1 585 433,26</w:t>
            </w:r>
          </w:p>
        </w:tc>
        <w:tc>
          <w:tcPr>
            <w:tcW w:w="2835" w:type="dxa"/>
            <w:tcBorders>
              <w:top w:val="single" w:sz="4" w:space="0" w:color="auto"/>
              <w:left w:val="single" w:sz="4" w:space="0" w:color="auto"/>
              <w:bottom w:val="single" w:sz="4" w:space="0" w:color="auto"/>
              <w:right w:val="single" w:sz="4" w:space="0" w:color="auto"/>
            </w:tcBorders>
          </w:tcPr>
          <w:p w:rsidR="00B122BD" w:rsidRPr="00BD3773" w:rsidRDefault="00B122BD" w:rsidP="00526CCF">
            <w:pPr>
              <w:spacing w:line="276" w:lineRule="auto"/>
              <w:rPr>
                <w:rFonts w:cs="Times New Roman"/>
                <w:b/>
                <w:sz w:val="22"/>
                <w:szCs w:val="24"/>
              </w:rPr>
            </w:pPr>
            <w:r w:rsidRPr="00BD3773">
              <w:rPr>
                <w:rFonts w:cs="Times New Roman"/>
                <w:b/>
                <w:sz w:val="22"/>
                <w:szCs w:val="24"/>
              </w:rPr>
              <w:t>dotacje – 645 740,00</w:t>
            </w:r>
          </w:p>
        </w:tc>
      </w:tr>
    </w:tbl>
    <w:p w:rsidR="00B122BD" w:rsidRPr="00BC22E2" w:rsidRDefault="00B122BD" w:rsidP="00526CCF">
      <w:pPr>
        <w:spacing w:after="0" w:line="276" w:lineRule="auto"/>
        <w:jc w:val="both"/>
        <w:rPr>
          <w:rFonts w:ascii="Times New Roman" w:hAnsi="Times New Roman" w:cs="Times New Roman"/>
          <w:b/>
          <w:sz w:val="24"/>
          <w:szCs w:val="24"/>
        </w:rPr>
      </w:pPr>
    </w:p>
    <w:p w:rsidR="00B122BD" w:rsidRPr="00BC22E2" w:rsidRDefault="00B122BD" w:rsidP="00526CCF">
      <w:pPr>
        <w:spacing w:after="0" w:line="276" w:lineRule="auto"/>
        <w:ind w:left="284"/>
        <w:jc w:val="both"/>
        <w:rPr>
          <w:rFonts w:ascii="Times New Roman" w:hAnsi="Times New Roman" w:cs="Times New Roman"/>
          <w:sz w:val="24"/>
          <w:szCs w:val="24"/>
        </w:rPr>
      </w:pPr>
    </w:p>
    <w:p w:rsidR="00B122BD" w:rsidRPr="009D2D97" w:rsidRDefault="004A1E01" w:rsidP="00DC76A0">
      <w:pPr>
        <w:pStyle w:val="Nagwek2"/>
        <w:numPr>
          <w:ilvl w:val="2"/>
          <w:numId w:val="51"/>
        </w:numPr>
        <w:spacing w:before="0"/>
        <w:rPr>
          <w:rFonts w:ascii="Times New Roman" w:hAnsi="Times New Roman" w:cs="Times New Roman"/>
          <w:b/>
          <w:i/>
          <w:color w:val="5B9BD5" w:themeColor="accent1"/>
          <w:sz w:val="28"/>
        </w:rPr>
      </w:pPr>
      <w:bookmarkStart w:id="87" w:name="_Toc41396958"/>
      <w:r w:rsidRPr="009D2D97">
        <w:rPr>
          <w:rFonts w:ascii="Times New Roman" w:hAnsi="Times New Roman" w:cs="Times New Roman"/>
          <w:b/>
          <w:i/>
          <w:color w:val="5B9BD5" w:themeColor="accent1"/>
          <w:sz w:val="28"/>
        </w:rPr>
        <w:t>Gospodarka wodno-ściekowa</w:t>
      </w:r>
      <w:bookmarkEnd w:id="87"/>
    </w:p>
    <w:p w:rsidR="004A1E01" w:rsidRPr="00BC22E2" w:rsidRDefault="004A1E01" w:rsidP="004A1E01">
      <w:pPr>
        <w:spacing w:after="0"/>
        <w:rPr>
          <w:rFonts w:ascii="Times New Roman" w:hAnsi="Times New Roman" w:cs="Times New Roman"/>
        </w:rPr>
      </w:pPr>
    </w:p>
    <w:p w:rsidR="00B122BD" w:rsidRPr="00BC22E2" w:rsidRDefault="00B122BD" w:rsidP="00526CCF">
      <w:pPr>
        <w:spacing w:after="0" w:line="276" w:lineRule="auto"/>
        <w:ind w:hanging="567"/>
        <w:jc w:val="both"/>
        <w:rPr>
          <w:rFonts w:ascii="Times New Roman" w:hAnsi="Times New Roman" w:cs="Times New Roman"/>
          <w:b/>
          <w:sz w:val="24"/>
          <w:szCs w:val="24"/>
        </w:rPr>
      </w:pPr>
      <w:r w:rsidRPr="00BC22E2">
        <w:rPr>
          <w:rFonts w:ascii="Times New Roman" w:hAnsi="Times New Roman" w:cs="Times New Roman"/>
          <w:b/>
          <w:sz w:val="24"/>
          <w:szCs w:val="24"/>
        </w:rPr>
        <w:t>Przedsięwzięcia z zakresu gospodarki wodno- ściekowej zrealizowane w 2019 r.</w:t>
      </w:r>
    </w:p>
    <w:tbl>
      <w:tblPr>
        <w:tblStyle w:val="Tabela-Siatka"/>
        <w:tblW w:w="9639" w:type="dxa"/>
        <w:tblInd w:w="-572" w:type="dxa"/>
        <w:tblLook w:val="04A0" w:firstRow="1" w:lastRow="0" w:firstColumn="1" w:lastColumn="0" w:noHBand="0" w:noVBand="1"/>
      </w:tblPr>
      <w:tblGrid>
        <w:gridCol w:w="2377"/>
        <w:gridCol w:w="1734"/>
        <w:gridCol w:w="1302"/>
        <w:gridCol w:w="711"/>
        <w:gridCol w:w="3515"/>
      </w:tblGrid>
      <w:tr w:rsidR="00B122BD" w:rsidRPr="00BD3773" w:rsidTr="002A6D66">
        <w:tc>
          <w:tcPr>
            <w:tcW w:w="2377"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Opis przedsięwzięcia</w:t>
            </w:r>
          </w:p>
        </w:tc>
        <w:tc>
          <w:tcPr>
            <w:tcW w:w="1734"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Jednostka</w:t>
            </w:r>
          </w:p>
          <w:p w:rsidR="00B122BD" w:rsidRPr="00BD3773" w:rsidRDefault="00B122BD" w:rsidP="00526CCF">
            <w:pPr>
              <w:spacing w:line="276" w:lineRule="auto"/>
              <w:jc w:val="both"/>
              <w:rPr>
                <w:rFonts w:cs="Times New Roman"/>
                <w:b/>
                <w:sz w:val="22"/>
                <w:szCs w:val="24"/>
              </w:rPr>
            </w:pPr>
            <w:r w:rsidRPr="00BD3773">
              <w:rPr>
                <w:rFonts w:cs="Times New Roman"/>
                <w:b/>
                <w:sz w:val="22"/>
                <w:szCs w:val="24"/>
              </w:rPr>
              <w:t>realizująca</w:t>
            </w:r>
          </w:p>
        </w:tc>
        <w:tc>
          <w:tcPr>
            <w:tcW w:w="1302"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Koszt realizacji</w:t>
            </w:r>
          </w:p>
          <w:p w:rsidR="00B122BD" w:rsidRPr="00BD3773" w:rsidRDefault="00B122BD" w:rsidP="00526CCF">
            <w:pPr>
              <w:spacing w:line="276" w:lineRule="auto"/>
              <w:jc w:val="both"/>
              <w:rPr>
                <w:rFonts w:cs="Times New Roman"/>
                <w:b/>
                <w:sz w:val="22"/>
                <w:szCs w:val="24"/>
              </w:rPr>
            </w:pPr>
            <w:r w:rsidRPr="00BD3773">
              <w:rPr>
                <w:rFonts w:cs="Times New Roman"/>
                <w:b/>
                <w:sz w:val="22"/>
                <w:szCs w:val="24"/>
              </w:rPr>
              <w:t>w( zł)</w:t>
            </w:r>
          </w:p>
        </w:tc>
        <w:tc>
          <w:tcPr>
            <w:tcW w:w="711"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Ilość</w:t>
            </w:r>
          </w:p>
          <w:p w:rsidR="00B122BD" w:rsidRPr="00BD3773" w:rsidRDefault="00B122BD" w:rsidP="00526CCF">
            <w:pPr>
              <w:spacing w:line="276" w:lineRule="auto"/>
              <w:rPr>
                <w:rFonts w:cs="Times New Roman"/>
                <w:b/>
                <w:sz w:val="22"/>
                <w:szCs w:val="24"/>
              </w:rPr>
            </w:pPr>
            <w:r w:rsidRPr="00BD3773">
              <w:rPr>
                <w:rFonts w:cs="Times New Roman"/>
                <w:b/>
                <w:sz w:val="22"/>
                <w:szCs w:val="24"/>
              </w:rPr>
              <w:t>w(m)</w:t>
            </w:r>
          </w:p>
          <w:p w:rsidR="00B122BD" w:rsidRPr="00BD3773" w:rsidRDefault="00B122BD" w:rsidP="00526CCF">
            <w:pPr>
              <w:spacing w:line="276" w:lineRule="auto"/>
              <w:jc w:val="both"/>
              <w:rPr>
                <w:rFonts w:cs="Times New Roman"/>
                <w:b/>
                <w:sz w:val="22"/>
                <w:szCs w:val="24"/>
              </w:rPr>
            </w:pPr>
          </w:p>
        </w:tc>
        <w:tc>
          <w:tcPr>
            <w:tcW w:w="3515" w:type="dxa"/>
          </w:tcPr>
          <w:p w:rsidR="00B122BD" w:rsidRPr="00BD3773" w:rsidRDefault="00B122BD" w:rsidP="00526CCF">
            <w:pPr>
              <w:spacing w:line="276" w:lineRule="auto"/>
              <w:jc w:val="both"/>
              <w:rPr>
                <w:rFonts w:cs="Times New Roman"/>
                <w:b/>
                <w:sz w:val="22"/>
                <w:szCs w:val="24"/>
              </w:rPr>
            </w:pPr>
            <w:r w:rsidRPr="00BD3773">
              <w:rPr>
                <w:rFonts w:cs="Times New Roman"/>
                <w:b/>
                <w:sz w:val="22"/>
                <w:szCs w:val="24"/>
              </w:rPr>
              <w:t>Źródła finansowania</w:t>
            </w:r>
          </w:p>
        </w:tc>
      </w:tr>
      <w:tr w:rsidR="00B122BD" w:rsidRPr="00BD3773" w:rsidTr="002A6D66">
        <w:trPr>
          <w:trHeight w:val="974"/>
        </w:trPr>
        <w:tc>
          <w:tcPr>
            <w:tcW w:w="2377" w:type="dxa"/>
          </w:tcPr>
          <w:p w:rsidR="00B122BD" w:rsidRPr="00BD3773" w:rsidRDefault="00B122BD" w:rsidP="00526CCF">
            <w:pPr>
              <w:spacing w:line="276" w:lineRule="auto"/>
              <w:rPr>
                <w:rFonts w:cs="Times New Roman"/>
                <w:sz w:val="22"/>
                <w:szCs w:val="24"/>
              </w:rPr>
            </w:pPr>
            <w:r w:rsidRPr="00BD3773">
              <w:rPr>
                <w:rFonts w:cs="Times New Roman"/>
                <w:sz w:val="22"/>
                <w:szCs w:val="24"/>
              </w:rPr>
              <w:t>Budowa sieci wodociągowej w miejscowości Trześń</w:t>
            </w:r>
          </w:p>
        </w:tc>
        <w:tc>
          <w:tcPr>
            <w:tcW w:w="1734"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Gmina</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Gorzyce</w:t>
            </w:r>
          </w:p>
        </w:tc>
        <w:tc>
          <w:tcPr>
            <w:tcW w:w="1302" w:type="dxa"/>
            <w:vMerge w:val="restart"/>
          </w:tcPr>
          <w:p w:rsidR="00B122BD" w:rsidRPr="00BD3773" w:rsidRDefault="00B122BD" w:rsidP="00526CCF">
            <w:pPr>
              <w:spacing w:line="276" w:lineRule="auto"/>
              <w:jc w:val="both"/>
              <w:rPr>
                <w:rFonts w:cs="Times New Roman"/>
                <w:sz w:val="22"/>
                <w:szCs w:val="24"/>
              </w:rPr>
            </w:pPr>
          </w:p>
          <w:p w:rsidR="00B122BD" w:rsidRPr="00BD3773" w:rsidRDefault="00B122BD" w:rsidP="00526CCF">
            <w:pPr>
              <w:spacing w:line="276" w:lineRule="auto"/>
              <w:jc w:val="both"/>
              <w:rPr>
                <w:rFonts w:cs="Times New Roman"/>
                <w:sz w:val="22"/>
                <w:szCs w:val="24"/>
              </w:rPr>
            </w:pPr>
          </w:p>
          <w:p w:rsidR="00B122BD" w:rsidRPr="00BD3773" w:rsidRDefault="00B122BD" w:rsidP="00526CCF">
            <w:pPr>
              <w:spacing w:line="276" w:lineRule="auto"/>
              <w:jc w:val="both"/>
              <w:rPr>
                <w:rFonts w:cs="Times New Roman"/>
                <w:sz w:val="22"/>
                <w:szCs w:val="24"/>
              </w:rPr>
            </w:pPr>
          </w:p>
          <w:p w:rsidR="00B122BD" w:rsidRPr="00BD3773" w:rsidRDefault="00B122BD" w:rsidP="00526CCF">
            <w:pPr>
              <w:spacing w:line="276" w:lineRule="auto"/>
              <w:jc w:val="both"/>
              <w:rPr>
                <w:rFonts w:cs="Times New Roman"/>
                <w:sz w:val="22"/>
                <w:szCs w:val="24"/>
              </w:rPr>
            </w:pPr>
          </w:p>
          <w:p w:rsidR="00B122BD" w:rsidRPr="00BD3773" w:rsidRDefault="00B122BD" w:rsidP="00526CCF">
            <w:pPr>
              <w:spacing w:line="276" w:lineRule="auto"/>
              <w:jc w:val="both"/>
              <w:rPr>
                <w:rFonts w:cs="Times New Roman"/>
                <w:sz w:val="22"/>
                <w:szCs w:val="24"/>
              </w:rPr>
            </w:pPr>
            <w:r w:rsidRPr="00BD3773">
              <w:rPr>
                <w:rFonts w:cs="Times New Roman"/>
                <w:sz w:val="22"/>
                <w:szCs w:val="24"/>
              </w:rPr>
              <w:t>158 513,87</w:t>
            </w:r>
          </w:p>
        </w:tc>
        <w:tc>
          <w:tcPr>
            <w:tcW w:w="711"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523,5</w:t>
            </w:r>
          </w:p>
        </w:tc>
        <w:tc>
          <w:tcPr>
            <w:tcW w:w="3515"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Budżet Gminy</w:t>
            </w:r>
          </w:p>
        </w:tc>
      </w:tr>
      <w:tr w:rsidR="00B122BD" w:rsidRPr="00BD3773" w:rsidTr="002A6D66">
        <w:trPr>
          <w:trHeight w:val="974"/>
        </w:trPr>
        <w:tc>
          <w:tcPr>
            <w:tcW w:w="2377" w:type="dxa"/>
          </w:tcPr>
          <w:p w:rsidR="00B122BD" w:rsidRPr="00BD3773" w:rsidRDefault="00B122BD" w:rsidP="00526CCF">
            <w:pPr>
              <w:spacing w:line="276" w:lineRule="auto"/>
              <w:rPr>
                <w:rFonts w:cs="Times New Roman"/>
                <w:sz w:val="22"/>
                <w:szCs w:val="24"/>
              </w:rPr>
            </w:pPr>
            <w:r w:rsidRPr="00BD3773">
              <w:rPr>
                <w:rFonts w:cs="Times New Roman"/>
                <w:sz w:val="22"/>
                <w:szCs w:val="24"/>
              </w:rPr>
              <w:t>Budowa sieci wodociągowej w miejscowości Motycze Poduchowne</w:t>
            </w:r>
          </w:p>
        </w:tc>
        <w:tc>
          <w:tcPr>
            <w:tcW w:w="1734"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Gmina</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Gorzyce</w:t>
            </w:r>
          </w:p>
        </w:tc>
        <w:tc>
          <w:tcPr>
            <w:tcW w:w="1302" w:type="dxa"/>
            <w:vMerge/>
          </w:tcPr>
          <w:p w:rsidR="00B122BD" w:rsidRPr="00BD3773" w:rsidRDefault="00B122BD" w:rsidP="00526CCF">
            <w:pPr>
              <w:spacing w:line="276" w:lineRule="auto"/>
              <w:jc w:val="both"/>
              <w:rPr>
                <w:rFonts w:cs="Times New Roman"/>
                <w:sz w:val="22"/>
                <w:szCs w:val="24"/>
              </w:rPr>
            </w:pPr>
          </w:p>
        </w:tc>
        <w:tc>
          <w:tcPr>
            <w:tcW w:w="711" w:type="dxa"/>
          </w:tcPr>
          <w:p w:rsidR="00B122BD" w:rsidRPr="00BD3773" w:rsidRDefault="00B122BD" w:rsidP="00526CCF">
            <w:pPr>
              <w:spacing w:line="276" w:lineRule="auto"/>
              <w:jc w:val="right"/>
              <w:rPr>
                <w:rFonts w:cs="Times New Roman"/>
                <w:sz w:val="22"/>
                <w:szCs w:val="24"/>
              </w:rPr>
            </w:pPr>
            <w:r w:rsidRPr="00BD3773">
              <w:rPr>
                <w:rFonts w:cs="Times New Roman"/>
                <w:sz w:val="22"/>
                <w:szCs w:val="24"/>
              </w:rPr>
              <w:t>3</w:t>
            </w:r>
          </w:p>
        </w:tc>
        <w:tc>
          <w:tcPr>
            <w:tcW w:w="3515"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Budżet Gminy</w:t>
            </w:r>
          </w:p>
        </w:tc>
      </w:tr>
      <w:tr w:rsidR="00B122BD" w:rsidRPr="00BD3773" w:rsidTr="002A6D66">
        <w:trPr>
          <w:trHeight w:val="767"/>
        </w:trPr>
        <w:tc>
          <w:tcPr>
            <w:tcW w:w="2377" w:type="dxa"/>
          </w:tcPr>
          <w:p w:rsidR="00B122BD" w:rsidRPr="00BD3773" w:rsidRDefault="00B122BD" w:rsidP="00526CCF">
            <w:pPr>
              <w:spacing w:line="276" w:lineRule="auto"/>
              <w:rPr>
                <w:rFonts w:cs="Times New Roman"/>
                <w:sz w:val="22"/>
                <w:szCs w:val="24"/>
              </w:rPr>
            </w:pPr>
            <w:r w:rsidRPr="00BD3773">
              <w:rPr>
                <w:rFonts w:cs="Times New Roman"/>
                <w:sz w:val="22"/>
                <w:szCs w:val="24"/>
              </w:rPr>
              <w:t>Budowa sieci wodociągowej w miejscowości Wrzawy</w:t>
            </w:r>
          </w:p>
        </w:tc>
        <w:tc>
          <w:tcPr>
            <w:tcW w:w="1734"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Gmina</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Gorzyce</w:t>
            </w:r>
          </w:p>
        </w:tc>
        <w:tc>
          <w:tcPr>
            <w:tcW w:w="1302" w:type="dxa"/>
            <w:vMerge/>
          </w:tcPr>
          <w:p w:rsidR="00B122BD" w:rsidRPr="00BD3773" w:rsidRDefault="00B122BD" w:rsidP="00526CCF">
            <w:pPr>
              <w:spacing w:line="276" w:lineRule="auto"/>
              <w:jc w:val="both"/>
              <w:rPr>
                <w:rFonts w:cs="Times New Roman"/>
                <w:sz w:val="22"/>
                <w:szCs w:val="24"/>
              </w:rPr>
            </w:pPr>
          </w:p>
        </w:tc>
        <w:tc>
          <w:tcPr>
            <w:tcW w:w="711"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158,5</w:t>
            </w:r>
          </w:p>
        </w:tc>
        <w:tc>
          <w:tcPr>
            <w:tcW w:w="3515"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Budżet  Gminy</w:t>
            </w:r>
          </w:p>
        </w:tc>
      </w:tr>
      <w:tr w:rsidR="00B122BD" w:rsidRPr="00BD3773" w:rsidTr="002A6D66">
        <w:trPr>
          <w:trHeight w:val="767"/>
        </w:trPr>
        <w:tc>
          <w:tcPr>
            <w:tcW w:w="2377" w:type="dxa"/>
          </w:tcPr>
          <w:p w:rsidR="00B122BD" w:rsidRPr="00BD3773" w:rsidRDefault="00B122BD" w:rsidP="00526CCF">
            <w:pPr>
              <w:spacing w:line="276" w:lineRule="auto"/>
              <w:rPr>
                <w:rFonts w:cs="Times New Roman"/>
                <w:sz w:val="22"/>
                <w:szCs w:val="24"/>
              </w:rPr>
            </w:pPr>
            <w:r w:rsidRPr="00BD3773">
              <w:rPr>
                <w:rFonts w:cs="Times New Roman"/>
                <w:sz w:val="22"/>
                <w:szCs w:val="24"/>
              </w:rPr>
              <w:t>Budowa sieci wodociągowej w miejscowości Gorzyce</w:t>
            </w:r>
          </w:p>
          <w:p w:rsidR="00B122BD" w:rsidRPr="00BD3773" w:rsidRDefault="00B122BD" w:rsidP="00526CCF">
            <w:pPr>
              <w:spacing w:line="276" w:lineRule="auto"/>
              <w:rPr>
                <w:rFonts w:cs="Times New Roman"/>
                <w:sz w:val="22"/>
                <w:szCs w:val="24"/>
              </w:rPr>
            </w:pPr>
          </w:p>
        </w:tc>
        <w:tc>
          <w:tcPr>
            <w:tcW w:w="1734"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 xml:space="preserve">Gmina </w:t>
            </w:r>
          </w:p>
          <w:p w:rsidR="00B122BD" w:rsidRPr="00BD3773" w:rsidRDefault="00B122BD" w:rsidP="00526CCF">
            <w:pPr>
              <w:spacing w:line="276" w:lineRule="auto"/>
              <w:jc w:val="both"/>
              <w:rPr>
                <w:rFonts w:cs="Times New Roman"/>
                <w:sz w:val="22"/>
                <w:szCs w:val="24"/>
              </w:rPr>
            </w:pPr>
            <w:r w:rsidRPr="00BD3773">
              <w:rPr>
                <w:rFonts w:cs="Times New Roman"/>
                <w:sz w:val="22"/>
                <w:szCs w:val="24"/>
              </w:rPr>
              <w:t>Gorzyce</w:t>
            </w:r>
          </w:p>
        </w:tc>
        <w:tc>
          <w:tcPr>
            <w:tcW w:w="1302"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75 300,00</w:t>
            </w:r>
          </w:p>
        </w:tc>
        <w:tc>
          <w:tcPr>
            <w:tcW w:w="711" w:type="dxa"/>
          </w:tcPr>
          <w:p w:rsidR="00B122BD" w:rsidRPr="00BD3773" w:rsidRDefault="00B122BD" w:rsidP="00526CCF">
            <w:pPr>
              <w:spacing w:line="276" w:lineRule="auto"/>
              <w:jc w:val="right"/>
              <w:rPr>
                <w:rFonts w:cs="Times New Roman"/>
                <w:sz w:val="22"/>
                <w:szCs w:val="24"/>
              </w:rPr>
            </w:pPr>
            <w:r w:rsidRPr="00BD3773">
              <w:rPr>
                <w:rFonts w:cs="Times New Roman"/>
                <w:sz w:val="22"/>
                <w:szCs w:val="24"/>
              </w:rPr>
              <w:t>64,9</w:t>
            </w:r>
          </w:p>
        </w:tc>
        <w:tc>
          <w:tcPr>
            <w:tcW w:w="3515" w:type="dxa"/>
          </w:tcPr>
          <w:p w:rsidR="00B122BD" w:rsidRPr="00BD3773" w:rsidRDefault="00B122BD" w:rsidP="00526CCF">
            <w:pPr>
              <w:spacing w:line="276" w:lineRule="auto"/>
              <w:jc w:val="both"/>
              <w:rPr>
                <w:rFonts w:cs="Times New Roman"/>
                <w:sz w:val="22"/>
                <w:szCs w:val="24"/>
              </w:rPr>
            </w:pPr>
            <w:r w:rsidRPr="00BD3773">
              <w:rPr>
                <w:rFonts w:cs="Times New Roman"/>
                <w:sz w:val="22"/>
                <w:szCs w:val="24"/>
              </w:rPr>
              <w:t>Budżet Gminy</w:t>
            </w:r>
          </w:p>
        </w:tc>
      </w:tr>
    </w:tbl>
    <w:p w:rsidR="00B122BD" w:rsidRDefault="00B122BD" w:rsidP="00526CCF">
      <w:pPr>
        <w:spacing w:after="0" w:line="276" w:lineRule="auto"/>
        <w:ind w:hanging="567"/>
        <w:rPr>
          <w:rFonts w:ascii="Times New Roman" w:hAnsi="Times New Roman" w:cs="Times New Roman"/>
          <w:b/>
          <w:sz w:val="24"/>
          <w:szCs w:val="24"/>
        </w:rPr>
      </w:pPr>
    </w:p>
    <w:p w:rsidR="00BD3773" w:rsidRDefault="00BD3773" w:rsidP="00526CCF">
      <w:pPr>
        <w:spacing w:after="0" w:line="276" w:lineRule="auto"/>
        <w:ind w:hanging="567"/>
        <w:rPr>
          <w:rFonts w:ascii="Times New Roman" w:hAnsi="Times New Roman" w:cs="Times New Roman"/>
          <w:b/>
          <w:sz w:val="24"/>
          <w:szCs w:val="24"/>
        </w:rPr>
      </w:pPr>
    </w:p>
    <w:p w:rsidR="00BD3773" w:rsidRDefault="00BD3773" w:rsidP="00526CCF">
      <w:pPr>
        <w:spacing w:after="0" w:line="276" w:lineRule="auto"/>
        <w:ind w:hanging="567"/>
        <w:rPr>
          <w:rFonts w:ascii="Times New Roman" w:hAnsi="Times New Roman" w:cs="Times New Roman"/>
          <w:b/>
          <w:sz w:val="24"/>
          <w:szCs w:val="24"/>
        </w:rPr>
      </w:pPr>
    </w:p>
    <w:p w:rsidR="00BD3773" w:rsidRDefault="00BD3773" w:rsidP="00526CCF">
      <w:pPr>
        <w:spacing w:after="0" w:line="276" w:lineRule="auto"/>
        <w:ind w:hanging="567"/>
        <w:rPr>
          <w:rFonts w:ascii="Times New Roman" w:hAnsi="Times New Roman" w:cs="Times New Roman"/>
          <w:b/>
          <w:sz w:val="24"/>
          <w:szCs w:val="24"/>
        </w:rPr>
      </w:pPr>
    </w:p>
    <w:p w:rsidR="00BD3773" w:rsidRDefault="00BD3773" w:rsidP="00526CCF">
      <w:pPr>
        <w:spacing w:after="0" w:line="276" w:lineRule="auto"/>
        <w:ind w:hanging="567"/>
        <w:rPr>
          <w:rFonts w:ascii="Times New Roman" w:hAnsi="Times New Roman" w:cs="Times New Roman"/>
          <w:b/>
          <w:sz w:val="24"/>
          <w:szCs w:val="24"/>
        </w:rPr>
      </w:pPr>
    </w:p>
    <w:p w:rsidR="00BD3773" w:rsidRDefault="00BD3773" w:rsidP="00526CCF">
      <w:pPr>
        <w:spacing w:after="0" w:line="276" w:lineRule="auto"/>
        <w:ind w:hanging="567"/>
        <w:rPr>
          <w:rFonts w:ascii="Times New Roman" w:hAnsi="Times New Roman" w:cs="Times New Roman"/>
          <w:b/>
          <w:sz w:val="24"/>
          <w:szCs w:val="24"/>
        </w:rPr>
      </w:pPr>
    </w:p>
    <w:p w:rsidR="00BD3773" w:rsidRPr="00BC22E2" w:rsidRDefault="00BD3773" w:rsidP="00526CCF">
      <w:pPr>
        <w:spacing w:after="0" w:line="276" w:lineRule="auto"/>
        <w:ind w:hanging="567"/>
        <w:rPr>
          <w:rFonts w:ascii="Times New Roman" w:hAnsi="Times New Roman" w:cs="Times New Roman"/>
          <w:b/>
          <w:sz w:val="24"/>
          <w:szCs w:val="24"/>
        </w:rPr>
      </w:pPr>
    </w:p>
    <w:p w:rsidR="00B122BD" w:rsidRPr="009D2D97" w:rsidRDefault="004A1E01" w:rsidP="00DC76A0">
      <w:pPr>
        <w:pStyle w:val="Nagwek2"/>
        <w:numPr>
          <w:ilvl w:val="2"/>
          <w:numId w:val="51"/>
        </w:numPr>
        <w:rPr>
          <w:rFonts w:ascii="Times New Roman" w:hAnsi="Times New Roman" w:cs="Times New Roman"/>
          <w:b/>
          <w:i/>
          <w:color w:val="5B9BD5" w:themeColor="accent1"/>
          <w:sz w:val="28"/>
        </w:rPr>
      </w:pPr>
      <w:bookmarkStart w:id="88" w:name="_Toc41396959"/>
      <w:r w:rsidRPr="009D2D97">
        <w:rPr>
          <w:rFonts w:ascii="Times New Roman" w:hAnsi="Times New Roman" w:cs="Times New Roman"/>
          <w:b/>
          <w:i/>
          <w:color w:val="5B9BD5" w:themeColor="accent1"/>
          <w:sz w:val="28"/>
        </w:rPr>
        <w:lastRenderedPageBreak/>
        <w:t>Kanalizacja</w:t>
      </w:r>
      <w:bookmarkEnd w:id="88"/>
    </w:p>
    <w:p w:rsidR="00B122BD" w:rsidRPr="00BC22E2" w:rsidRDefault="00B122BD" w:rsidP="00526CCF">
      <w:pPr>
        <w:spacing w:after="0" w:line="276" w:lineRule="auto"/>
        <w:ind w:left="-1440" w:right="15400"/>
        <w:rPr>
          <w:rFonts w:ascii="Times New Roman" w:eastAsia="Calibri" w:hAnsi="Times New Roman" w:cs="Times New Roman"/>
          <w:sz w:val="24"/>
          <w:szCs w:val="24"/>
          <w:lang w:eastAsia="pl-PL"/>
        </w:rPr>
      </w:pPr>
    </w:p>
    <w:tbl>
      <w:tblPr>
        <w:tblStyle w:val="TableGrid"/>
        <w:tblW w:w="9639" w:type="dxa"/>
        <w:tblInd w:w="-575" w:type="dxa"/>
        <w:tblLayout w:type="fixed"/>
        <w:tblCellMar>
          <w:top w:w="45" w:type="dxa"/>
          <w:left w:w="31" w:type="dxa"/>
          <w:bottom w:w="6" w:type="dxa"/>
          <w:right w:w="17" w:type="dxa"/>
        </w:tblCellMar>
        <w:tblLook w:val="04A0" w:firstRow="1" w:lastRow="0" w:firstColumn="1" w:lastColumn="0" w:noHBand="0" w:noVBand="1"/>
      </w:tblPr>
      <w:tblGrid>
        <w:gridCol w:w="1701"/>
        <w:gridCol w:w="1418"/>
        <w:gridCol w:w="2836"/>
        <w:gridCol w:w="1275"/>
        <w:gridCol w:w="2409"/>
      </w:tblGrid>
      <w:tr w:rsidR="00B122BD" w:rsidRPr="00BD3773" w:rsidTr="00B122BD">
        <w:trPr>
          <w:trHeight w:val="609"/>
        </w:trPr>
        <w:tc>
          <w:tcPr>
            <w:tcW w:w="1701" w:type="dxa"/>
            <w:tcBorders>
              <w:top w:val="single" w:sz="6" w:space="0" w:color="000000"/>
              <w:left w:val="single" w:sz="6" w:space="0" w:color="000000"/>
              <w:bottom w:val="single" w:sz="6" w:space="0" w:color="000000"/>
              <w:right w:val="single" w:sz="6" w:space="0" w:color="000000"/>
            </w:tcBorders>
            <w:vAlign w:val="center"/>
          </w:tcPr>
          <w:p w:rsidR="00B122BD" w:rsidRPr="00BD3773" w:rsidRDefault="00B122BD" w:rsidP="00526CCF">
            <w:pPr>
              <w:spacing w:line="276" w:lineRule="auto"/>
              <w:ind w:left="119"/>
              <w:rPr>
                <w:rFonts w:ascii="Times New Roman" w:eastAsia="Calibri" w:hAnsi="Times New Roman" w:cs="Times New Roman"/>
                <w:szCs w:val="24"/>
              </w:rPr>
            </w:pPr>
            <w:r w:rsidRPr="00BD3773">
              <w:rPr>
                <w:rFonts w:ascii="Times New Roman" w:eastAsia="Calibri" w:hAnsi="Times New Roman" w:cs="Times New Roman"/>
                <w:b/>
                <w:szCs w:val="24"/>
              </w:rPr>
              <w:t>Lokalizacja</w:t>
            </w:r>
          </w:p>
        </w:tc>
        <w:tc>
          <w:tcPr>
            <w:tcW w:w="1418" w:type="dxa"/>
            <w:tcBorders>
              <w:top w:val="single" w:sz="6" w:space="0" w:color="000000"/>
              <w:left w:val="single" w:sz="6" w:space="0" w:color="000000"/>
              <w:bottom w:val="single" w:sz="6" w:space="0" w:color="000000"/>
              <w:right w:val="single" w:sz="6" w:space="0" w:color="000000"/>
            </w:tcBorders>
            <w:vAlign w:val="center"/>
          </w:tcPr>
          <w:p w:rsidR="00B122BD" w:rsidRPr="00BD3773" w:rsidRDefault="00B122BD" w:rsidP="00526CCF">
            <w:pPr>
              <w:spacing w:line="276" w:lineRule="auto"/>
              <w:ind w:right="22"/>
              <w:jc w:val="center"/>
              <w:rPr>
                <w:rFonts w:ascii="Times New Roman" w:eastAsia="Calibri" w:hAnsi="Times New Roman" w:cs="Times New Roman"/>
                <w:szCs w:val="24"/>
              </w:rPr>
            </w:pPr>
            <w:r w:rsidRPr="00BD3773">
              <w:rPr>
                <w:rFonts w:ascii="Times New Roman" w:eastAsia="Calibri" w:hAnsi="Times New Roman" w:cs="Times New Roman"/>
                <w:b/>
                <w:szCs w:val="24"/>
              </w:rPr>
              <w:t>Kanalizacja ciśnieniowa (km)</w:t>
            </w:r>
          </w:p>
        </w:tc>
        <w:tc>
          <w:tcPr>
            <w:tcW w:w="2836" w:type="dxa"/>
            <w:tcBorders>
              <w:top w:val="single" w:sz="6" w:space="0" w:color="000000"/>
              <w:left w:val="single" w:sz="6" w:space="0" w:color="000000"/>
              <w:bottom w:val="single" w:sz="6" w:space="0" w:color="000000"/>
              <w:right w:val="single" w:sz="6" w:space="0" w:color="000000"/>
            </w:tcBorders>
            <w:vAlign w:val="center"/>
          </w:tcPr>
          <w:p w:rsidR="00B122BD" w:rsidRPr="00BD3773" w:rsidRDefault="00B122BD" w:rsidP="00526CCF">
            <w:pPr>
              <w:spacing w:line="276" w:lineRule="auto"/>
              <w:ind w:right="18"/>
              <w:jc w:val="center"/>
              <w:rPr>
                <w:rFonts w:ascii="Times New Roman" w:eastAsia="Calibri" w:hAnsi="Times New Roman" w:cs="Times New Roman"/>
                <w:szCs w:val="24"/>
              </w:rPr>
            </w:pPr>
            <w:r w:rsidRPr="00BD3773">
              <w:rPr>
                <w:rFonts w:ascii="Times New Roman" w:eastAsia="Calibri" w:hAnsi="Times New Roman" w:cs="Times New Roman"/>
                <w:b/>
                <w:szCs w:val="24"/>
              </w:rPr>
              <w:t>Nazwa zadania</w:t>
            </w:r>
          </w:p>
        </w:tc>
        <w:tc>
          <w:tcPr>
            <w:tcW w:w="1275" w:type="dxa"/>
            <w:tcBorders>
              <w:top w:val="single" w:sz="6" w:space="0" w:color="000000"/>
              <w:left w:val="single" w:sz="6" w:space="0" w:color="000000"/>
              <w:bottom w:val="single" w:sz="6" w:space="0" w:color="000000"/>
              <w:right w:val="single" w:sz="6" w:space="0" w:color="000000"/>
            </w:tcBorders>
          </w:tcPr>
          <w:p w:rsidR="00B122BD" w:rsidRPr="00BD3773" w:rsidRDefault="00B122BD" w:rsidP="00526CCF">
            <w:pPr>
              <w:spacing w:line="276" w:lineRule="auto"/>
              <w:ind w:left="66"/>
              <w:rPr>
                <w:rFonts w:ascii="Times New Roman" w:eastAsia="Calibri" w:hAnsi="Times New Roman" w:cs="Times New Roman"/>
                <w:szCs w:val="24"/>
              </w:rPr>
            </w:pPr>
            <w:r w:rsidRPr="00BD3773">
              <w:rPr>
                <w:rFonts w:ascii="Times New Roman" w:eastAsia="Calibri" w:hAnsi="Times New Roman" w:cs="Times New Roman"/>
                <w:b/>
                <w:szCs w:val="24"/>
              </w:rPr>
              <w:t xml:space="preserve">Koszt poniesione </w:t>
            </w:r>
          </w:p>
          <w:p w:rsidR="00B122BD" w:rsidRPr="00BD3773" w:rsidRDefault="00B122BD" w:rsidP="00526CCF">
            <w:pPr>
              <w:spacing w:line="276" w:lineRule="auto"/>
              <w:ind w:right="13"/>
              <w:jc w:val="center"/>
              <w:rPr>
                <w:rFonts w:ascii="Times New Roman" w:eastAsia="Calibri" w:hAnsi="Times New Roman" w:cs="Times New Roman"/>
                <w:szCs w:val="24"/>
              </w:rPr>
            </w:pPr>
            <w:r w:rsidRPr="00BD3773">
              <w:rPr>
                <w:rFonts w:ascii="Times New Roman" w:eastAsia="Calibri" w:hAnsi="Times New Roman" w:cs="Times New Roman"/>
                <w:b/>
                <w:szCs w:val="24"/>
              </w:rPr>
              <w:t>(zł)</w:t>
            </w:r>
          </w:p>
        </w:tc>
        <w:tc>
          <w:tcPr>
            <w:tcW w:w="2409" w:type="dxa"/>
            <w:tcBorders>
              <w:top w:val="single" w:sz="6" w:space="0" w:color="000000"/>
              <w:left w:val="single" w:sz="6" w:space="0" w:color="000000"/>
              <w:bottom w:val="single" w:sz="6" w:space="0" w:color="000000"/>
              <w:right w:val="single" w:sz="6" w:space="0" w:color="000000"/>
            </w:tcBorders>
          </w:tcPr>
          <w:p w:rsidR="00B122BD" w:rsidRPr="00BD3773" w:rsidRDefault="00B122BD" w:rsidP="00526CCF">
            <w:pPr>
              <w:spacing w:line="276" w:lineRule="auto"/>
              <w:ind w:left="66"/>
              <w:rPr>
                <w:rFonts w:ascii="Times New Roman" w:eastAsia="Calibri" w:hAnsi="Times New Roman" w:cs="Times New Roman"/>
                <w:b/>
                <w:szCs w:val="24"/>
              </w:rPr>
            </w:pPr>
            <w:r w:rsidRPr="00BD3773">
              <w:rPr>
                <w:rFonts w:ascii="Times New Roman" w:eastAsia="Calibri" w:hAnsi="Times New Roman" w:cs="Times New Roman"/>
                <w:b/>
                <w:szCs w:val="24"/>
              </w:rPr>
              <w:t>Źródła</w:t>
            </w:r>
          </w:p>
          <w:p w:rsidR="00B122BD" w:rsidRPr="00BD3773" w:rsidRDefault="00B122BD" w:rsidP="00526CCF">
            <w:pPr>
              <w:spacing w:line="276" w:lineRule="auto"/>
              <w:ind w:left="66"/>
              <w:rPr>
                <w:rFonts w:ascii="Times New Roman" w:eastAsia="Calibri" w:hAnsi="Times New Roman" w:cs="Times New Roman"/>
                <w:b/>
                <w:szCs w:val="24"/>
              </w:rPr>
            </w:pPr>
            <w:r w:rsidRPr="00BD3773">
              <w:rPr>
                <w:rFonts w:ascii="Times New Roman" w:eastAsia="Calibri" w:hAnsi="Times New Roman" w:cs="Times New Roman"/>
                <w:b/>
                <w:szCs w:val="24"/>
              </w:rPr>
              <w:t>Finansowania</w:t>
            </w:r>
          </w:p>
        </w:tc>
      </w:tr>
      <w:tr w:rsidR="00B122BD" w:rsidRPr="00BD3773" w:rsidTr="00B122BD">
        <w:trPr>
          <w:trHeight w:val="1083"/>
        </w:trPr>
        <w:tc>
          <w:tcPr>
            <w:tcW w:w="1701" w:type="dxa"/>
            <w:tcBorders>
              <w:top w:val="single" w:sz="6" w:space="0" w:color="000000"/>
              <w:left w:val="single" w:sz="6" w:space="0" w:color="000000"/>
              <w:bottom w:val="single" w:sz="6" w:space="0" w:color="000000"/>
              <w:right w:val="single" w:sz="6" w:space="0" w:color="000000"/>
            </w:tcBorders>
            <w:vAlign w:val="center"/>
          </w:tcPr>
          <w:p w:rsidR="00B122BD" w:rsidRPr="00BD3773" w:rsidRDefault="00B122BD" w:rsidP="00526CCF">
            <w:pPr>
              <w:spacing w:line="276" w:lineRule="auto"/>
              <w:ind w:right="16"/>
              <w:rPr>
                <w:rFonts w:ascii="Times New Roman" w:eastAsia="Calibri" w:hAnsi="Times New Roman" w:cs="Times New Roman"/>
                <w:szCs w:val="24"/>
              </w:rPr>
            </w:pPr>
            <w:r w:rsidRPr="00BD3773">
              <w:rPr>
                <w:rFonts w:ascii="Times New Roman" w:eastAsia="Calibri" w:hAnsi="Times New Roman" w:cs="Times New Roman"/>
                <w:szCs w:val="24"/>
              </w:rPr>
              <w:t>Wrzawy</w:t>
            </w:r>
          </w:p>
          <w:p w:rsidR="00B122BD" w:rsidRPr="00BD3773" w:rsidRDefault="00B122BD" w:rsidP="00526CCF">
            <w:pPr>
              <w:spacing w:line="276" w:lineRule="auto"/>
              <w:ind w:right="16"/>
              <w:rPr>
                <w:rFonts w:ascii="Times New Roman" w:eastAsia="Calibri" w:hAnsi="Times New Roman" w:cs="Times New Roman"/>
                <w:szCs w:val="24"/>
              </w:rPr>
            </w:pPr>
            <w:r w:rsidRPr="00BD3773">
              <w:rPr>
                <w:rFonts w:ascii="Times New Roman" w:eastAsia="Calibri" w:hAnsi="Times New Roman" w:cs="Times New Roman"/>
                <w:szCs w:val="24"/>
              </w:rPr>
              <w:t>Gorzyce,</w:t>
            </w:r>
            <w:r w:rsidRPr="00BD3773">
              <w:rPr>
                <w:rFonts w:ascii="Times New Roman" w:eastAsia="Calibri" w:hAnsi="Times New Roman" w:cs="Times New Roman"/>
                <w:szCs w:val="24"/>
              </w:rPr>
              <w:br/>
              <w:t>ul.  Pączek Gorzycki</w:t>
            </w:r>
          </w:p>
        </w:tc>
        <w:tc>
          <w:tcPr>
            <w:tcW w:w="1418" w:type="dxa"/>
            <w:tcBorders>
              <w:top w:val="single" w:sz="6" w:space="0" w:color="000000"/>
              <w:left w:val="single" w:sz="6" w:space="0" w:color="000000"/>
              <w:bottom w:val="single" w:sz="6" w:space="0" w:color="000000"/>
              <w:right w:val="single" w:sz="6" w:space="0" w:color="000000"/>
            </w:tcBorders>
            <w:vAlign w:val="center"/>
          </w:tcPr>
          <w:p w:rsidR="00B122BD" w:rsidRPr="00BD3773" w:rsidRDefault="00B122BD" w:rsidP="00526CCF">
            <w:pPr>
              <w:spacing w:line="276" w:lineRule="auto"/>
              <w:ind w:right="16"/>
              <w:jc w:val="right"/>
              <w:rPr>
                <w:rFonts w:ascii="Times New Roman" w:eastAsia="Calibri" w:hAnsi="Times New Roman" w:cs="Times New Roman"/>
                <w:szCs w:val="24"/>
              </w:rPr>
            </w:pPr>
            <w:r w:rsidRPr="00BD3773">
              <w:rPr>
                <w:rFonts w:ascii="Times New Roman" w:eastAsia="Calibri" w:hAnsi="Times New Roman" w:cs="Times New Roman"/>
                <w:szCs w:val="24"/>
              </w:rPr>
              <w:t>6,7</w:t>
            </w:r>
          </w:p>
        </w:tc>
        <w:tc>
          <w:tcPr>
            <w:tcW w:w="2836" w:type="dxa"/>
            <w:tcBorders>
              <w:top w:val="single" w:sz="6" w:space="0" w:color="000000"/>
              <w:left w:val="single" w:sz="6" w:space="0" w:color="000000"/>
              <w:bottom w:val="single" w:sz="6" w:space="0" w:color="000000"/>
              <w:right w:val="single" w:sz="6" w:space="0" w:color="000000"/>
            </w:tcBorders>
            <w:vAlign w:val="center"/>
          </w:tcPr>
          <w:p w:rsidR="00B122BD" w:rsidRPr="00BD3773" w:rsidRDefault="00B122BD" w:rsidP="00526CCF">
            <w:pPr>
              <w:spacing w:line="276" w:lineRule="auto"/>
              <w:ind w:right="26"/>
              <w:rPr>
                <w:rFonts w:ascii="Times New Roman" w:eastAsia="Calibri" w:hAnsi="Times New Roman" w:cs="Times New Roman"/>
                <w:szCs w:val="24"/>
              </w:rPr>
            </w:pPr>
            <w:r w:rsidRPr="00BD3773">
              <w:rPr>
                <w:rFonts w:ascii="Times New Roman" w:eastAsia="Calibri" w:hAnsi="Times New Roman" w:cs="Times New Roman"/>
                <w:szCs w:val="24"/>
              </w:rPr>
              <w:t xml:space="preserve"> Budowa sieci kanalizacji sanitarnej ciśnieniowej w miejscowości Wrzawy- II etap</w:t>
            </w:r>
          </w:p>
          <w:p w:rsidR="00B122BD" w:rsidRPr="00BD3773" w:rsidRDefault="00B122BD" w:rsidP="00526CCF">
            <w:pPr>
              <w:spacing w:line="276" w:lineRule="auto"/>
              <w:rPr>
                <w:rFonts w:ascii="Times New Roman" w:eastAsia="Calibri" w:hAnsi="Times New Roman" w:cs="Times New Roman"/>
                <w:szCs w:val="24"/>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B122BD" w:rsidRPr="00BD3773" w:rsidRDefault="00B122BD" w:rsidP="00526CCF">
            <w:pPr>
              <w:spacing w:line="276" w:lineRule="auto"/>
              <w:ind w:right="17"/>
              <w:jc w:val="right"/>
              <w:rPr>
                <w:rFonts w:ascii="Times New Roman" w:eastAsia="Calibri" w:hAnsi="Times New Roman" w:cs="Times New Roman"/>
                <w:szCs w:val="24"/>
              </w:rPr>
            </w:pPr>
            <w:r w:rsidRPr="00BD3773">
              <w:rPr>
                <w:rFonts w:ascii="Times New Roman" w:eastAsia="Calibri" w:hAnsi="Times New Roman" w:cs="Times New Roman"/>
                <w:szCs w:val="24"/>
              </w:rPr>
              <w:t>3 696 000,00</w:t>
            </w:r>
          </w:p>
        </w:tc>
        <w:tc>
          <w:tcPr>
            <w:tcW w:w="2409" w:type="dxa"/>
            <w:tcBorders>
              <w:top w:val="single" w:sz="6" w:space="0" w:color="000000"/>
              <w:left w:val="single" w:sz="6" w:space="0" w:color="000000"/>
              <w:bottom w:val="single" w:sz="6" w:space="0" w:color="000000"/>
              <w:right w:val="single" w:sz="6" w:space="0" w:color="000000"/>
            </w:tcBorders>
          </w:tcPr>
          <w:p w:rsidR="00B122BD" w:rsidRPr="00BD3773" w:rsidRDefault="00B122BD" w:rsidP="00526CCF">
            <w:pPr>
              <w:spacing w:line="276" w:lineRule="auto"/>
              <w:ind w:right="17"/>
              <w:jc w:val="both"/>
              <w:rPr>
                <w:rFonts w:ascii="Times New Roman" w:eastAsia="Calibri" w:hAnsi="Times New Roman" w:cs="Times New Roman"/>
                <w:szCs w:val="24"/>
              </w:rPr>
            </w:pPr>
            <w:r w:rsidRPr="00BD3773">
              <w:rPr>
                <w:rFonts w:ascii="Times New Roman" w:eastAsia="Calibri" w:hAnsi="Times New Roman" w:cs="Times New Roman"/>
                <w:szCs w:val="24"/>
              </w:rPr>
              <w:t>RPOWP 2014-2020</w:t>
            </w:r>
          </w:p>
          <w:p w:rsidR="00B122BD" w:rsidRPr="00BD3773" w:rsidRDefault="00B122BD" w:rsidP="00526CCF">
            <w:pPr>
              <w:spacing w:line="276" w:lineRule="auto"/>
              <w:ind w:right="17"/>
              <w:jc w:val="both"/>
              <w:rPr>
                <w:rFonts w:ascii="Times New Roman" w:eastAsia="Calibri" w:hAnsi="Times New Roman" w:cs="Times New Roman"/>
                <w:szCs w:val="24"/>
              </w:rPr>
            </w:pPr>
            <w:r w:rsidRPr="00BD3773">
              <w:rPr>
                <w:rFonts w:ascii="Times New Roman" w:eastAsia="Calibri" w:hAnsi="Times New Roman" w:cs="Times New Roman"/>
                <w:szCs w:val="24"/>
              </w:rPr>
              <w:t>1 741 343,00 zł</w:t>
            </w:r>
          </w:p>
          <w:p w:rsidR="00B122BD" w:rsidRPr="00BD3773" w:rsidRDefault="00B122BD" w:rsidP="00526CCF">
            <w:pPr>
              <w:spacing w:line="276" w:lineRule="auto"/>
              <w:ind w:right="17"/>
              <w:jc w:val="both"/>
              <w:rPr>
                <w:rFonts w:ascii="Times New Roman" w:eastAsia="Calibri" w:hAnsi="Times New Roman" w:cs="Times New Roman"/>
                <w:szCs w:val="24"/>
              </w:rPr>
            </w:pPr>
            <w:r w:rsidRPr="00BD3773">
              <w:rPr>
                <w:rFonts w:ascii="Times New Roman" w:eastAsia="Calibri" w:hAnsi="Times New Roman" w:cs="Times New Roman"/>
                <w:szCs w:val="24"/>
              </w:rPr>
              <w:t>Budżet Gminy</w:t>
            </w:r>
          </w:p>
          <w:p w:rsidR="00B122BD" w:rsidRPr="00BD3773" w:rsidRDefault="00B122BD" w:rsidP="00526CCF">
            <w:pPr>
              <w:spacing w:line="276" w:lineRule="auto"/>
              <w:ind w:right="17"/>
              <w:jc w:val="both"/>
              <w:rPr>
                <w:rFonts w:ascii="Times New Roman" w:eastAsia="Calibri" w:hAnsi="Times New Roman" w:cs="Times New Roman"/>
                <w:szCs w:val="24"/>
              </w:rPr>
            </w:pPr>
            <w:r w:rsidRPr="00BD3773">
              <w:rPr>
                <w:rFonts w:ascii="Times New Roman" w:eastAsia="Calibri" w:hAnsi="Times New Roman" w:cs="Times New Roman"/>
                <w:szCs w:val="24"/>
              </w:rPr>
              <w:t>1 954 657,00</w:t>
            </w:r>
          </w:p>
        </w:tc>
      </w:tr>
    </w:tbl>
    <w:p w:rsidR="00B122BD" w:rsidRPr="00BC22E2" w:rsidRDefault="00B122BD" w:rsidP="00526CCF">
      <w:pPr>
        <w:spacing w:after="0" w:line="276" w:lineRule="auto"/>
        <w:rPr>
          <w:rFonts w:ascii="Times New Roman" w:eastAsia="Calibri" w:hAnsi="Times New Roman" w:cs="Times New Roman"/>
          <w:sz w:val="24"/>
          <w:szCs w:val="24"/>
          <w:lang w:eastAsia="pl-PL"/>
        </w:rPr>
      </w:pPr>
    </w:p>
    <w:tbl>
      <w:tblPr>
        <w:tblStyle w:val="Tabela-Siatka"/>
        <w:tblW w:w="9639" w:type="dxa"/>
        <w:tblInd w:w="-572" w:type="dxa"/>
        <w:tblLook w:val="04A0" w:firstRow="1" w:lastRow="0" w:firstColumn="1" w:lastColumn="0" w:noHBand="0" w:noVBand="1"/>
      </w:tblPr>
      <w:tblGrid>
        <w:gridCol w:w="2837"/>
        <w:gridCol w:w="2265"/>
        <w:gridCol w:w="2266"/>
        <w:gridCol w:w="2271"/>
      </w:tblGrid>
      <w:tr w:rsidR="00B122BD" w:rsidRPr="00BD3773" w:rsidTr="002A6D66">
        <w:tc>
          <w:tcPr>
            <w:tcW w:w="2837"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Opis przedsięwzięcia</w:t>
            </w:r>
          </w:p>
        </w:tc>
        <w:tc>
          <w:tcPr>
            <w:tcW w:w="2265"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Jednostka realizująca zadanie</w:t>
            </w:r>
          </w:p>
        </w:tc>
        <w:tc>
          <w:tcPr>
            <w:tcW w:w="2266"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Kwota dotacji</w:t>
            </w:r>
          </w:p>
          <w:p w:rsidR="00B122BD" w:rsidRPr="00BD3773" w:rsidRDefault="00B122BD" w:rsidP="00526CCF">
            <w:pPr>
              <w:spacing w:line="276" w:lineRule="auto"/>
              <w:rPr>
                <w:rFonts w:cs="Times New Roman"/>
                <w:b/>
                <w:sz w:val="22"/>
                <w:szCs w:val="24"/>
              </w:rPr>
            </w:pPr>
            <w:r w:rsidRPr="00BD3773">
              <w:rPr>
                <w:rFonts w:cs="Times New Roman"/>
                <w:b/>
                <w:sz w:val="22"/>
                <w:szCs w:val="24"/>
              </w:rPr>
              <w:t>w (zł)</w:t>
            </w:r>
          </w:p>
        </w:tc>
        <w:tc>
          <w:tcPr>
            <w:tcW w:w="2271"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Źródła finansowania</w:t>
            </w:r>
          </w:p>
        </w:tc>
      </w:tr>
      <w:tr w:rsidR="00B122BD" w:rsidRPr="00BD3773" w:rsidTr="002A6D66">
        <w:trPr>
          <w:trHeight w:val="813"/>
        </w:trPr>
        <w:tc>
          <w:tcPr>
            <w:tcW w:w="2837" w:type="dxa"/>
          </w:tcPr>
          <w:p w:rsidR="00B122BD" w:rsidRPr="00BD3773" w:rsidRDefault="00B122BD" w:rsidP="00526CCF">
            <w:pPr>
              <w:spacing w:line="276" w:lineRule="auto"/>
              <w:rPr>
                <w:rFonts w:cs="Times New Roman"/>
                <w:sz w:val="22"/>
                <w:szCs w:val="24"/>
              </w:rPr>
            </w:pPr>
            <w:r w:rsidRPr="00BD3773">
              <w:rPr>
                <w:rFonts w:cs="Times New Roman"/>
                <w:sz w:val="22"/>
                <w:szCs w:val="24"/>
              </w:rPr>
              <w:t>Budowa przydomowej oczyszczalni ścieków</w:t>
            </w:r>
          </w:p>
          <w:p w:rsidR="00B122BD" w:rsidRPr="00BD3773" w:rsidRDefault="00B122BD" w:rsidP="00526CCF">
            <w:pPr>
              <w:spacing w:line="276" w:lineRule="auto"/>
              <w:rPr>
                <w:rFonts w:cs="Times New Roman"/>
                <w:sz w:val="22"/>
                <w:szCs w:val="24"/>
              </w:rPr>
            </w:pPr>
            <w:r w:rsidRPr="00BD3773">
              <w:rPr>
                <w:rFonts w:cs="Times New Roman"/>
                <w:sz w:val="22"/>
                <w:szCs w:val="24"/>
              </w:rPr>
              <w:t xml:space="preserve">w miejscowości Wrzawy </w:t>
            </w:r>
          </w:p>
        </w:tc>
        <w:tc>
          <w:tcPr>
            <w:tcW w:w="2265" w:type="dxa"/>
          </w:tcPr>
          <w:p w:rsidR="00B122BD" w:rsidRPr="00BD3773" w:rsidRDefault="00B122BD" w:rsidP="00526CCF">
            <w:pPr>
              <w:spacing w:line="276" w:lineRule="auto"/>
              <w:rPr>
                <w:rFonts w:cs="Times New Roman"/>
                <w:sz w:val="22"/>
                <w:szCs w:val="24"/>
              </w:rPr>
            </w:pPr>
            <w:r w:rsidRPr="00BD3773">
              <w:rPr>
                <w:rFonts w:cs="Times New Roman"/>
                <w:sz w:val="22"/>
                <w:szCs w:val="24"/>
              </w:rPr>
              <w:t>Właściciel nieruchomości</w:t>
            </w:r>
          </w:p>
        </w:tc>
        <w:tc>
          <w:tcPr>
            <w:tcW w:w="2266" w:type="dxa"/>
          </w:tcPr>
          <w:p w:rsidR="00B122BD" w:rsidRPr="00BD3773" w:rsidRDefault="00B122BD" w:rsidP="00526CCF">
            <w:pPr>
              <w:spacing w:line="276" w:lineRule="auto"/>
              <w:rPr>
                <w:rFonts w:cs="Times New Roman"/>
                <w:sz w:val="22"/>
                <w:szCs w:val="24"/>
              </w:rPr>
            </w:pPr>
            <w:r w:rsidRPr="00BD3773">
              <w:rPr>
                <w:rFonts w:cs="Times New Roman"/>
                <w:sz w:val="22"/>
                <w:szCs w:val="24"/>
              </w:rPr>
              <w:t>1.100,00</w:t>
            </w:r>
          </w:p>
        </w:tc>
        <w:tc>
          <w:tcPr>
            <w:tcW w:w="2271" w:type="dxa"/>
            <w:vMerge w:val="restart"/>
          </w:tcPr>
          <w:p w:rsidR="00B122BD" w:rsidRPr="00BD3773" w:rsidRDefault="00B122BD" w:rsidP="00526CCF">
            <w:pPr>
              <w:spacing w:line="276" w:lineRule="auto"/>
              <w:rPr>
                <w:rFonts w:cs="Times New Roman"/>
                <w:sz w:val="22"/>
                <w:szCs w:val="24"/>
              </w:rPr>
            </w:pPr>
            <w:r w:rsidRPr="00BD3773">
              <w:rPr>
                <w:rFonts w:cs="Times New Roman"/>
                <w:sz w:val="22"/>
                <w:szCs w:val="24"/>
              </w:rPr>
              <w:t>Środki własne +</w:t>
            </w:r>
          </w:p>
          <w:p w:rsidR="00B122BD" w:rsidRPr="00BD3773" w:rsidRDefault="00B122BD" w:rsidP="00526CCF">
            <w:pPr>
              <w:spacing w:line="276" w:lineRule="auto"/>
              <w:rPr>
                <w:rFonts w:cs="Times New Roman"/>
                <w:sz w:val="22"/>
                <w:szCs w:val="24"/>
              </w:rPr>
            </w:pPr>
            <w:r w:rsidRPr="00BD3773">
              <w:rPr>
                <w:rFonts w:cs="Times New Roman"/>
                <w:sz w:val="22"/>
                <w:szCs w:val="24"/>
              </w:rPr>
              <w:t>Dotacja Gminy-</w:t>
            </w:r>
          </w:p>
          <w:p w:rsidR="00B122BD" w:rsidRPr="00BD3773" w:rsidRDefault="00B122BD" w:rsidP="00526CCF">
            <w:pPr>
              <w:spacing w:line="276" w:lineRule="auto"/>
              <w:rPr>
                <w:rFonts w:cs="Times New Roman"/>
                <w:sz w:val="22"/>
                <w:szCs w:val="24"/>
              </w:rPr>
            </w:pPr>
            <w:r w:rsidRPr="00BD3773">
              <w:rPr>
                <w:rFonts w:cs="Times New Roman"/>
                <w:sz w:val="22"/>
                <w:szCs w:val="24"/>
              </w:rPr>
              <w:t xml:space="preserve">Środki przekazane </w:t>
            </w:r>
            <w:r w:rsidRPr="00BD3773">
              <w:rPr>
                <w:rFonts w:cs="Times New Roman"/>
                <w:sz w:val="22"/>
                <w:szCs w:val="24"/>
              </w:rPr>
              <w:br/>
              <w:t>z Wojewódzkiego Funduszu Ochrony Środowiska</w:t>
            </w:r>
          </w:p>
        </w:tc>
      </w:tr>
      <w:tr w:rsidR="00B122BD" w:rsidRPr="00BD3773" w:rsidTr="002A6D66">
        <w:trPr>
          <w:trHeight w:val="840"/>
        </w:trPr>
        <w:tc>
          <w:tcPr>
            <w:tcW w:w="2837" w:type="dxa"/>
          </w:tcPr>
          <w:p w:rsidR="00B122BD" w:rsidRPr="00BD3773" w:rsidRDefault="00B122BD" w:rsidP="00526CCF">
            <w:pPr>
              <w:spacing w:line="276" w:lineRule="auto"/>
              <w:rPr>
                <w:rFonts w:cs="Times New Roman"/>
                <w:sz w:val="22"/>
                <w:szCs w:val="24"/>
              </w:rPr>
            </w:pPr>
            <w:r w:rsidRPr="00BD3773">
              <w:rPr>
                <w:rFonts w:cs="Times New Roman"/>
                <w:sz w:val="22"/>
                <w:szCs w:val="24"/>
              </w:rPr>
              <w:t>Budowa przydomowej oczyszczalni ścieków</w:t>
            </w:r>
          </w:p>
          <w:p w:rsidR="00B122BD" w:rsidRPr="00BD3773" w:rsidRDefault="00B122BD" w:rsidP="00526CCF">
            <w:pPr>
              <w:spacing w:line="276" w:lineRule="auto"/>
              <w:rPr>
                <w:rFonts w:cs="Times New Roman"/>
                <w:sz w:val="22"/>
                <w:szCs w:val="24"/>
              </w:rPr>
            </w:pPr>
            <w:r w:rsidRPr="00BD3773">
              <w:rPr>
                <w:rFonts w:cs="Times New Roman"/>
                <w:sz w:val="22"/>
                <w:szCs w:val="24"/>
              </w:rPr>
              <w:t xml:space="preserve">w miejscowości Wrzawy </w:t>
            </w:r>
          </w:p>
        </w:tc>
        <w:tc>
          <w:tcPr>
            <w:tcW w:w="2265" w:type="dxa"/>
          </w:tcPr>
          <w:p w:rsidR="00B122BD" w:rsidRPr="00BD3773" w:rsidRDefault="00B122BD" w:rsidP="00526CCF">
            <w:pPr>
              <w:spacing w:line="276" w:lineRule="auto"/>
              <w:rPr>
                <w:rFonts w:cs="Times New Roman"/>
                <w:sz w:val="22"/>
                <w:szCs w:val="24"/>
              </w:rPr>
            </w:pPr>
            <w:r w:rsidRPr="00BD3773">
              <w:rPr>
                <w:rFonts w:cs="Times New Roman"/>
                <w:sz w:val="22"/>
                <w:szCs w:val="24"/>
              </w:rPr>
              <w:t>Właściciel nieruchomości</w:t>
            </w:r>
          </w:p>
        </w:tc>
        <w:tc>
          <w:tcPr>
            <w:tcW w:w="2266" w:type="dxa"/>
          </w:tcPr>
          <w:p w:rsidR="00B122BD" w:rsidRPr="00BD3773" w:rsidRDefault="00B122BD" w:rsidP="00526CCF">
            <w:pPr>
              <w:spacing w:line="276" w:lineRule="auto"/>
              <w:rPr>
                <w:rFonts w:cs="Times New Roman"/>
                <w:sz w:val="22"/>
                <w:szCs w:val="24"/>
              </w:rPr>
            </w:pPr>
            <w:r w:rsidRPr="00BD3773">
              <w:rPr>
                <w:rFonts w:cs="Times New Roman"/>
                <w:sz w:val="22"/>
                <w:szCs w:val="24"/>
              </w:rPr>
              <w:t>1.100,00</w:t>
            </w:r>
          </w:p>
        </w:tc>
        <w:tc>
          <w:tcPr>
            <w:tcW w:w="2271" w:type="dxa"/>
            <w:vMerge/>
          </w:tcPr>
          <w:p w:rsidR="00B122BD" w:rsidRPr="00BD3773" w:rsidRDefault="00B122BD" w:rsidP="00526CCF">
            <w:pPr>
              <w:spacing w:line="276" w:lineRule="auto"/>
              <w:rPr>
                <w:rFonts w:cs="Times New Roman"/>
                <w:sz w:val="22"/>
                <w:szCs w:val="24"/>
              </w:rPr>
            </w:pPr>
          </w:p>
        </w:tc>
      </w:tr>
      <w:tr w:rsidR="00B122BD" w:rsidRPr="00BD3773" w:rsidTr="002A6D66">
        <w:trPr>
          <w:trHeight w:val="698"/>
        </w:trPr>
        <w:tc>
          <w:tcPr>
            <w:tcW w:w="2837" w:type="dxa"/>
          </w:tcPr>
          <w:p w:rsidR="00B122BD" w:rsidRPr="00BD3773" w:rsidRDefault="00B122BD" w:rsidP="00526CCF">
            <w:pPr>
              <w:spacing w:line="276" w:lineRule="auto"/>
              <w:rPr>
                <w:rFonts w:cs="Times New Roman"/>
                <w:sz w:val="22"/>
                <w:szCs w:val="24"/>
              </w:rPr>
            </w:pPr>
            <w:r w:rsidRPr="00BD3773">
              <w:rPr>
                <w:rFonts w:cs="Times New Roman"/>
                <w:sz w:val="22"/>
                <w:szCs w:val="24"/>
              </w:rPr>
              <w:t>Budowa przydomowej oczyszczalni ścieków</w:t>
            </w:r>
          </w:p>
          <w:p w:rsidR="00B122BD" w:rsidRPr="00BD3773" w:rsidRDefault="00B122BD" w:rsidP="00526CCF">
            <w:pPr>
              <w:spacing w:line="276" w:lineRule="auto"/>
              <w:rPr>
                <w:rFonts w:cs="Times New Roman"/>
                <w:sz w:val="22"/>
                <w:szCs w:val="24"/>
              </w:rPr>
            </w:pPr>
            <w:r w:rsidRPr="00BD3773">
              <w:rPr>
                <w:rFonts w:cs="Times New Roman"/>
                <w:sz w:val="22"/>
                <w:szCs w:val="24"/>
              </w:rPr>
              <w:t>w miejscowości Motycze Poduchowne</w:t>
            </w:r>
          </w:p>
        </w:tc>
        <w:tc>
          <w:tcPr>
            <w:tcW w:w="2265" w:type="dxa"/>
          </w:tcPr>
          <w:p w:rsidR="00B122BD" w:rsidRPr="00BD3773" w:rsidRDefault="00B122BD" w:rsidP="00526CCF">
            <w:pPr>
              <w:spacing w:line="276" w:lineRule="auto"/>
              <w:rPr>
                <w:rFonts w:cs="Times New Roman"/>
                <w:sz w:val="22"/>
                <w:szCs w:val="24"/>
              </w:rPr>
            </w:pPr>
            <w:r w:rsidRPr="00BD3773">
              <w:rPr>
                <w:rFonts w:cs="Times New Roman"/>
                <w:sz w:val="22"/>
                <w:szCs w:val="24"/>
              </w:rPr>
              <w:t>Właściciel nieruchomości</w:t>
            </w:r>
          </w:p>
        </w:tc>
        <w:tc>
          <w:tcPr>
            <w:tcW w:w="2266" w:type="dxa"/>
          </w:tcPr>
          <w:p w:rsidR="00B122BD" w:rsidRPr="00BD3773" w:rsidRDefault="00B122BD" w:rsidP="00526CCF">
            <w:pPr>
              <w:spacing w:line="276" w:lineRule="auto"/>
              <w:rPr>
                <w:rFonts w:cs="Times New Roman"/>
                <w:sz w:val="22"/>
                <w:szCs w:val="24"/>
              </w:rPr>
            </w:pPr>
            <w:r w:rsidRPr="00BD3773">
              <w:rPr>
                <w:rFonts w:cs="Times New Roman"/>
                <w:sz w:val="22"/>
                <w:szCs w:val="24"/>
              </w:rPr>
              <w:t>1.100,00</w:t>
            </w:r>
          </w:p>
        </w:tc>
        <w:tc>
          <w:tcPr>
            <w:tcW w:w="2271" w:type="dxa"/>
            <w:vMerge/>
          </w:tcPr>
          <w:p w:rsidR="00B122BD" w:rsidRPr="00BD3773" w:rsidRDefault="00B122BD" w:rsidP="00526CCF">
            <w:pPr>
              <w:spacing w:line="276" w:lineRule="auto"/>
              <w:rPr>
                <w:rFonts w:cs="Times New Roman"/>
                <w:sz w:val="22"/>
                <w:szCs w:val="24"/>
              </w:rPr>
            </w:pPr>
          </w:p>
        </w:tc>
      </w:tr>
      <w:tr w:rsidR="00B122BD" w:rsidRPr="00BD3773" w:rsidTr="002A6D66">
        <w:trPr>
          <w:trHeight w:val="698"/>
        </w:trPr>
        <w:tc>
          <w:tcPr>
            <w:tcW w:w="5102" w:type="dxa"/>
            <w:gridSpan w:val="2"/>
          </w:tcPr>
          <w:p w:rsidR="00B122BD" w:rsidRPr="00BD3773" w:rsidRDefault="00B122BD" w:rsidP="00526CCF">
            <w:pPr>
              <w:spacing w:line="276" w:lineRule="auto"/>
              <w:rPr>
                <w:rFonts w:cs="Times New Roman"/>
                <w:b/>
                <w:sz w:val="22"/>
                <w:szCs w:val="24"/>
              </w:rPr>
            </w:pPr>
            <w:r w:rsidRPr="00BD3773">
              <w:rPr>
                <w:rFonts w:cs="Times New Roman"/>
                <w:b/>
                <w:sz w:val="22"/>
                <w:szCs w:val="24"/>
              </w:rPr>
              <w:t>Łączna kwota dotacji</w:t>
            </w:r>
          </w:p>
        </w:tc>
        <w:tc>
          <w:tcPr>
            <w:tcW w:w="2266"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3.300,00</w:t>
            </w:r>
          </w:p>
        </w:tc>
        <w:tc>
          <w:tcPr>
            <w:tcW w:w="2271" w:type="dxa"/>
            <w:vMerge/>
          </w:tcPr>
          <w:p w:rsidR="00B122BD" w:rsidRPr="00BD3773" w:rsidRDefault="00B122BD" w:rsidP="00526CCF">
            <w:pPr>
              <w:spacing w:line="276" w:lineRule="auto"/>
              <w:rPr>
                <w:rFonts w:cs="Times New Roman"/>
                <w:sz w:val="22"/>
                <w:szCs w:val="24"/>
              </w:rPr>
            </w:pPr>
          </w:p>
        </w:tc>
      </w:tr>
    </w:tbl>
    <w:p w:rsidR="00B122BD" w:rsidRPr="00BC22E2" w:rsidRDefault="00B122BD" w:rsidP="00526CCF">
      <w:pPr>
        <w:spacing w:after="0" w:line="276" w:lineRule="auto"/>
        <w:rPr>
          <w:rFonts w:ascii="Times New Roman" w:hAnsi="Times New Roman" w:cs="Times New Roman"/>
          <w:sz w:val="24"/>
          <w:szCs w:val="24"/>
        </w:rPr>
      </w:pPr>
    </w:p>
    <w:p w:rsidR="00B122BD" w:rsidRPr="009D2D97" w:rsidRDefault="004A1E01" w:rsidP="00DC76A0">
      <w:pPr>
        <w:pStyle w:val="Nagwek2"/>
        <w:numPr>
          <w:ilvl w:val="1"/>
          <w:numId w:val="51"/>
        </w:numPr>
        <w:rPr>
          <w:rFonts w:ascii="Times New Roman" w:hAnsi="Times New Roman" w:cs="Times New Roman"/>
          <w:b/>
          <w:i/>
          <w:color w:val="5B9BD5" w:themeColor="accent1"/>
          <w:sz w:val="28"/>
        </w:rPr>
      </w:pPr>
      <w:bookmarkStart w:id="89" w:name="_Toc41396960"/>
      <w:r w:rsidRPr="009D2D97">
        <w:rPr>
          <w:rFonts w:ascii="Times New Roman" w:hAnsi="Times New Roman" w:cs="Times New Roman"/>
          <w:b/>
          <w:i/>
          <w:color w:val="5B9BD5" w:themeColor="accent1"/>
          <w:sz w:val="28"/>
        </w:rPr>
        <w:t>Ochrona przyrody</w:t>
      </w:r>
      <w:bookmarkEnd w:id="89"/>
    </w:p>
    <w:p w:rsidR="004A1E01" w:rsidRPr="00BC22E2" w:rsidRDefault="004A1E01" w:rsidP="004A1E01">
      <w:pPr>
        <w:spacing w:after="0"/>
        <w:rPr>
          <w:rFonts w:ascii="Times New Roman" w:hAnsi="Times New Roman" w:cs="Times New Roman"/>
        </w:rPr>
      </w:pPr>
    </w:p>
    <w:p w:rsidR="00B122BD" w:rsidRPr="00BC22E2" w:rsidRDefault="00B122BD" w:rsidP="00526CCF">
      <w:pPr>
        <w:spacing w:after="0" w:line="276" w:lineRule="auto"/>
        <w:ind w:hanging="567"/>
        <w:rPr>
          <w:rFonts w:ascii="Times New Roman" w:hAnsi="Times New Roman" w:cs="Times New Roman"/>
          <w:b/>
          <w:sz w:val="24"/>
          <w:szCs w:val="24"/>
        </w:rPr>
      </w:pPr>
      <w:r w:rsidRPr="00BC22E2">
        <w:rPr>
          <w:rFonts w:ascii="Times New Roman" w:hAnsi="Times New Roman" w:cs="Times New Roman"/>
          <w:b/>
          <w:sz w:val="24"/>
          <w:szCs w:val="24"/>
        </w:rPr>
        <w:t>Przedsięwzięcia z zakresu ochrony przyrody zrealizowane w 2019 r.</w:t>
      </w:r>
    </w:p>
    <w:tbl>
      <w:tblPr>
        <w:tblStyle w:val="Tabela-Siatka"/>
        <w:tblW w:w="9639" w:type="dxa"/>
        <w:tblInd w:w="-572" w:type="dxa"/>
        <w:tblLook w:val="04A0" w:firstRow="1" w:lastRow="0" w:firstColumn="1" w:lastColumn="0" w:noHBand="0" w:noVBand="1"/>
      </w:tblPr>
      <w:tblGrid>
        <w:gridCol w:w="2837"/>
        <w:gridCol w:w="2265"/>
        <w:gridCol w:w="1844"/>
        <w:gridCol w:w="2693"/>
      </w:tblGrid>
      <w:tr w:rsidR="00B122BD" w:rsidRPr="00BD3773" w:rsidTr="002A6D66">
        <w:tc>
          <w:tcPr>
            <w:tcW w:w="2837"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Opis przedsięwzięcia</w:t>
            </w:r>
          </w:p>
        </w:tc>
        <w:tc>
          <w:tcPr>
            <w:tcW w:w="2265"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Jednostka realizująca zadanie</w:t>
            </w:r>
          </w:p>
        </w:tc>
        <w:tc>
          <w:tcPr>
            <w:tcW w:w="1844"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Koszt realizacji</w:t>
            </w:r>
          </w:p>
        </w:tc>
        <w:tc>
          <w:tcPr>
            <w:tcW w:w="2693" w:type="dxa"/>
          </w:tcPr>
          <w:p w:rsidR="00B122BD" w:rsidRPr="00BD3773" w:rsidRDefault="00B122BD" w:rsidP="00526CCF">
            <w:pPr>
              <w:spacing w:line="276" w:lineRule="auto"/>
              <w:rPr>
                <w:rFonts w:cs="Times New Roman"/>
                <w:b/>
                <w:sz w:val="22"/>
                <w:szCs w:val="24"/>
              </w:rPr>
            </w:pPr>
            <w:r w:rsidRPr="00BD3773">
              <w:rPr>
                <w:rFonts w:cs="Times New Roman"/>
                <w:b/>
                <w:sz w:val="22"/>
                <w:szCs w:val="24"/>
              </w:rPr>
              <w:t>Źródła finansowania</w:t>
            </w:r>
          </w:p>
        </w:tc>
      </w:tr>
      <w:tr w:rsidR="00B122BD" w:rsidRPr="00BD3773" w:rsidTr="002A6D66">
        <w:tc>
          <w:tcPr>
            <w:tcW w:w="2837" w:type="dxa"/>
          </w:tcPr>
          <w:p w:rsidR="00B122BD" w:rsidRPr="00BD3773" w:rsidRDefault="00B122BD" w:rsidP="00526CCF">
            <w:pPr>
              <w:spacing w:line="276" w:lineRule="auto"/>
              <w:rPr>
                <w:rFonts w:cs="Times New Roman"/>
                <w:sz w:val="22"/>
                <w:szCs w:val="24"/>
              </w:rPr>
            </w:pPr>
            <w:r w:rsidRPr="00BD3773">
              <w:rPr>
                <w:rFonts w:cs="Times New Roman"/>
                <w:sz w:val="22"/>
                <w:szCs w:val="24"/>
              </w:rPr>
              <w:t>Nasadzenia drzew- 265 szt.</w:t>
            </w:r>
          </w:p>
          <w:p w:rsidR="00B122BD" w:rsidRPr="00BD3773" w:rsidRDefault="00B122BD" w:rsidP="00526CCF">
            <w:pPr>
              <w:spacing w:line="276" w:lineRule="auto"/>
              <w:rPr>
                <w:rFonts w:cs="Times New Roman"/>
                <w:sz w:val="22"/>
                <w:szCs w:val="24"/>
              </w:rPr>
            </w:pPr>
            <w:r w:rsidRPr="00BD3773">
              <w:rPr>
                <w:rFonts w:cs="Times New Roman"/>
                <w:sz w:val="22"/>
                <w:szCs w:val="24"/>
              </w:rPr>
              <w:t>Nasadzenia krzewów- 1863 szt.</w:t>
            </w:r>
          </w:p>
          <w:p w:rsidR="00B122BD" w:rsidRPr="00BD3773" w:rsidRDefault="00B122BD" w:rsidP="00526CCF">
            <w:pPr>
              <w:spacing w:line="276" w:lineRule="auto"/>
              <w:rPr>
                <w:rFonts w:cs="Times New Roman"/>
                <w:sz w:val="22"/>
                <w:szCs w:val="24"/>
              </w:rPr>
            </w:pPr>
            <w:r w:rsidRPr="00BD3773">
              <w:rPr>
                <w:rFonts w:cs="Times New Roman"/>
                <w:sz w:val="22"/>
                <w:szCs w:val="24"/>
              </w:rPr>
              <w:t>Nasadzenia bylin- 3235 szt.</w:t>
            </w:r>
          </w:p>
        </w:tc>
        <w:tc>
          <w:tcPr>
            <w:tcW w:w="2265" w:type="dxa"/>
          </w:tcPr>
          <w:p w:rsidR="00B122BD" w:rsidRPr="00BD3773" w:rsidRDefault="00B122BD" w:rsidP="00526CCF">
            <w:pPr>
              <w:spacing w:line="276" w:lineRule="auto"/>
              <w:rPr>
                <w:rFonts w:cs="Times New Roman"/>
                <w:sz w:val="22"/>
                <w:szCs w:val="24"/>
              </w:rPr>
            </w:pPr>
            <w:r w:rsidRPr="00BD3773">
              <w:rPr>
                <w:rFonts w:cs="Times New Roman"/>
                <w:sz w:val="22"/>
                <w:szCs w:val="24"/>
              </w:rPr>
              <w:t>Gmina we współpracy z sołtysami wsi+</w:t>
            </w:r>
          </w:p>
          <w:p w:rsidR="00B122BD" w:rsidRPr="00BD3773" w:rsidRDefault="00B122BD" w:rsidP="00526CCF">
            <w:pPr>
              <w:spacing w:line="276" w:lineRule="auto"/>
              <w:rPr>
                <w:rFonts w:cs="Times New Roman"/>
                <w:sz w:val="22"/>
                <w:szCs w:val="24"/>
              </w:rPr>
            </w:pPr>
            <w:r w:rsidRPr="00BD3773">
              <w:rPr>
                <w:rFonts w:cs="Times New Roman"/>
                <w:sz w:val="22"/>
                <w:szCs w:val="24"/>
              </w:rPr>
              <w:t>Urząd Marszałkowski</w:t>
            </w:r>
          </w:p>
        </w:tc>
        <w:tc>
          <w:tcPr>
            <w:tcW w:w="1844" w:type="dxa"/>
          </w:tcPr>
          <w:p w:rsidR="00B122BD" w:rsidRPr="00BD3773" w:rsidRDefault="00B122BD" w:rsidP="00526CCF">
            <w:pPr>
              <w:spacing w:line="276" w:lineRule="auto"/>
              <w:rPr>
                <w:rFonts w:cs="Times New Roman"/>
                <w:sz w:val="22"/>
                <w:szCs w:val="24"/>
              </w:rPr>
            </w:pPr>
            <w:r w:rsidRPr="00BD3773">
              <w:rPr>
                <w:rFonts w:cs="Times New Roman"/>
                <w:sz w:val="22"/>
                <w:szCs w:val="24"/>
              </w:rPr>
              <w:t>9.090,00 zł</w:t>
            </w:r>
          </w:p>
        </w:tc>
        <w:tc>
          <w:tcPr>
            <w:tcW w:w="2693" w:type="dxa"/>
          </w:tcPr>
          <w:p w:rsidR="00B122BD" w:rsidRPr="00BD3773" w:rsidRDefault="00B122BD" w:rsidP="00526CCF">
            <w:pPr>
              <w:spacing w:line="276" w:lineRule="auto"/>
              <w:rPr>
                <w:rFonts w:cs="Times New Roman"/>
                <w:sz w:val="22"/>
                <w:szCs w:val="24"/>
              </w:rPr>
            </w:pPr>
            <w:r w:rsidRPr="00BD3773">
              <w:rPr>
                <w:rFonts w:cs="Times New Roman"/>
                <w:sz w:val="22"/>
                <w:szCs w:val="24"/>
              </w:rPr>
              <w:t>Gmina +</w:t>
            </w:r>
          </w:p>
          <w:p w:rsidR="00B122BD" w:rsidRPr="00BD3773" w:rsidRDefault="00B122BD" w:rsidP="00526CCF">
            <w:pPr>
              <w:spacing w:line="276" w:lineRule="auto"/>
              <w:rPr>
                <w:rFonts w:cs="Times New Roman"/>
                <w:b/>
                <w:sz w:val="22"/>
                <w:szCs w:val="24"/>
              </w:rPr>
            </w:pPr>
            <w:r w:rsidRPr="00BD3773">
              <w:rPr>
                <w:rFonts w:cs="Times New Roman"/>
                <w:sz w:val="22"/>
                <w:szCs w:val="24"/>
              </w:rPr>
              <w:t>Środki przekazane z Wojewódzkiego Funduszu Ochrony Środowiska</w:t>
            </w:r>
          </w:p>
        </w:tc>
      </w:tr>
    </w:tbl>
    <w:p w:rsidR="00B122BD" w:rsidRPr="00BC22E2" w:rsidRDefault="00B122BD" w:rsidP="00526CCF">
      <w:pPr>
        <w:spacing w:after="0" w:line="276" w:lineRule="auto"/>
        <w:rPr>
          <w:rFonts w:ascii="Times New Roman" w:hAnsi="Times New Roman" w:cs="Times New Roman"/>
          <w:b/>
          <w:sz w:val="24"/>
          <w:szCs w:val="24"/>
        </w:rPr>
      </w:pPr>
    </w:p>
    <w:p w:rsidR="00B122BD" w:rsidRPr="009D2D97" w:rsidRDefault="004A1E01" w:rsidP="00DC76A0">
      <w:pPr>
        <w:pStyle w:val="Nagwek2"/>
        <w:numPr>
          <w:ilvl w:val="1"/>
          <w:numId w:val="51"/>
        </w:numPr>
        <w:rPr>
          <w:rFonts w:ascii="Times New Roman" w:hAnsi="Times New Roman" w:cs="Times New Roman"/>
          <w:b/>
          <w:i/>
          <w:color w:val="5B9BD5" w:themeColor="accent1"/>
          <w:sz w:val="28"/>
        </w:rPr>
      </w:pPr>
      <w:bookmarkStart w:id="90" w:name="_Toc41396961"/>
      <w:r w:rsidRPr="009D2D97">
        <w:rPr>
          <w:rFonts w:ascii="Times New Roman" w:hAnsi="Times New Roman" w:cs="Times New Roman"/>
          <w:b/>
          <w:i/>
          <w:color w:val="5B9BD5" w:themeColor="accent1"/>
          <w:sz w:val="28"/>
        </w:rPr>
        <w:t>Edukacja ekologiczna</w:t>
      </w:r>
      <w:bookmarkEnd w:id="90"/>
    </w:p>
    <w:p w:rsidR="004A1E01" w:rsidRPr="00BC22E2" w:rsidRDefault="004A1E01" w:rsidP="004A1E01">
      <w:pPr>
        <w:spacing w:after="0"/>
        <w:rPr>
          <w:rFonts w:ascii="Times New Roman" w:hAnsi="Times New Roman" w:cs="Times New Roman"/>
        </w:rPr>
      </w:pPr>
    </w:p>
    <w:p w:rsidR="009D2D97" w:rsidRDefault="00B122BD" w:rsidP="009D2D97">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W ramach edukacji ekologicznej Urząd Gminy Gorzyce corocznie organizuje akcję „Sprzątanie świata” oraz udostępnia mieszkańcom ulotki dotyczące usuwania wyrobów zawierających azbest oraz segregacji odpadów. W 2019 r. przeprowadzono spotkanie informacyjne  dla mieszkańców z udziałem Przedstawicieli Komendy Miejskiej Państwowej Straży Pożarnej w Tarnobrzegu, Korporacji Kominiarzy Polskich Stowarzyszenia Zawodowego Oddział w Tarnobrzegu oraz Komisariatu Policji w Gorzycach pt. „Nie dla czadu”- tematyka: czad, smog i pożary odkominowe, czujniki czadu na straży Twojego bezpieczeństwa. Edukacja ekologiczna prowadzona jest również w placówkach oświatowych. </w:t>
      </w:r>
    </w:p>
    <w:p w:rsidR="009D2D97" w:rsidRDefault="00B122BD" w:rsidP="009D2D97">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lastRenderedPageBreak/>
        <w:t>We wszystkich szkołach realizowane są programy ekologiczne. Gmina udziela dofinansowania dla kół ekologicznych działających przy szkołach.</w:t>
      </w:r>
    </w:p>
    <w:p w:rsidR="00B122BD" w:rsidRPr="00BC22E2" w:rsidRDefault="00B122BD" w:rsidP="009D2D97">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Corocznie na terenie Gminy organizowane są szkolenia dla rolników prowadzone przez pracowników Podkarpackiego Ośrodka Doradztwa Rolniczego w Boguchwale</w:t>
      </w:r>
    </w:p>
    <w:p w:rsidR="003E5C83" w:rsidRPr="00BC22E2" w:rsidRDefault="003E5C83" w:rsidP="00526CCF">
      <w:pPr>
        <w:spacing w:after="0" w:line="276" w:lineRule="auto"/>
        <w:ind w:left="-567"/>
        <w:jc w:val="both"/>
        <w:rPr>
          <w:rFonts w:ascii="Times New Roman" w:hAnsi="Times New Roman" w:cs="Times New Roman"/>
          <w:sz w:val="24"/>
          <w:szCs w:val="24"/>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386"/>
        <w:gridCol w:w="1560"/>
        <w:gridCol w:w="850"/>
        <w:gridCol w:w="1139"/>
      </w:tblGrid>
      <w:tr w:rsidR="00B122BD" w:rsidRPr="00BD3773" w:rsidTr="002A6D66">
        <w:trPr>
          <w:trHeight w:val="602"/>
          <w:jc w:val="center"/>
        </w:trPr>
        <w:tc>
          <w:tcPr>
            <w:tcW w:w="10070" w:type="dxa"/>
            <w:gridSpan w:val="5"/>
            <w:tcBorders>
              <w:top w:val="single" w:sz="4" w:space="0" w:color="auto"/>
              <w:left w:val="single" w:sz="4" w:space="0" w:color="auto"/>
              <w:right w:val="single" w:sz="4" w:space="0" w:color="auto"/>
            </w:tcBorders>
            <w:vAlign w:val="center"/>
          </w:tcPr>
          <w:p w:rsidR="00B122BD" w:rsidRPr="00BD3773" w:rsidRDefault="00B122BD" w:rsidP="00526CCF">
            <w:pPr>
              <w:spacing w:after="0" w:line="276" w:lineRule="auto"/>
              <w:rPr>
                <w:rFonts w:ascii="Times New Roman" w:eastAsia="Times New Roman" w:hAnsi="Times New Roman" w:cs="Times New Roman"/>
                <w:b/>
                <w:szCs w:val="24"/>
                <w:lang w:eastAsia="pl-PL"/>
              </w:rPr>
            </w:pPr>
            <w:r w:rsidRPr="00BD3773">
              <w:rPr>
                <w:rFonts w:ascii="Times New Roman" w:eastAsia="Times New Roman" w:hAnsi="Times New Roman" w:cs="Times New Roman"/>
                <w:b/>
                <w:szCs w:val="24"/>
                <w:lang w:eastAsia="pl-PL"/>
              </w:rPr>
              <w:t>Szkolenia dla rolników przeprowadzone na terenie Gminy przez pracowników PODR w Boguchwale w 2019 r.</w:t>
            </w: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b/>
                <w:szCs w:val="24"/>
              </w:rPr>
            </w:pPr>
            <w:r w:rsidRPr="00BD3773">
              <w:rPr>
                <w:rFonts w:ascii="Times New Roman" w:hAnsi="Times New Roman" w:cs="Times New Roman"/>
                <w:b/>
                <w:szCs w:val="24"/>
              </w:rPr>
              <w:t>Lp.</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b/>
                <w:szCs w:val="24"/>
              </w:rPr>
            </w:pPr>
            <w:r w:rsidRPr="00BD3773">
              <w:rPr>
                <w:rFonts w:ascii="Times New Roman" w:hAnsi="Times New Roman" w:cs="Times New Roman"/>
                <w:b/>
                <w:szCs w:val="24"/>
              </w:rPr>
              <w:t>Tematyka</w:t>
            </w:r>
          </w:p>
        </w:tc>
        <w:tc>
          <w:tcPr>
            <w:tcW w:w="1560"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b/>
                <w:szCs w:val="24"/>
              </w:rPr>
            </w:pPr>
            <w:r w:rsidRPr="00BD3773">
              <w:rPr>
                <w:rFonts w:ascii="Times New Roman" w:hAnsi="Times New Roman" w:cs="Times New Roman"/>
                <w:b/>
                <w:szCs w:val="24"/>
              </w:rPr>
              <w:t>Miejscowość</w:t>
            </w:r>
          </w:p>
        </w:tc>
        <w:tc>
          <w:tcPr>
            <w:tcW w:w="850"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b/>
                <w:szCs w:val="24"/>
              </w:rPr>
            </w:pPr>
            <w:r w:rsidRPr="00BD3773">
              <w:rPr>
                <w:rFonts w:ascii="Times New Roman" w:hAnsi="Times New Roman" w:cs="Times New Roman"/>
                <w:b/>
                <w:szCs w:val="24"/>
              </w:rPr>
              <w:t>Data</w:t>
            </w:r>
          </w:p>
        </w:tc>
        <w:tc>
          <w:tcPr>
            <w:tcW w:w="1139"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b/>
                <w:szCs w:val="24"/>
                <w:lang w:eastAsia="pl-PL"/>
              </w:rPr>
            </w:pPr>
            <w:r w:rsidRPr="00BD3773">
              <w:rPr>
                <w:rFonts w:ascii="Times New Roman" w:hAnsi="Times New Roman" w:cs="Times New Roman"/>
                <w:b/>
                <w:szCs w:val="24"/>
                <w:lang w:eastAsia="pl-PL"/>
              </w:rPr>
              <w:t>Koszty</w:t>
            </w: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1.</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Promowanie prawidłowej technologii uprawy zbóż</w:t>
            </w:r>
          </w:p>
        </w:tc>
        <w:tc>
          <w:tcPr>
            <w:tcW w:w="1560"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Gorzyce - Remiza OSP</w:t>
            </w:r>
          </w:p>
        </w:tc>
        <w:tc>
          <w:tcPr>
            <w:tcW w:w="850"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2019-</w:t>
            </w:r>
          </w:p>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 xml:space="preserve">26-02 </w:t>
            </w:r>
          </w:p>
        </w:tc>
        <w:tc>
          <w:tcPr>
            <w:tcW w:w="1139"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lang w:eastAsia="pl-PL"/>
              </w:rPr>
            </w:pP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2.</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lang w:eastAsia="pl-PL"/>
              </w:rPr>
              <w:t>Zapobieganie i zwalczanie ptasiej grypy</w:t>
            </w:r>
          </w:p>
        </w:tc>
        <w:tc>
          <w:tcPr>
            <w:tcW w:w="1560"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5022"/>
            </w:tblGrid>
            <w:tr w:rsidR="00B122BD" w:rsidRPr="00BD3773" w:rsidTr="002A6D66">
              <w:trPr>
                <w:tblCellSpacing w:w="15" w:type="dxa"/>
              </w:trPr>
              <w:tc>
                <w:tcPr>
                  <w:tcW w:w="36" w:type="dxa"/>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p>
              </w:tc>
              <w:tc>
                <w:tcPr>
                  <w:tcW w:w="4977" w:type="dxa"/>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Wrzawy</w:t>
                  </w:r>
                </w:p>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Dom Kultury</w:t>
                  </w:r>
                </w:p>
              </w:tc>
            </w:tr>
          </w:tbl>
          <w:p w:rsidR="00B122BD" w:rsidRPr="00BD3773" w:rsidRDefault="00B122BD" w:rsidP="00526CCF">
            <w:pPr>
              <w:pStyle w:val="Bezodstpw"/>
              <w:spacing w:line="276" w:lineRule="auto"/>
              <w:rPr>
                <w:rFonts w:ascii="Times New Roman" w:hAnsi="Times New Roman" w:cs="Times New Roman"/>
                <w:szCs w:val="24"/>
              </w:rPr>
            </w:pPr>
          </w:p>
        </w:tc>
        <w:tc>
          <w:tcPr>
            <w:tcW w:w="850"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2019-09-04</w:t>
            </w:r>
          </w:p>
        </w:tc>
        <w:tc>
          <w:tcPr>
            <w:tcW w:w="1139"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lang w:eastAsia="pl-PL"/>
              </w:rPr>
            </w:pP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3.</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Promowanie prawidłowej technologii uprawy kukurydzy</w:t>
            </w:r>
          </w:p>
        </w:tc>
        <w:tc>
          <w:tcPr>
            <w:tcW w:w="1560"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Zalesie Gorzyckie –gospodarstwo rolne</w:t>
            </w:r>
          </w:p>
        </w:tc>
        <w:tc>
          <w:tcPr>
            <w:tcW w:w="850"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2019-16-10</w:t>
            </w:r>
          </w:p>
        </w:tc>
        <w:tc>
          <w:tcPr>
            <w:tcW w:w="1139"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lang w:eastAsia="pl-PL"/>
              </w:rPr>
            </w:pP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4.</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Prawidłowa gospodarka nawozowa w świetle prawa wodnego i dyrektywy azotanowej</w:t>
            </w:r>
          </w:p>
        </w:tc>
        <w:tc>
          <w:tcPr>
            <w:tcW w:w="1560" w:type="dxa"/>
            <w:tcBorders>
              <w:top w:val="single" w:sz="4" w:space="0" w:color="auto"/>
              <w:left w:val="single" w:sz="4" w:space="0" w:color="auto"/>
              <w:bottom w:val="single" w:sz="4" w:space="0" w:color="auto"/>
              <w:right w:val="single" w:sz="4" w:space="0" w:color="auto"/>
            </w:tcBorders>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2768"/>
            </w:tblGrid>
            <w:tr w:rsidR="00B122BD" w:rsidRPr="00BD3773" w:rsidTr="002A6D66">
              <w:trPr>
                <w:tblCellSpacing w:w="15" w:type="dxa"/>
              </w:trPr>
              <w:tc>
                <w:tcPr>
                  <w:tcW w:w="36" w:type="dxa"/>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p>
              </w:tc>
              <w:tc>
                <w:tcPr>
                  <w:tcW w:w="2723" w:type="dxa"/>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Gorzyce</w:t>
                  </w:r>
                </w:p>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Remiza OSP</w:t>
                  </w:r>
                </w:p>
              </w:tc>
            </w:tr>
          </w:tbl>
          <w:p w:rsidR="00B122BD" w:rsidRPr="00BD3773" w:rsidRDefault="00B122BD" w:rsidP="00526CCF">
            <w:pPr>
              <w:pStyle w:val="Bezodstpw"/>
              <w:spacing w:line="276" w:lineRule="auto"/>
              <w:rPr>
                <w:rFonts w:ascii="Times New Roman" w:hAnsi="Times New Roman" w:cs="Times New Roman"/>
                <w:szCs w:val="24"/>
              </w:rPr>
            </w:pPr>
          </w:p>
        </w:tc>
        <w:tc>
          <w:tcPr>
            <w:tcW w:w="850"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2019-23-10</w:t>
            </w:r>
          </w:p>
        </w:tc>
        <w:tc>
          <w:tcPr>
            <w:tcW w:w="1139" w:type="dxa"/>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lang w:eastAsia="pl-PL"/>
              </w:rPr>
            </w:pP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5.</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Zasady wejścia i działania rolno- środowiskowego- klimatycznego</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Zalesie Gorzyckie</w:t>
            </w:r>
          </w:p>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Świetlica Wiejska</w:t>
            </w:r>
          </w:p>
        </w:tc>
        <w:tc>
          <w:tcPr>
            <w:tcW w:w="850" w:type="dxa"/>
            <w:tcBorders>
              <w:top w:val="single" w:sz="4" w:space="0" w:color="auto"/>
              <w:left w:val="single" w:sz="4" w:space="0" w:color="auto"/>
              <w:right w:val="single" w:sz="4" w:space="0" w:color="auto"/>
            </w:tcBorders>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1195"/>
            </w:tblGrid>
            <w:tr w:rsidR="00B122BD" w:rsidRPr="00BD3773" w:rsidTr="002A6D66">
              <w:trPr>
                <w:tblCellSpacing w:w="15" w:type="dxa"/>
              </w:trPr>
              <w:tc>
                <w:tcPr>
                  <w:tcW w:w="36" w:type="dxa"/>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p>
              </w:tc>
              <w:tc>
                <w:tcPr>
                  <w:tcW w:w="1150" w:type="dxa"/>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2019-</w:t>
                  </w:r>
                </w:p>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29-10</w:t>
                  </w:r>
                </w:p>
              </w:tc>
            </w:tr>
          </w:tbl>
          <w:p w:rsidR="00B122BD" w:rsidRPr="00BD3773" w:rsidRDefault="00B122BD" w:rsidP="00526CCF">
            <w:pPr>
              <w:pStyle w:val="Bezodstpw"/>
              <w:spacing w:line="276" w:lineRule="auto"/>
              <w:rPr>
                <w:rFonts w:ascii="Times New Roman" w:hAnsi="Times New Roman" w:cs="Times New Roman"/>
                <w:szCs w:val="24"/>
              </w:rPr>
            </w:pPr>
          </w:p>
        </w:tc>
        <w:tc>
          <w:tcPr>
            <w:tcW w:w="1139" w:type="dxa"/>
            <w:vMerge w:val="restart"/>
            <w:tcBorders>
              <w:top w:val="single" w:sz="4" w:space="0" w:color="auto"/>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lang w:eastAsia="pl-PL"/>
              </w:rPr>
            </w:pPr>
            <w:r w:rsidRPr="00BD3773">
              <w:rPr>
                <w:rFonts w:ascii="Times New Roman" w:hAnsi="Times New Roman" w:cs="Times New Roman"/>
                <w:szCs w:val="24"/>
                <w:lang w:eastAsia="pl-PL"/>
              </w:rPr>
              <w:t>Środki własne</w:t>
            </w:r>
          </w:p>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lang w:eastAsia="pl-PL"/>
              </w:rPr>
              <w:t>PODR w Boguchwale</w:t>
            </w: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6.</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Ogólne zasady integrowanej ochrony roślin</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Wrzawy</w:t>
            </w:r>
          </w:p>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eastAsia="Times New Roman" w:hAnsi="Times New Roman" w:cs="Times New Roman"/>
                <w:szCs w:val="24"/>
                <w:lang w:eastAsia="pl-PL"/>
              </w:rPr>
              <w:t>Dom Kultury</w:t>
            </w:r>
          </w:p>
        </w:tc>
        <w:tc>
          <w:tcPr>
            <w:tcW w:w="850" w:type="dxa"/>
            <w:tcBorders>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2019-19-11</w:t>
            </w:r>
          </w:p>
        </w:tc>
        <w:tc>
          <w:tcPr>
            <w:tcW w:w="1139" w:type="dxa"/>
            <w:vMerge/>
            <w:tcBorders>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p>
        </w:tc>
      </w:tr>
      <w:tr w:rsidR="00B122BD" w:rsidRPr="00BD3773" w:rsidTr="002A6D66">
        <w:trPr>
          <w:trHeight w:val="510"/>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7.</w:t>
            </w:r>
          </w:p>
        </w:tc>
        <w:tc>
          <w:tcPr>
            <w:tcW w:w="5386" w:type="dxa"/>
            <w:tcBorders>
              <w:top w:val="single" w:sz="4" w:space="0" w:color="auto"/>
              <w:left w:val="single" w:sz="4" w:space="0" w:color="auto"/>
              <w:bottom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lang w:eastAsia="pl-PL"/>
              </w:rPr>
              <w:t>Zapobieganie i zwalczanie ptasiej grypy</w:t>
            </w:r>
          </w:p>
        </w:tc>
        <w:tc>
          <w:tcPr>
            <w:tcW w:w="1560" w:type="dxa"/>
            <w:tcBorders>
              <w:top w:val="single" w:sz="4" w:space="0" w:color="auto"/>
              <w:left w:val="single" w:sz="4" w:space="0" w:color="auto"/>
              <w:bottom w:val="single" w:sz="4" w:space="0" w:color="auto"/>
              <w:right w:val="single" w:sz="4" w:space="0" w:color="auto"/>
            </w:tcBorders>
            <w:vAlign w:val="center"/>
            <w:hideMark/>
          </w:tcPr>
          <w:p w:rsidR="00B122BD" w:rsidRPr="00BD3773" w:rsidRDefault="00B122BD" w:rsidP="00526CCF">
            <w:pPr>
              <w:spacing w:after="0" w:line="276" w:lineRule="auto"/>
              <w:rPr>
                <w:rFonts w:ascii="Times New Roman" w:eastAsia="Times New Roman" w:hAnsi="Times New Roman" w:cs="Times New Roman"/>
                <w:szCs w:val="24"/>
                <w:lang w:eastAsia="pl-PL"/>
              </w:rPr>
            </w:pPr>
            <w:r w:rsidRPr="00BD3773">
              <w:rPr>
                <w:rFonts w:ascii="Times New Roman" w:hAnsi="Times New Roman" w:cs="Times New Roman"/>
                <w:szCs w:val="24"/>
              </w:rPr>
              <w:t>Sokolniki- Dom Kultury</w:t>
            </w:r>
          </w:p>
        </w:tc>
        <w:tc>
          <w:tcPr>
            <w:tcW w:w="850" w:type="dxa"/>
            <w:tcBorders>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2019-03-12</w:t>
            </w:r>
          </w:p>
        </w:tc>
        <w:tc>
          <w:tcPr>
            <w:tcW w:w="1139" w:type="dxa"/>
            <w:vMerge/>
            <w:tcBorders>
              <w:left w:val="single" w:sz="4" w:space="0" w:color="auto"/>
              <w:right w:val="single" w:sz="4" w:space="0" w:color="auto"/>
            </w:tcBorders>
            <w:vAlign w:val="center"/>
          </w:tcPr>
          <w:p w:rsidR="00B122BD" w:rsidRPr="00BD3773" w:rsidRDefault="00B122BD" w:rsidP="00526CCF">
            <w:pPr>
              <w:pStyle w:val="Bezodstpw"/>
              <w:spacing w:line="276" w:lineRule="auto"/>
              <w:rPr>
                <w:rFonts w:ascii="Times New Roman" w:hAnsi="Times New Roman" w:cs="Times New Roman"/>
                <w:szCs w:val="24"/>
              </w:rPr>
            </w:pPr>
          </w:p>
        </w:tc>
      </w:tr>
    </w:tbl>
    <w:p w:rsidR="00B122BD" w:rsidRPr="00BC22E2" w:rsidRDefault="00B122BD" w:rsidP="00526CCF">
      <w:pPr>
        <w:spacing w:after="0" w:line="276" w:lineRule="auto"/>
        <w:rPr>
          <w:rFonts w:ascii="Times New Roman" w:hAnsi="Times New Roman" w:cs="Times New Roman"/>
          <w:sz w:val="24"/>
          <w:szCs w:val="24"/>
        </w:rPr>
      </w:pPr>
      <w:bookmarkStart w:id="91" w:name="_Toc468312517"/>
      <w:bookmarkStart w:id="92" w:name="_Toc479838768"/>
    </w:p>
    <w:p w:rsidR="00B122BD" w:rsidRDefault="00B122BD" w:rsidP="00DC76A0">
      <w:pPr>
        <w:pStyle w:val="Nagwek2"/>
        <w:numPr>
          <w:ilvl w:val="1"/>
          <w:numId w:val="51"/>
        </w:numPr>
        <w:rPr>
          <w:rFonts w:ascii="Times New Roman" w:hAnsi="Times New Roman" w:cs="Times New Roman"/>
          <w:b/>
          <w:i/>
          <w:color w:val="5B9BD5" w:themeColor="accent1"/>
          <w:sz w:val="28"/>
        </w:rPr>
      </w:pPr>
      <w:bookmarkStart w:id="93" w:name="_Toc41396962"/>
      <w:r w:rsidRPr="009D2D97">
        <w:rPr>
          <w:rFonts w:ascii="Times New Roman" w:hAnsi="Times New Roman" w:cs="Times New Roman"/>
          <w:b/>
          <w:i/>
          <w:color w:val="5B9BD5" w:themeColor="accent1"/>
          <w:sz w:val="28"/>
        </w:rPr>
        <w:t>Wydatki poniesione na realizację zadań z zakresu ochrony środowiska 201</w:t>
      </w:r>
      <w:bookmarkEnd w:id="91"/>
      <w:bookmarkEnd w:id="92"/>
      <w:r w:rsidRPr="009D2D97">
        <w:rPr>
          <w:rFonts w:ascii="Times New Roman" w:hAnsi="Times New Roman" w:cs="Times New Roman"/>
          <w:b/>
          <w:i/>
          <w:color w:val="5B9BD5" w:themeColor="accent1"/>
          <w:sz w:val="28"/>
        </w:rPr>
        <w:t>9</w:t>
      </w:r>
      <w:bookmarkEnd w:id="93"/>
    </w:p>
    <w:p w:rsidR="009D2D97" w:rsidRPr="009D2D97" w:rsidRDefault="009D2D97" w:rsidP="009D2D97"/>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106"/>
        <w:gridCol w:w="1712"/>
        <w:gridCol w:w="1690"/>
        <w:gridCol w:w="1843"/>
      </w:tblGrid>
      <w:tr w:rsidR="00B122BD" w:rsidRPr="00BD3773" w:rsidTr="002A6D66">
        <w:trPr>
          <w:trHeight w:val="507"/>
          <w:jc w:val="center"/>
        </w:trPr>
        <w:tc>
          <w:tcPr>
            <w:tcW w:w="4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22BD" w:rsidRPr="00BD3773" w:rsidRDefault="00B122BD" w:rsidP="00526CCF">
            <w:pPr>
              <w:spacing w:after="0" w:line="276" w:lineRule="auto"/>
              <w:jc w:val="center"/>
              <w:rPr>
                <w:rFonts w:ascii="Times New Roman" w:eastAsia="Times New Roman" w:hAnsi="Times New Roman" w:cs="Times New Roman"/>
                <w:b/>
                <w:szCs w:val="24"/>
                <w:lang w:eastAsia="pl-PL"/>
              </w:rPr>
            </w:pPr>
            <w:r w:rsidRPr="00BD3773">
              <w:rPr>
                <w:rFonts w:ascii="Times New Roman" w:hAnsi="Times New Roman" w:cs="Times New Roman"/>
                <w:b/>
                <w:szCs w:val="24"/>
              </w:rPr>
              <w:t>OPIS PRZEDSIĘWZIĘCIA</w:t>
            </w:r>
          </w:p>
        </w:tc>
        <w:tc>
          <w:tcPr>
            <w:tcW w:w="1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122BD" w:rsidRPr="00BD3773" w:rsidRDefault="00B122BD" w:rsidP="00526CCF">
            <w:pPr>
              <w:pStyle w:val="Bezodstpw"/>
              <w:spacing w:line="276" w:lineRule="auto"/>
              <w:rPr>
                <w:rFonts w:ascii="Times New Roman" w:hAnsi="Times New Roman" w:cs="Times New Roman"/>
                <w:b/>
                <w:szCs w:val="24"/>
              </w:rPr>
            </w:pPr>
            <w:r w:rsidRPr="00BD3773">
              <w:rPr>
                <w:rFonts w:ascii="Times New Roman" w:hAnsi="Times New Roman" w:cs="Times New Roman"/>
                <w:b/>
                <w:szCs w:val="24"/>
              </w:rPr>
              <w:t>Wydatki (gmina) w (zł)</w:t>
            </w:r>
          </w:p>
        </w:tc>
        <w:tc>
          <w:tcPr>
            <w:tcW w:w="16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22BD" w:rsidRPr="00BD3773" w:rsidRDefault="00B122BD" w:rsidP="00526CCF">
            <w:pPr>
              <w:pStyle w:val="Bezodstpw"/>
              <w:spacing w:line="276" w:lineRule="auto"/>
              <w:rPr>
                <w:rFonts w:ascii="Times New Roman" w:hAnsi="Times New Roman" w:cs="Times New Roman"/>
                <w:b/>
                <w:szCs w:val="24"/>
              </w:rPr>
            </w:pPr>
            <w:r w:rsidRPr="00BD3773">
              <w:rPr>
                <w:rFonts w:ascii="Times New Roman" w:hAnsi="Times New Roman" w:cs="Times New Roman"/>
                <w:b/>
                <w:szCs w:val="24"/>
              </w:rPr>
              <w:t>Inne źródła</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122BD" w:rsidRPr="00BD3773" w:rsidRDefault="00B122BD" w:rsidP="00526CCF">
            <w:pPr>
              <w:pStyle w:val="Bezodstpw"/>
              <w:spacing w:line="276" w:lineRule="auto"/>
              <w:rPr>
                <w:rFonts w:ascii="Times New Roman" w:hAnsi="Times New Roman" w:cs="Times New Roman"/>
                <w:b/>
                <w:szCs w:val="24"/>
              </w:rPr>
            </w:pPr>
            <w:r w:rsidRPr="00BD3773">
              <w:rPr>
                <w:rFonts w:ascii="Times New Roman" w:hAnsi="Times New Roman" w:cs="Times New Roman"/>
                <w:b/>
                <w:szCs w:val="24"/>
              </w:rPr>
              <w:t>Razem</w:t>
            </w:r>
          </w:p>
        </w:tc>
      </w:tr>
      <w:tr w:rsidR="00B122BD" w:rsidRPr="00BD3773" w:rsidTr="002A6D66">
        <w:trPr>
          <w:trHeight w:val="410"/>
          <w:jc w:val="center"/>
        </w:trPr>
        <w:tc>
          <w:tcPr>
            <w:tcW w:w="4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Gospoda wodno-ściekowa</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233 813,87</w:t>
            </w:r>
          </w:p>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(wodociągi)</w:t>
            </w:r>
          </w:p>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1 954 659,00</w:t>
            </w:r>
          </w:p>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(kanalizacja)</w:t>
            </w:r>
          </w:p>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3 300,00</w:t>
            </w:r>
          </w:p>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(przydomowe oczyszczalnie ścieków)</w:t>
            </w:r>
          </w:p>
          <w:p w:rsidR="00B122BD" w:rsidRPr="00BD3773" w:rsidRDefault="00B122BD" w:rsidP="00526CCF">
            <w:pPr>
              <w:spacing w:after="0" w:line="276" w:lineRule="auto"/>
              <w:jc w:val="right"/>
              <w:rPr>
                <w:rFonts w:ascii="Times New Roman" w:hAnsi="Times New Roman" w:cs="Times New Roman"/>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spacing w:after="0" w:line="276" w:lineRule="auto"/>
              <w:jc w:val="right"/>
              <w:rPr>
                <w:rFonts w:ascii="Times New Roman" w:hAnsi="Times New Roman" w:cs="Times New Roman"/>
                <w:szCs w:val="24"/>
              </w:rPr>
            </w:pPr>
          </w:p>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1 741 341,00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spacing w:after="0" w:line="276" w:lineRule="auto"/>
              <w:jc w:val="right"/>
              <w:rPr>
                <w:rFonts w:ascii="Times New Roman" w:hAnsi="Times New Roman" w:cs="Times New Roman"/>
                <w:szCs w:val="24"/>
              </w:rPr>
            </w:pPr>
          </w:p>
          <w:p w:rsidR="00B122BD" w:rsidRPr="00BD3773" w:rsidRDefault="00B122BD" w:rsidP="00526CCF">
            <w:pPr>
              <w:spacing w:after="0" w:line="276" w:lineRule="auto"/>
              <w:jc w:val="right"/>
              <w:rPr>
                <w:rFonts w:ascii="Times New Roman" w:hAnsi="Times New Roman" w:cs="Times New Roman"/>
                <w:b/>
                <w:szCs w:val="24"/>
              </w:rPr>
            </w:pPr>
            <w:r w:rsidRPr="00BD3773">
              <w:rPr>
                <w:rFonts w:ascii="Times New Roman" w:hAnsi="Times New Roman" w:cs="Times New Roman"/>
                <w:b/>
                <w:szCs w:val="24"/>
              </w:rPr>
              <w:t>3 933 113,87</w:t>
            </w:r>
          </w:p>
        </w:tc>
      </w:tr>
      <w:tr w:rsidR="00B122BD" w:rsidRPr="00BD3773" w:rsidTr="002A6D66">
        <w:trPr>
          <w:trHeight w:val="340"/>
          <w:jc w:val="center"/>
        </w:trPr>
        <w:tc>
          <w:tcPr>
            <w:tcW w:w="4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Ochrona powietrza atmosferycznego</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B122BD" w:rsidRPr="00BD3773" w:rsidRDefault="00B122BD" w:rsidP="00526CCF">
            <w:pPr>
              <w:pStyle w:val="Bezodstpw"/>
              <w:spacing w:line="276" w:lineRule="auto"/>
              <w:jc w:val="right"/>
              <w:rPr>
                <w:rFonts w:ascii="Times New Roman" w:hAnsi="Times New Roman" w:cs="Times New Roman"/>
                <w:szCs w:val="24"/>
              </w:rPr>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104 150, 34</w:t>
            </w:r>
          </w:p>
          <w:p w:rsidR="00B122BD" w:rsidRPr="00BD3773" w:rsidRDefault="00B122BD" w:rsidP="00526CCF">
            <w:pPr>
              <w:pStyle w:val="Bezodstpw"/>
              <w:spacing w:line="276" w:lineRule="auto"/>
              <w:jc w:val="right"/>
              <w:rPr>
                <w:rFonts w:ascii="Times New Roman" w:hAnsi="Times New Roman" w:cs="Times New Roman"/>
                <w:szCs w:val="24"/>
              </w:rPr>
            </w:pPr>
            <w:r w:rsidRPr="00BD3773">
              <w:rPr>
                <w:rFonts w:ascii="Times New Roman" w:hAnsi="Times New Roman" w:cs="Times New Roman"/>
                <w:b/>
                <w:szCs w:val="24"/>
              </w:rPr>
              <w:t>+ mieszkańc</w:t>
            </w:r>
            <w:r w:rsidRPr="00BD3773">
              <w:rPr>
                <w:rFonts w:ascii="Times New Roman" w:hAnsi="Times New Roman" w:cs="Times New Roman"/>
                <w:szCs w:val="24"/>
              </w:rPr>
              <w:t>y</w:t>
            </w:r>
          </w:p>
          <w:p w:rsidR="00B122BD" w:rsidRPr="00BD3773" w:rsidRDefault="00B122BD" w:rsidP="00526CCF">
            <w:pPr>
              <w:pStyle w:val="Bezodstpw"/>
              <w:spacing w:line="276" w:lineRule="auto"/>
              <w:jc w:val="right"/>
              <w:rPr>
                <w:rFonts w:ascii="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104 150,34</w:t>
            </w:r>
          </w:p>
        </w:tc>
      </w:tr>
      <w:tr w:rsidR="00B122BD" w:rsidRPr="00BD3773" w:rsidTr="002A6D66">
        <w:trPr>
          <w:trHeight w:val="463"/>
          <w:jc w:val="center"/>
        </w:trPr>
        <w:tc>
          <w:tcPr>
            <w:tcW w:w="4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lastRenderedPageBreak/>
              <w:t>Ochrona przed hałasem</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939 693,26</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szCs w:val="24"/>
              </w:rPr>
            </w:pPr>
            <w:r w:rsidRPr="00BD3773">
              <w:rPr>
                <w:rFonts w:ascii="Times New Roman" w:hAnsi="Times New Roman" w:cs="Times New Roman"/>
                <w:b/>
                <w:szCs w:val="24"/>
              </w:rPr>
              <w:t>645 740,00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szCs w:val="24"/>
              </w:rPr>
            </w:pPr>
            <w:r w:rsidRPr="00BD3773">
              <w:rPr>
                <w:rFonts w:ascii="Times New Roman" w:hAnsi="Times New Roman" w:cs="Times New Roman"/>
                <w:b/>
                <w:szCs w:val="24"/>
              </w:rPr>
              <w:t>1 585 433,26</w:t>
            </w:r>
          </w:p>
        </w:tc>
      </w:tr>
      <w:tr w:rsidR="00B122BD" w:rsidRPr="00BD3773" w:rsidTr="002A6D66">
        <w:trPr>
          <w:trHeight w:val="340"/>
          <w:jc w:val="center"/>
        </w:trPr>
        <w:tc>
          <w:tcPr>
            <w:tcW w:w="4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Gospodarka odpadami</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B122BD" w:rsidRPr="00BD3773" w:rsidRDefault="00B122BD" w:rsidP="00526CCF">
            <w:pPr>
              <w:pStyle w:val="Bezodstpw"/>
              <w:spacing w:line="276" w:lineRule="auto"/>
              <w:jc w:val="right"/>
              <w:rPr>
                <w:rFonts w:ascii="Times New Roman" w:hAnsi="Times New Roman" w:cs="Times New Roman"/>
                <w:szCs w:val="24"/>
              </w:rPr>
            </w:pPr>
            <w:r w:rsidRPr="00BD3773">
              <w:rPr>
                <w:rFonts w:ascii="Times New Roman" w:hAnsi="Times New Roman" w:cs="Times New Roman"/>
                <w:b/>
                <w:szCs w:val="24"/>
              </w:rPr>
              <w:t>28 207,71</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15 725,00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szCs w:val="24"/>
              </w:rPr>
            </w:pPr>
            <w:r w:rsidRPr="00BD3773">
              <w:rPr>
                <w:rFonts w:ascii="Times New Roman" w:hAnsi="Times New Roman" w:cs="Times New Roman"/>
                <w:b/>
                <w:szCs w:val="24"/>
              </w:rPr>
              <w:t>43 932,71</w:t>
            </w:r>
          </w:p>
        </w:tc>
      </w:tr>
      <w:tr w:rsidR="00B122BD" w:rsidRPr="00BD3773" w:rsidTr="002A6D66">
        <w:trPr>
          <w:trHeight w:val="340"/>
          <w:jc w:val="center"/>
        </w:trPr>
        <w:tc>
          <w:tcPr>
            <w:tcW w:w="4106" w:type="dxa"/>
            <w:tcBorders>
              <w:top w:val="single" w:sz="4" w:space="0" w:color="auto"/>
              <w:left w:val="single" w:sz="4" w:space="0" w:color="auto"/>
              <w:bottom w:val="single" w:sz="4" w:space="0" w:color="auto"/>
              <w:right w:val="single" w:sz="4" w:space="0" w:color="auto"/>
            </w:tcBorders>
            <w:shd w:val="clear" w:color="auto" w:fill="FFFFFF"/>
            <w:vAlign w:val="center"/>
          </w:tcPr>
          <w:p w:rsidR="00B122BD" w:rsidRPr="00BD3773" w:rsidRDefault="00B122BD" w:rsidP="00526CCF">
            <w:pPr>
              <w:pStyle w:val="Bezodstpw"/>
              <w:spacing w:line="276" w:lineRule="auto"/>
              <w:rPr>
                <w:rFonts w:ascii="Times New Roman" w:hAnsi="Times New Roman" w:cs="Times New Roman"/>
                <w:szCs w:val="24"/>
              </w:rPr>
            </w:pPr>
            <w:r w:rsidRPr="00BD3773">
              <w:rPr>
                <w:rFonts w:ascii="Times New Roman" w:hAnsi="Times New Roman" w:cs="Times New Roman"/>
                <w:szCs w:val="24"/>
              </w:rPr>
              <w:t>Ochrona przyrody</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9 090,00</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9 090,00</w:t>
            </w:r>
          </w:p>
        </w:tc>
      </w:tr>
      <w:tr w:rsidR="00B122BD" w:rsidRPr="00BD3773" w:rsidTr="002A6D66">
        <w:trPr>
          <w:trHeight w:val="340"/>
          <w:jc w:val="center"/>
        </w:trPr>
        <w:tc>
          <w:tcPr>
            <w:tcW w:w="4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RAZEM</w:t>
            </w:r>
          </w:p>
        </w:tc>
        <w:tc>
          <w:tcPr>
            <w:tcW w:w="1712" w:type="dxa"/>
            <w:tcBorders>
              <w:top w:val="single" w:sz="4" w:space="0" w:color="auto"/>
              <w:left w:val="single" w:sz="4" w:space="0" w:color="auto"/>
              <w:bottom w:val="single" w:sz="4" w:space="0" w:color="auto"/>
              <w:right w:val="single" w:sz="4" w:space="0" w:color="auto"/>
            </w:tcBorders>
            <w:shd w:val="clear" w:color="auto" w:fill="FFFFFF"/>
            <w:vAlign w:val="center"/>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3 168 763,84</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2 506 956,34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122BD" w:rsidRPr="00BD3773" w:rsidRDefault="00B122BD" w:rsidP="00526CCF">
            <w:pPr>
              <w:pStyle w:val="Bezodstpw"/>
              <w:spacing w:line="276" w:lineRule="auto"/>
              <w:jc w:val="right"/>
              <w:rPr>
                <w:rFonts w:ascii="Times New Roman" w:hAnsi="Times New Roman" w:cs="Times New Roman"/>
                <w:b/>
                <w:szCs w:val="24"/>
              </w:rPr>
            </w:pPr>
            <w:r w:rsidRPr="00BD3773">
              <w:rPr>
                <w:rFonts w:ascii="Times New Roman" w:hAnsi="Times New Roman" w:cs="Times New Roman"/>
                <w:b/>
                <w:szCs w:val="24"/>
              </w:rPr>
              <w:t>5 675 720,18</w:t>
            </w:r>
          </w:p>
        </w:tc>
      </w:tr>
    </w:tbl>
    <w:p w:rsidR="00B122BD" w:rsidRPr="00BC22E2" w:rsidRDefault="00B122BD" w:rsidP="00526CCF">
      <w:pPr>
        <w:pStyle w:val="Bezodstpw"/>
        <w:spacing w:line="276" w:lineRule="auto"/>
        <w:rPr>
          <w:rFonts w:ascii="Times New Roman" w:hAnsi="Times New Roman" w:cs="Times New Roman"/>
          <w:sz w:val="24"/>
          <w:szCs w:val="24"/>
        </w:rPr>
      </w:pPr>
    </w:p>
    <w:p w:rsidR="00411DA9" w:rsidRPr="00BC22E2" w:rsidRDefault="00411DA9"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Default="009A45D0"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Default="00BD3773" w:rsidP="00526CCF">
      <w:pPr>
        <w:pStyle w:val="Bezodstpw"/>
        <w:spacing w:line="276" w:lineRule="auto"/>
        <w:rPr>
          <w:rFonts w:ascii="Times New Roman" w:hAnsi="Times New Roman" w:cs="Times New Roman"/>
          <w:sz w:val="24"/>
          <w:szCs w:val="24"/>
        </w:rPr>
      </w:pPr>
    </w:p>
    <w:p w:rsidR="00BD3773" w:rsidRPr="00BC22E2" w:rsidRDefault="00BD3773"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9A45D0" w:rsidRPr="00BC22E2" w:rsidRDefault="009A45D0" w:rsidP="00526CCF">
      <w:pPr>
        <w:pStyle w:val="Bezodstpw"/>
        <w:spacing w:line="276" w:lineRule="auto"/>
        <w:rPr>
          <w:rFonts w:ascii="Times New Roman" w:hAnsi="Times New Roman" w:cs="Times New Roman"/>
          <w:sz w:val="24"/>
          <w:szCs w:val="24"/>
        </w:rPr>
      </w:pPr>
    </w:p>
    <w:p w:rsidR="004A1E01" w:rsidRPr="00BC22E2" w:rsidRDefault="004A1E01" w:rsidP="00526CCF">
      <w:pPr>
        <w:pStyle w:val="Bezodstpw"/>
        <w:spacing w:line="276" w:lineRule="auto"/>
        <w:rPr>
          <w:rFonts w:ascii="Times New Roman" w:hAnsi="Times New Roman" w:cs="Times New Roman"/>
          <w:sz w:val="24"/>
          <w:szCs w:val="24"/>
        </w:rPr>
      </w:pPr>
    </w:p>
    <w:p w:rsidR="004A1E01" w:rsidRPr="00BC22E2" w:rsidRDefault="004A1E01" w:rsidP="00526CCF">
      <w:pPr>
        <w:pStyle w:val="Bezodstpw"/>
        <w:spacing w:line="276" w:lineRule="auto"/>
        <w:rPr>
          <w:rFonts w:ascii="Times New Roman" w:hAnsi="Times New Roman" w:cs="Times New Roman"/>
          <w:sz w:val="24"/>
          <w:szCs w:val="24"/>
        </w:rPr>
      </w:pPr>
    </w:p>
    <w:p w:rsidR="008D5784" w:rsidRDefault="00CE3089" w:rsidP="00526CCF">
      <w:pPr>
        <w:pStyle w:val="Nagwek1"/>
        <w:spacing w:before="0" w:line="276" w:lineRule="auto"/>
        <w:rPr>
          <w:rFonts w:ascii="Times New Roman" w:hAnsi="Times New Roman" w:cs="Times New Roman"/>
          <w:b/>
          <w:color w:val="2F5496" w:themeColor="accent5" w:themeShade="BF"/>
        </w:rPr>
      </w:pPr>
      <w:bookmarkStart w:id="94" w:name="_Toc41396963"/>
      <w:r w:rsidRPr="00E94CA1">
        <w:rPr>
          <w:rFonts w:ascii="Times New Roman" w:hAnsi="Times New Roman" w:cs="Times New Roman"/>
          <w:b/>
          <w:color w:val="2F5496" w:themeColor="accent5" w:themeShade="BF"/>
        </w:rPr>
        <w:lastRenderedPageBreak/>
        <w:t>XVI Gospodarka odpadami</w:t>
      </w:r>
      <w:bookmarkEnd w:id="94"/>
    </w:p>
    <w:p w:rsidR="00E94CA1" w:rsidRPr="00E94CA1" w:rsidRDefault="00E94CA1" w:rsidP="00E94CA1"/>
    <w:p w:rsidR="00CE3089" w:rsidRDefault="00CE3089" w:rsidP="00DC76A0">
      <w:pPr>
        <w:pStyle w:val="Nagwek2"/>
        <w:numPr>
          <w:ilvl w:val="2"/>
          <w:numId w:val="51"/>
        </w:numPr>
        <w:rPr>
          <w:rFonts w:ascii="Times New Roman" w:hAnsi="Times New Roman" w:cs="Times New Roman"/>
          <w:b/>
          <w:i/>
          <w:color w:val="5B9BD5" w:themeColor="accent1"/>
          <w:sz w:val="28"/>
        </w:rPr>
      </w:pPr>
      <w:bookmarkStart w:id="95" w:name="_Toc41396964"/>
      <w:r w:rsidRPr="009D2D97">
        <w:rPr>
          <w:rFonts w:ascii="Times New Roman" w:hAnsi="Times New Roman" w:cs="Times New Roman"/>
          <w:b/>
          <w:i/>
          <w:color w:val="5B9BD5" w:themeColor="accent1"/>
          <w:sz w:val="28"/>
        </w:rPr>
        <w:t>Informacje ogólne</w:t>
      </w:r>
      <w:bookmarkEnd w:id="95"/>
    </w:p>
    <w:p w:rsidR="009D2D97" w:rsidRPr="009D2D97" w:rsidRDefault="009D2D97" w:rsidP="009D2D97"/>
    <w:p w:rsidR="00CE3089" w:rsidRPr="00BC22E2" w:rsidRDefault="00CE3089" w:rsidP="00526CCF">
      <w:pPr>
        <w:autoSpaceDE w:val="0"/>
        <w:autoSpaceDN w:val="0"/>
        <w:adjustRightInd w:val="0"/>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 xml:space="preserve">Utrzymanie czystości i porządku należy do obowiązkowych zadań własnych gminy. </w:t>
      </w:r>
      <w:r w:rsidRPr="00BC22E2">
        <w:rPr>
          <w:rFonts w:ascii="Times New Roman" w:hAnsi="Times New Roman" w:cs="Times New Roman"/>
          <w:sz w:val="24"/>
          <w:szCs w:val="24"/>
        </w:rPr>
        <w:br/>
        <w:t xml:space="preserve">Na podstawie art. 3 ust. 2 pkt. 10 ustawy z dnia 13 września 1996r. o utrzymaniu czystości </w:t>
      </w:r>
      <w:r w:rsidRPr="00BC22E2">
        <w:rPr>
          <w:rFonts w:ascii="Times New Roman" w:hAnsi="Times New Roman" w:cs="Times New Roman"/>
          <w:sz w:val="24"/>
          <w:szCs w:val="24"/>
        </w:rPr>
        <w:br/>
        <w:t>i porządku w gminach (tekst jedn. Dz. U. z 2019 r. poz. 2010 z późn. zm.) gminy zapewniają czystość i porządek na swoim terenie i tworzą warunki niezbędne do ich utrzymania. Gmina Gorzyce.</w:t>
      </w:r>
    </w:p>
    <w:p w:rsidR="00CE3089" w:rsidRPr="00BC22E2" w:rsidRDefault="00CE3089" w:rsidP="00526CCF">
      <w:pPr>
        <w:autoSpaceDE w:val="0"/>
        <w:autoSpaceDN w:val="0"/>
        <w:adjustRightInd w:val="0"/>
        <w:spacing w:after="0" w:line="276" w:lineRule="auto"/>
        <w:ind w:firstLine="709"/>
        <w:jc w:val="both"/>
        <w:rPr>
          <w:rFonts w:ascii="Times New Roman" w:hAnsi="Times New Roman" w:cs="Times New Roman"/>
          <w:sz w:val="24"/>
          <w:szCs w:val="24"/>
        </w:rPr>
      </w:pPr>
      <w:r w:rsidRPr="00BC22E2">
        <w:rPr>
          <w:rFonts w:ascii="Times New Roman" w:eastAsia="Times New Roman" w:hAnsi="Times New Roman" w:cs="Times New Roman"/>
          <w:sz w:val="24"/>
          <w:szCs w:val="24"/>
          <w:lang w:eastAsia="pl-PL"/>
        </w:rPr>
        <w:t>Nowy system gospodarki odpadami jest obowiązkowy, wszyscy właściciele nieruchomości zamieszkałych na terenie gminy zostali nim objęci. Z kolei właściciele nieruchomości niezamieszkałych oddają odpady komunalne na dotychczasowych zasadach przedsiębiorcom odbierającym odpady, którzy uzyskali wpis do rejestru działalności regulowanej na terenie gminy.</w:t>
      </w:r>
    </w:p>
    <w:p w:rsidR="00CE3089" w:rsidRPr="00BC22E2" w:rsidRDefault="00CE3089" w:rsidP="00526CCF">
      <w:pPr>
        <w:autoSpaceDE w:val="0"/>
        <w:autoSpaceDN w:val="0"/>
        <w:adjustRightInd w:val="0"/>
        <w:spacing w:after="0" w:line="276" w:lineRule="auto"/>
        <w:ind w:firstLine="709"/>
        <w:jc w:val="both"/>
        <w:rPr>
          <w:rFonts w:ascii="Times New Roman" w:hAnsi="Times New Roman" w:cs="Times New Roman"/>
          <w:sz w:val="24"/>
          <w:szCs w:val="24"/>
        </w:rPr>
      </w:pPr>
      <w:r w:rsidRPr="00BC22E2">
        <w:rPr>
          <w:rFonts w:ascii="Times New Roman" w:eastAsia="Times New Roman" w:hAnsi="Times New Roman" w:cs="Times New Roman"/>
          <w:sz w:val="24"/>
          <w:szCs w:val="24"/>
          <w:lang w:eastAsia="pl-PL"/>
        </w:rPr>
        <w:t xml:space="preserve">Gmina w drodze przetargu wyłania przedsiębiorcę, który odbiera i przekazuje </w:t>
      </w:r>
      <w:r w:rsidRPr="00BC22E2">
        <w:rPr>
          <w:rFonts w:ascii="Times New Roman" w:eastAsia="Times New Roman" w:hAnsi="Times New Roman" w:cs="Times New Roman"/>
          <w:sz w:val="24"/>
          <w:szCs w:val="24"/>
          <w:lang w:eastAsia="pl-PL"/>
        </w:rPr>
        <w:br/>
        <w:t>do regionalnej instalacji odpady z terenu naszej gminy.</w:t>
      </w:r>
    </w:p>
    <w:p w:rsidR="00CE3089" w:rsidRPr="00BC22E2" w:rsidRDefault="00CE3089" w:rsidP="00526CCF">
      <w:pPr>
        <w:autoSpaceDE w:val="0"/>
        <w:autoSpaceDN w:val="0"/>
        <w:adjustRightInd w:val="0"/>
        <w:spacing w:after="0" w:line="276" w:lineRule="auto"/>
        <w:ind w:firstLine="709"/>
        <w:jc w:val="both"/>
        <w:rPr>
          <w:rFonts w:ascii="Times New Roman" w:hAnsi="Times New Roman" w:cs="Times New Roman"/>
          <w:b/>
          <w:sz w:val="24"/>
          <w:szCs w:val="24"/>
        </w:rPr>
      </w:pPr>
      <w:r w:rsidRPr="00BC22E2">
        <w:rPr>
          <w:rFonts w:ascii="Times New Roman" w:hAnsi="Times New Roman" w:cs="Times New Roman"/>
          <w:sz w:val="24"/>
          <w:szCs w:val="24"/>
        </w:rPr>
        <w:t xml:space="preserve">  </w:t>
      </w:r>
    </w:p>
    <w:p w:rsidR="00CE3089" w:rsidRPr="00BC22E2" w:rsidRDefault="00CE3089" w:rsidP="00526CCF">
      <w:pPr>
        <w:autoSpaceDE w:val="0"/>
        <w:autoSpaceDN w:val="0"/>
        <w:adjustRightInd w:val="0"/>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t>Uchwały obowiązujące w 2019 r.</w:t>
      </w:r>
    </w:p>
    <w:p w:rsidR="00CE3089" w:rsidRPr="00BC22E2" w:rsidRDefault="00CE308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 xml:space="preserve">Na podstawie ustawy z dnia 8 marca 1990 r. o samorządzie gminnym (tekst jedn. </w:t>
      </w:r>
      <w:r w:rsidR="00942942">
        <w:rPr>
          <w:rFonts w:ascii="Times New Roman" w:hAnsi="Times New Roman" w:cs="Times New Roman"/>
          <w:sz w:val="24"/>
          <w:szCs w:val="24"/>
        </w:rPr>
        <w:br/>
      </w:r>
      <w:r w:rsidRPr="00BC22E2">
        <w:rPr>
          <w:rFonts w:ascii="Times New Roman" w:hAnsi="Times New Roman" w:cs="Times New Roman"/>
          <w:sz w:val="24"/>
          <w:szCs w:val="24"/>
        </w:rPr>
        <w:t>Dz. U. z 2020 r. poz. 713 z późn. zm.) oraz ustawy z dnia 13 września 1996 r. o utrzymaniu czystości i porządku w gminach (tekst jedn. Dz. U. z 2019 r. poz. 2010 z późn. zm.) na terenie Gminy Gorzyce obowiązują następujące uchwały podjęte przez Radę Gminy Gorzyce:</w:t>
      </w:r>
    </w:p>
    <w:p w:rsidR="00CE3089" w:rsidRPr="00BC22E2" w:rsidRDefault="00CE3089" w:rsidP="00526CCF">
      <w:pPr>
        <w:spacing w:after="0" w:line="276" w:lineRule="auto"/>
        <w:ind w:left="720"/>
        <w:contextualSpacing/>
        <w:rPr>
          <w:rFonts w:ascii="Times New Roman" w:hAnsi="Times New Roman" w:cs="Times New Roman"/>
          <w:sz w:val="24"/>
          <w:szCs w:val="24"/>
        </w:rPr>
      </w:pPr>
    </w:p>
    <w:p w:rsidR="00CE3089" w:rsidRPr="00BC22E2" w:rsidRDefault="00CE3089" w:rsidP="00DC76A0">
      <w:pPr>
        <w:numPr>
          <w:ilvl w:val="0"/>
          <w:numId w:val="49"/>
        </w:numPr>
        <w:spacing w:after="0" w:line="276" w:lineRule="auto"/>
        <w:contextualSpacing/>
        <w:jc w:val="both"/>
        <w:rPr>
          <w:rFonts w:ascii="Times New Roman" w:hAnsi="Times New Roman" w:cs="Times New Roman"/>
          <w:sz w:val="24"/>
          <w:szCs w:val="24"/>
        </w:rPr>
      </w:pPr>
      <w:r w:rsidRPr="00BC22E2">
        <w:rPr>
          <w:rFonts w:ascii="Times New Roman" w:hAnsi="Times New Roman" w:cs="Times New Roman"/>
          <w:sz w:val="24"/>
          <w:szCs w:val="24"/>
        </w:rPr>
        <w:t>UCHWAŁA NR LIX/372/18 RADY GMINY GORZYCE z dnia 28 września 2018 r. w sprawie Regulaminu utrzymania czystości i porządku na terenie Gminy Gorzyce;</w:t>
      </w:r>
    </w:p>
    <w:p w:rsidR="00CE3089" w:rsidRPr="00BC22E2" w:rsidRDefault="0031436B" w:rsidP="00DC76A0">
      <w:pPr>
        <w:numPr>
          <w:ilvl w:val="0"/>
          <w:numId w:val="49"/>
        </w:numPr>
        <w:spacing w:after="0" w:line="276" w:lineRule="auto"/>
        <w:contextualSpacing/>
        <w:jc w:val="both"/>
        <w:rPr>
          <w:rFonts w:ascii="Times New Roman" w:hAnsi="Times New Roman" w:cs="Times New Roman"/>
          <w:sz w:val="24"/>
          <w:szCs w:val="24"/>
        </w:rPr>
      </w:pPr>
      <w:hyperlink r:id="rId39" w:tgtFrame="_blank" w:history="1">
        <w:r w:rsidR="00CE3089" w:rsidRPr="00BC22E2">
          <w:rPr>
            <w:rFonts w:ascii="Times New Roman" w:hAnsi="Times New Roman" w:cs="Times New Roman"/>
            <w:sz w:val="24"/>
            <w:szCs w:val="24"/>
          </w:rPr>
          <w:t xml:space="preserve">UCHWAŁA NR LIX/373/18 RADY GMINY GORZYCE z dnia 28 września 2018 r. w sprawie określenia szczegółowego sposobu i zakresu świadczenia usług w zakresie odbierania odpadów komunalnych od właścicieli nieruchomości i zagospodarowania tych odpadów, w zamian za uiszczoną przez właściciela nieruchomości opłatę za gospodarowanie odpadami komunalnymi. </w:t>
        </w:r>
      </w:hyperlink>
    </w:p>
    <w:p w:rsidR="00CE3089" w:rsidRPr="00BC22E2" w:rsidRDefault="0031436B" w:rsidP="00DC76A0">
      <w:pPr>
        <w:numPr>
          <w:ilvl w:val="0"/>
          <w:numId w:val="49"/>
        </w:numPr>
        <w:spacing w:after="0" w:line="276" w:lineRule="auto"/>
        <w:contextualSpacing/>
        <w:jc w:val="both"/>
        <w:rPr>
          <w:rFonts w:ascii="Times New Roman" w:hAnsi="Times New Roman" w:cs="Times New Roman"/>
          <w:sz w:val="24"/>
          <w:szCs w:val="24"/>
        </w:rPr>
      </w:pPr>
      <w:hyperlink r:id="rId40" w:tgtFrame="_blank" w:history="1">
        <w:r w:rsidR="00CE3089" w:rsidRPr="00BC22E2">
          <w:rPr>
            <w:rFonts w:ascii="Times New Roman" w:hAnsi="Times New Roman" w:cs="Times New Roman"/>
            <w:sz w:val="24"/>
            <w:szCs w:val="24"/>
          </w:rPr>
          <w:t xml:space="preserve">UCHWAŁA NR III/21/18 RADY GMINY GORZYCE z dnia 19 grudnia 2018 r. </w:t>
        </w:r>
        <w:r w:rsidR="00CE3089" w:rsidRPr="00BC22E2">
          <w:rPr>
            <w:rFonts w:ascii="Times New Roman" w:hAnsi="Times New Roman" w:cs="Times New Roman"/>
            <w:sz w:val="24"/>
            <w:szCs w:val="24"/>
          </w:rPr>
          <w:br/>
          <w:t>w sprawie wyboru metody ustalenia opłaty za gospodarowanie odpadami komunalnymi oraz ustalenia wysokości tej opłaty</w:t>
        </w:r>
      </w:hyperlink>
      <w:r w:rsidR="00CE3089" w:rsidRPr="00BC22E2">
        <w:rPr>
          <w:rFonts w:ascii="Times New Roman" w:hAnsi="Times New Roman" w:cs="Times New Roman"/>
          <w:sz w:val="24"/>
          <w:szCs w:val="24"/>
        </w:rPr>
        <w:t>.</w:t>
      </w:r>
    </w:p>
    <w:p w:rsidR="00CE3089" w:rsidRPr="00BC22E2" w:rsidRDefault="00CE3089" w:rsidP="00DC76A0">
      <w:pPr>
        <w:numPr>
          <w:ilvl w:val="0"/>
          <w:numId w:val="49"/>
        </w:numPr>
        <w:spacing w:after="0" w:line="276" w:lineRule="auto"/>
        <w:contextualSpacing/>
        <w:jc w:val="both"/>
        <w:rPr>
          <w:rFonts w:ascii="Times New Roman" w:hAnsi="Times New Roman" w:cs="Times New Roman"/>
          <w:sz w:val="24"/>
          <w:szCs w:val="24"/>
        </w:rPr>
      </w:pPr>
      <w:r w:rsidRPr="00BC22E2">
        <w:rPr>
          <w:rFonts w:ascii="Times New Roman" w:hAnsi="Times New Roman" w:cs="Times New Roman"/>
          <w:sz w:val="24"/>
          <w:szCs w:val="24"/>
        </w:rPr>
        <w:t xml:space="preserve">UCHWAŁA NR XXVI/159/16 RADY GMINY GORZYCE z dnia 14 lipca 2016 r. </w:t>
      </w:r>
      <w:r w:rsidRPr="00BC22E2">
        <w:rPr>
          <w:rFonts w:ascii="Times New Roman" w:hAnsi="Times New Roman" w:cs="Times New Roman"/>
          <w:sz w:val="24"/>
          <w:szCs w:val="24"/>
        </w:rPr>
        <w:br/>
        <w:t>w sprawie określenia terminu, częstotliwości i trybu uiszczenia opłaty za gospodarowanie odpadami komunalnymi;</w:t>
      </w:r>
    </w:p>
    <w:p w:rsidR="00CE3089" w:rsidRDefault="00CE3089" w:rsidP="00DC76A0">
      <w:pPr>
        <w:numPr>
          <w:ilvl w:val="0"/>
          <w:numId w:val="49"/>
        </w:numPr>
        <w:spacing w:after="0" w:line="276" w:lineRule="auto"/>
        <w:contextualSpacing/>
        <w:jc w:val="both"/>
        <w:rPr>
          <w:rFonts w:ascii="Times New Roman" w:hAnsi="Times New Roman" w:cs="Times New Roman"/>
          <w:sz w:val="24"/>
          <w:szCs w:val="24"/>
        </w:rPr>
      </w:pPr>
      <w:r w:rsidRPr="00BC22E2">
        <w:rPr>
          <w:rFonts w:ascii="Times New Roman" w:hAnsi="Times New Roman" w:cs="Times New Roman"/>
          <w:sz w:val="24"/>
          <w:szCs w:val="24"/>
        </w:rPr>
        <w:t xml:space="preserve">UCHWAŁA NR XXVII/163/16 RADY GMINY GORZYCE z dnia 11 sierpnia 2016 r. </w:t>
      </w:r>
      <w:r w:rsidRPr="00BC22E2">
        <w:rPr>
          <w:rFonts w:ascii="Times New Roman" w:hAnsi="Times New Roman" w:cs="Times New Roman"/>
          <w:sz w:val="24"/>
          <w:szCs w:val="24"/>
        </w:rPr>
        <w:br/>
        <w:t>w sprawie określenia wzoru deklaracji o wysokości opłaty za gospodarowanie odpadami komunalnymi składanej przez właścicieli nieruchomości, na której zamieszkują mieszkańcy oraz warunków i trybu składania deklaracji za pomocą środków komunikacji elektronicznej;</w:t>
      </w:r>
    </w:p>
    <w:p w:rsidR="00004F47" w:rsidRPr="00BC22E2" w:rsidRDefault="00004F47" w:rsidP="00004F47">
      <w:pPr>
        <w:spacing w:after="0" w:line="276" w:lineRule="auto"/>
        <w:ind w:left="720"/>
        <w:contextualSpacing/>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1"/>
      </w:tblGrid>
      <w:tr w:rsidR="00CE3089" w:rsidRPr="00BC22E2" w:rsidTr="002A6D66">
        <w:trPr>
          <w:tblCellSpacing w:w="15" w:type="dxa"/>
        </w:trPr>
        <w:tc>
          <w:tcPr>
            <w:tcW w:w="450" w:type="dxa"/>
            <w:vAlign w:val="center"/>
            <w:hideMark/>
          </w:tcPr>
          <w:p w:rsidR="00CE3089" w:rsidRPr="00BC22E2" w:rsidRDefault="00CE3089" w:rsidP="00526CCF">
            <w:pPr>
              <w:spacing w:after="0" w:line="276" w:lineRule="auto"/>
              <w:rPr>
                <w:rFonts w:ascii="Times New Roman" w:hAnsi="Times New Roman" w:cs="Times New Roman"/>
              </w:rPr>
            </w:pPr>
          </w:p>
        </w:tc>
        <w:tc>
          <w:tcPr>
            <w:tcW w:w="0" w:type="auto"/>
            <w:vAlign w:val="center"/>
            <w:hideMark/>
          </w:tcPr>
          <w:p w:rsidR="00CE3089" w:rsidRPr="00BC22E2" w:rsidRDefault="00CE3089" w:rsidP="00526CCF">
            <w:pPr>
              <w:spacing w:after="0" w:line="276" w:lineRule="auto"/>
              <w:rPr>
                <w:rFonts w:ascii="Times New Roman" w:hAnsi="Times New Roman" w:cs="Times New Roman"/>
                <w:sz w:val="24"/>
                <w:szCs w:val="24"/>
              </w:rPr>
            </w:pPr>
          </w:p>
        </w:tc>
      </w:tr>
    </w:tbl>
    <w:p w:rsidR="00CE3089" w:rsidRPr="00BC22E2" w:rsidRDefault="00CE3089"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lastRenderedPageBreak/>
        <w:t>Odbiorca Odpadów od właścicieli nieruchomości zamieszkałych</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Odbiór i zagospodarowanie odpadów komunalnych od właścicieli nieruchomości zamieszkałych  realizowany był w 2019 roku przez Przedsiębiorstwo Wielobranżowe Mirosław Olejarczyk, Wola Jachowa 94A, 26-008 Górno.</w:t>
      </w:r>
    </w:p>
    <w:p w:rsidR="00CE3089" w:rsidRPr="00BC22E2" w:rsidRDefault="00CE3089" w:rsidP="00526CCF">
      <w:pPr>
        <w:spacing w:after="0" w:line="276" w:lineRule="auto"/>
        <w:ind w:firstLine="708"/>
        <w:jc w:val="both"/>
        <w:rPr>
          <w:rFonts w:ascii="Times New Roman" w:hAnsi="Times New Roman" w:cs="Times New Roman"/>
          <w:sz w:val="24"/>
          <w:szCs w:val="24"/>
        </w:rPr>
      </w:pPr>
    </w:p>
    <w:p w:rsidR="00CE3089" w:rsidRPr="00BC22E2" w:rsidRDefault="00CE3089"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t>Stawki za odbiór odpadów komunalnych</w:t>
      </w:r>
    </w:p>
    <w:p w:rsidR="00CE3089" w:rsidRPr="00BC22E2" w:rsidRDefault="00CE308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 xml:space="preserve">Opłaty za odbiór odpadów komunalnych dla nieruchomości zamieszkałych </w:t>
      </w:r>
      <w:r w:rsidRPr="00BC22E2">
        <w:rPr>
          <w:rFonts w:ascii="Times New Roman" w:hAnsi="Times New Roman" w:cs="Times New Roman"/>
          <w:sz w:val="24"/>
          <w:szCs w:val="24"/>
        </w:rPr>
        <w:br/>
        <w:t>w przypadku zadeklarowania selektywnego zbierania odpadów komunalnych wyniosły w roku 2019:</w:t>
      </w:r>
    </w:p>
    <w:p w:rsidR="00CE3089" w:rsidRPr="00942942" w:rsidRDefault="00CE3089" w:rsidP="00942942">
      <w:pPr>
        <w:pStyle w:val="Akapitzlist"/>
        <w:numPr>
          <w:ilvl w:val="0"/>
          <w:numId w:val="92"/>
        </w:numPr>
        <w:spacing w:after="0" w:line="276" w:lineRule="auto"/>
        <w:jc w:val="both"/>
        <w:rPr>
          <w:rFonts w:ascii="Times New Roman" w:hAnsi="Times New Roman" w:cs="Times New Roman"/>
          <w:sz w:val="24"/>
          <w:szCs w:val="24"/>
        </w:rPr>
      </w:pPr>
      <w:r w:rsidRPr="00942942">
        <w:rPr>
          <w:rFonts w:ascii="Times New Roman" w:hAnsi="Times New Roman" w:cs="Times New Roman"/>
          <w:sz w:val="24"/>
          <w:szCs w:val="24"/>
        </w:rPr>
        <w:t>za miesiąc styczeń 6 zł od osoby na miesiąc</w:t>
      </w:r>
      <w:r w:rsidR="00942942">
        <w:rPr>
          <w:rFonts w:ascii="Times New Roman" w:hAnsi="Times New Roman" w:cs="Times New Roman"/>
          <w:sz w:val="24"/>
          <w:szCs w:val="24"/>
        </w:rPr>
        <w:t>,</w:t>
      </w:r>
    </w:p>
    <w:p w:rsidR="00CE3089" w:rsidRPr="00942942" w:rsidRDefault="00CE3089" w:rsidP="00942942">
      <w:pPr>
        <w:pStyle w:val="Akapitzlist"/>
        <w:numPr>
          <w:ilvl w:val="0"/>
          <w:numId w:val="92"/>
        </w:numPr>
        <w:spacing w:after="0" w:line="276" w:lineRule="auto"/>
        <w:jc w:val="both"/>
        <w:rPr>
          <w:rFonts w:ascii="Times New Roman" w:hAnsi="Times New Roman" w:cs="Times New Roman"/>
          <w:sz w:val="24"/>
          <w:szCs w:val="24"/>
        </w:rPr>
      </w:pPr>
      <w:r w:rsidRPr="00942942">
        <w:rPr>
          <w:rFonts w:ascii="Times New Roman" w:hAnsi="Times New Roman" w:cs="Times New Roman"/>
          <w:sz w:val="24"/>
          <w:szCs w:val="24"/>
        </w:rPr>
        <w:t>za miesiące od lutego do grudnia 12 zł od osoby na miesiąc.</w:t>
      </w:r>
    </w:p>
    <w:p w:rsidR="00CE3089" w:rsidRPr="00BC22E2" w:rsidRDefault="00CE308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Stawka opłat za gospodarowanie odpadami komunalnymi dla właścicieli nieruchomości, którzy nie segregują odpadów komunalnych była wyższa i wynosiła:</w:t>
      </w:r>
    </w:p>
    <w:p w:rsidR="00CE3089" w:rsidRPr="00942942" w:rsidRDefault="00CE3089" w:rsidP="00942942">
      <w:pPr>
        <w:pStyle w:val="Akapitzlist"/>
        <w:numPr>
          <w:ilvl w:val="0"/>
          <w:numId w:val="93"/>
        </w:numPr>
        <w:spacing w:after="0" w:line="276" w:lineRule="auto"/>
        <w:jc w:val="both"/>
        <w:rPr>
          <w:rFonts w:ascii="Times New Roman" w:hAnsi="Times New Roman" w:cs="Times New Roman"/>
          <w:sz w:val="24"/>
          <w:szCs w:val="24"/>
        </w:rPr>
      </w:pPr>
      <w:r w:rsidRPr="00942942">
        <w:rPr>
          <w:rFonts w:ascii="Times New Roman" w:hAnsi="Times New Roman" w:cs="Times New Roman"/>
          <w:sz w:val="24"/>
          <w:szCs w:val="24"/>
        </w:rPr>
        <w:t>za miesiąc styczeń 9 zł od osoby na miesiąc</w:t>
      </w:r>
      <w:r w:rsidR="00942942">
        <w:rPr>
          <w:rFonts w:ascii="Times New Roman" w:hAnsi="Times New Roman" w:cs="Times New Roman"/>
          <w:sz w:val="24"/>
          <w:szCs w:val="24"/>
        </w:rPr>
        <w:t>,</w:t>
      </w:r>
    </w:p>
    <w:p w:rsidR="00CE3089" w:rsidRPr="00942942" w:rsidRDefault="00CE3089" w:rsidP="00942942">
      <w:pPr>
        <w:pStyle w:val="Akapitzlist"/>
        <w:numPr>
          <w:ilvl w:val="0"/>
          <w:numId w:val="93"/>
        </w:numPr>
        <w:spacing w:after="0" w:line="276" w:lineRule="auto"/>
        <w:jc w:val="both"/>
        <w:rPr>
          <w:rFonts w:ascii="Times New Roman" w:hAnsi="Times New Roman" w:cs="Times New Roman"/>
          <w:sz w:val="24"/>
          <w:szCs w:val="24"/>
        </w:rPr>
      </w:pPr>
      <w:r w:rsidRPr="00942942">
        <w:rPr>
          <w:rFonts w:ascii="Times New Roman" w:hAnsi="Times New Roman" w:cs="Times New Roman"/>
          <w:sz w:val="24"/>
          <w:szCs w:val="24"/>
        </w:rPr>
        <w:t>za miesiące od lutego do grudnia 18 zł od osoby na miesiąc.</w:t>
      </w:r>
    </w:p>
    <w:p w:rsidR="00CE3089" w:rsidRPr="00BC22E2" w:rsidRDefault="00CE308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 xml:space="preserve">  </w:t>
      </w:r>
    </w:p>
    <w:p w:rsidR="00CE3089" w:rsidRDefault="00CE308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sz w:val="24"/>
          <w:szCs w:val="24"/>
        </w:rPr>
        <w:t>Opłaty za odbiór i zagospodarowanie odpadów komunalnych, uiszczane są przez właścicieli nieruchomości na indywidualny rachunek właściciela nieruchomości. Każdy właściciel nieruchomości zamieszkałej, na której powstają odpady komunalne zobowiązany jest do uiszczania opłat za gospodarowanie odpadami komunalnymi w terminie do 10 dnia każdego miesiąc za miesiąc poprzedni.</w:t>
      </w:r>
    </w:p>
    <w:p w:rsidR="00942942" w:rsidRPr="00BC22E2" w:rsidRDefault="00942942" w:rsidP="00526CCF">
      <w:pPr>
        <w:spacing w:after="0" w:line="276" w:lineRule="auto"/>
        <w:ind w:firstLine="709"/>
        <w:jc w:val="both"/>
        <w:rPr>
          <w:rFonts w:ascii="Times New Roman" w:hAnsi="Times New Roman" w:cs="Times New Roman"/>
          <w:sz w:val="24"/>
          <w:szCs w:val="24"/>
        </w:rPr>
      </w:pPr>
    </w:p>
    <w:p w:rsidR="00CE3089" w:rsidRPr="00BC22E2" w:rsidRDefault="00CE3089"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t>Miejsca zagospodarowania odpadów zmieszanych, zielonych oraz biodegradowalnych</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Zapisy art. 3 ust. 2 pkt. 10 ustawy z dnia 13 września 1996r. o utrzymaniu czystości </w:t>
      </w:r>
      <w:r w:rsidRPr="00BC22E2">
        <w:rPr>
          <w:rFonts w:ascii="Times New Roman" w:hAnsi="Times New Roman" w:cs="Times New Roman"/>
          <w:sz w:val="24"/>
          <w:szCs w:val="24"/>
        </w:rPr>
        <w:br/>
        <w:t xml:space="preserve">i porządku w gminach (tekst jedn. Dz. U. z 2019 r. poz. 2010 z późn. zm.) nakładają na gminę obowiązek przeanalizowania możliwości przetwarzania zmieszanych odpadów komunalnych, odpadów zielonych oraz pozostałości z sortowania i pozostałości z mechaniczno - biologicznego przetwarzania odpadów komunalnych przeznaczonych do składowania.  Zgodnie z art. 9e ust. 1ustawy z dnia 13 września 1996r. o utrzymaniu czystości i porządku </w:t>
      </w:r>
      <w:r w:rsidRPr="00BC22E2">
        <w:rPr>
          <w:rFonts w:ascii="Times New Roman" w:hAnsi="Times New Roman" w:cs="Times New Roman"/>
          <w:sz w:val="24"/>
          <w:szCs w:val="24"/>
        </w:rPr>
        <w:br/>
        <w:t xml:space="preserve">w gminach (tekst jedn. Dz. U. z 2019 r. poz. 2010 z późn. zm.) podmiot odbierający odpady komunalne od właścicieli nieruchomości jest obowiązany do przekazywania zmieszanych odpadów komunalnych, odpadów zielonych do regionalnej instalacji do przetwarzania odpadów komunalnych. Na terenie Gminy Gorzyce nie ma możliwości przetwarzania odpadów komunalnych. W związku z czym odpady komunalne zmieszane oraz zielone, odebrane </w:t>
      </w:r>
      <w:r w:rsidRPr="00BC22E2">
        <w:rPr>
          <w:rFonts w:ascii="Times New Roman" w:hAnsi="Times New Roman" w:cs="Times New Roman"/>
          <w:sz w:val="24"/>
          <w:szCs w:val="24"/>
        </w:rPr>
        <w:br/>
        <w:t>z terenu gminy, przekazywane były jak wynika ze sprawozdań składanych przez podmioty odbierające odpady komunalne do:</w:t>
      </w:r>
    </w:p>
    <w:p w:rsidR="00CE3089" w:rsidRPr="00942942" w:rsidRDefault="00CE3089" w:rsidP="00942942">
      <w:pPr>
        <w:pStyle w:val="Akapitzlist"/>
        <w:numPr>
          <w:ilvl w:val="0"/>
          <w:numId w:val="94"/>
        </w:numPr>
        <w:spacing w:after="0" w:line="276" w:lineRule="auto"/>
        <w:jc w:val="both"/>
        <w:rPr>
          <w:rFonts w:ascii="Times New Roman" w:hAnsi="Times New Roman" w:cs="Times New Roman"/>
          <w:sz w:val="24"/>
          <w:szCs w:val="24"/>
          <w:lang w:eastAsia="pl-PL"/>
        </w:rPr>
      </w:pPr>
      <w:r w:rsidRPr="00942942">
        <w:rPr>
          <w:rFonts w:ascii="Times New Roman" w:hAnsi="Times New Roman" w:cs="Times New Roman"/>
          <w:sz w:val="24"/>
          <w:szCs w:val="24"/>
          <w:lang w:eastAsia="pl-PL"/>
        </w:rPr>
        <w:t>Zakład Segregacji i Kompostowania Odpadów w Tarnobrzegu,</w:t>
      </w:r>
      <w:r w:rsidR="00942942">
        <w:rPr>
          <w:rFonts w:ascii="Times New Roman" w:hAnsi="Times New Roman" w:cs="Times New Roman"/>
          <w:sz w:val="24"/>
          <w:szCs w:val="24"/>
          <w:lang w:eastAsia="pl-PL"/>
        </w:rPr>
        <w:t xml:space="preserve"> FCC Tarnobrzeg </w:t>
      </w:r>
      <w:r w:rsidR="00942942">
        <w:rPr>
          <w:rFonts w:ascii="Times New Roman" w:hAnsi="Times New Roman" w:cs="Times New Roman"/>
          <w:sz w:val="24"/>
          <w:szCs w:val="24"/>
          <w:lang w:eastAsia="pl-PL"/>
        </w:rPr>
        <w:br/>
        <w:t>Sp. z o. o.</w:t>
      </w:r>
      <w:r w:rsidRPr="00942942">
        <w:rPr>
          <w:rFonts w:ascii="Times New Roman" w:hAnsi="Times New Roman" w:cs="Times New Roman"/>
          <w:sz w:val="24"/>
          <w:szCs w:val="24"/>
          <w:lang w:eastAsia="pl-PL"/>
        </w:rPr>
        <w:t xml:space="preserve"> ul. Strefowa 8, 39 - 400 Tarnobrzeg</w:t>
      </w:r>
      <w:r w:rsidR="00942942">
        <w:rPr>
          <w:rFonts w:ascii="Times New Roman" w:hAnsi="Times New Roman" w:cs="Times New Roman"/>
          <w:sz w:val="24"/>
          <w:szCs w:val="24"/>
          <w:lang w:eastAsia="pl-PL"/>
        </w:rPr>
        <w:t>,</w:t>
      </w:r>
    </w:p>
    <w:p w:rsidR="00CE3089" w:rsidRPr="00942942" w:rsidRDefault="00CE3089" w:rsidP="00942942">
      <w:pPr>
        <w:pStyle w:val="Akapitzlist"/>
        <w:numPr>
          <w:ilvl w:val="0"/>
          <w:numId w:val="94"/>
        </w:numPr>
        <w:spacing w:after="0" w:line="276" w:lineRule="auto"/>
        <w:rPr>
          <w:rFonts w:ascii="Times New Roman" w:hAnsi="Times New Roman" w:cs="Times New Roman"/>
          <w:sz w:val="24"/>
          <w:szCs w:val="24"/>
          <w:lang w:eastAsia="pl-PL"/>
        </w:rPr>
      </w:pPr>
      <w:r w:rsidRPr="00942942">
        <w:rPr>
          <w:rFonts w:ascii="Times New Roman" w:hAnsi="Times New Roman" w:cs="Times New Roman"/>
          <w:sz w:val="24"/>
          <w:szCs w:val="24"/>
          <w:lang w:eastAsia="pl-PL"/>
        </w:rPr>
        <w:t>Zakład Mechaniczno-Biologicznego Przetwarzania Odpadó</w:t>
      </w:r>
      <w:r w:rsidR="00942942">
        <w:rPr>
          <w:rFonts w:ascii="Times New Roman" w:hAnsi="Times New Roman" w:cs="Times New Roman"/>
          <w:sz w:val="24"/>
          <w:szCs w:val="24"/>
          <w:lang w:eastAsia="pl-PL"/>
        </w:rPr>
        <w:t>w Komunalnych MZK sp. z o. o.</w:t>
      </w:r>
      <w:r w:rsidRPr="00942942">
        <w:rPr>
          <w:rFonts w:ascii="Times New Roman" w:hAnsi="Times New Roman" w:cs="Times New Roman"/>
          <w:sz w:val="24"/>
          <w:szCs w:val="24"/>
          <w:lang w:eastAsia="pl-PL"/>
        </w:rPr>
        <w:t xml:space="preserve">  ul. Centralny Okręg Przemysłowy 25, 37 - 450 Stalowa Wola,</w:t>
      </w:r>
    </w:p>
    <w:p w:rsidR="00CE3089" w:rsidRPr="00942942" w:rsidRDefault="00CE3089" w:rsidP="00942942">
      <w:pPr>
        <w:pStyle w:val="Akapitzlist"/>
        <w:numPr>
          <w:ilvl w:val="0"/>
          <w:numId w:val="94"/>
        </w:numPr>
        <w:spacing w:after="0" w:line="276" w:lineRule="auto"/>
        <w:jc w:val="both"/>
        <w:rPr>
          <w:rFonts w:ascii="Times New Roman" w:hAnsi="Times New Roman" w:cs="Times New Roman"/>
          <w:sz w:val="24"/>
          <w:szCs w:val="24"/>
          <w:lang w:eastAsia="pl-PL"/>
        </w:rPr>
      </w:pPr>
      <w:r w:rsidRPr="00942942">
        <w:rPr>
          <w:rFonts w:ascii="Times New Roman" w:hAnsi="Times New Roman" w:cs="Times New Roman"/>
          <w:sz w:val="24"/>
          <w:szCs w:val="24"/>
          <w:lang w:eastAsia="pl-PL"/>
        </w:rPr>
        <w:t xml:space="preserve">Kompostownia Osadów i Biokomponentów KOMWITA </w:t>
      </w:r>
      <w:r w:rsidR="00942942">
        <w:rPr>
          <w:rFonts w:ascii="Times New Roman" w:hAnsi="Times New Roman" w:cs="Times New Roman"/>
          <w:sz w:val="24"/>
          <w:szCs w:val="24"/>
          <w:lang w:eastAsia="pl-PL"/>
        </w:rPr>
        <w:t xml:space="preserve">ul. Boczna Siedlanka 2, </w:t>
      </w:r>
      <w:r w:rsidR="00942942">
        <w:rPr>
          <w:rFonts w:ascii="Times New Roman" w:hAnsi="Times New Roman" w:cs="Times New Roman"/>
          <w:sz w:val="24"/>
          <w:szCs w:val="24"/>
          <w:lang w:eastAsia="pl-PL"/>
        </w:rPr>
        <w:br/>
        <w:t xml:space="preserve">37-300 </w:t>
      </w:r>
      <w:r w:rsidRPr="00942942">
        <w:rPr>
          <w:rFonts w:ascii="Times New Roman" w:hAnsi="Times New Roman" w:cs="Times New Roman"/>
          <w:sz w:val="24"/>
          <w:szCs w:val="24"/>
          <w:lang w:eastAsia="pl-PL"/>
        </w:rPr>
        <w:t>Leżajsk.</w:t>
      </w:r>
    </w:p>
    <w:p w:rsidR="00942942" w:rsidRDefault="00942942" w:rsidP="00526CCF">
      <w:pPr>
        <w:spacing w:after="0" w:line="276" w:lineRule="auto"/>
        <w:jc w:val="both"/>
        <w:rPr>
          <w:rFonts w:ascii="Times New Roman" w:hAnsi="Times New Roman" w:cs="Times New Roman"/>
          <w:b/>
          <w:sz w:val="24"/>
          <w:szCs w:val="24"/>
        </w:rPr>
      </w:pPr>
    </w:p>
    <w:p w:rsidR="00942942" w:rsidRDefault="00942942" w:rsidP="00526CCF">
      <w:pPr>
        <w:spacing w:after="0" w:line="276" w:lineRule="auto"/>
        <w:jc w:val="both"/>
        <w:rPr>
          <w:rFonts w:ascii="Times New Roman" w:hAnsi="Times New Roman" w:cs="Times New Roman"/>
          <w:b/>
          <w:sz w:val="24"/>
          <w:szCs w:val="24"/>
        </w:rPr>
      </w:pPr>
    </w:p>
    <w:p w:rsidR="00CE3089" w:rsidRPr="00BC22E2" w:rsidRDefault="00CE3089"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lastRenderedPageBreak/>
        <w:t>Liczba mieszkańców objętych systemem gospodarowania odpadami komunalnymi</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Liczba mieszkańców objętych systemem gospodarowania odpadami komunalnymi wynosiła 10.609 osoby na podstawie 2.315 deklaracji o wysokości opłaty za gospodarowanie odpadami komunalnymi. W stosunku do właścicieli nieruchomości zamieszkałych, którzy nie złożyli deklaracji w wyznaczonym terminie zostali wezwani do złożenia wyjaśnień. Pozostała różnica w podanej liczbie mieszkańców wynika m. in. z tego, że wielu uczniów i studentów kontynuuje naukę poza miejscem stałego zameldowania. Analogiczna sytuacja występuje wśród osób czynnych zawodowo, którzy ze względu na wykonywana pracę przebywają poza terenem gminy, niejednokrotnie poza granicami kraju.</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Na bieżąco prowadzone  były działania mające na celu weryfikację danych zawartych </w:t>
      </w:r>
      <w:r w:rsidRPr="00BC22E2">
        <w:rPr>
          <w:rFonts w:ascii="Times New Roman" w:hAnsi="Times New Roman" w:cs="Times New Roman"/>
          <w:sz w:val="24"/>
          <w:szCs w:val="24"/>
        </w:rPr>
        <w:br/>
        <w:t>w deklaracjach i sprawdzanie ich ze stanem faktycznym. Na podstawie danych meldunkowych wysyłane są wezwania odnośnie zmiany deklaracji w zakresie ilości osób faktycznie zamieszkujących daną nieruchomość bądź do złożenia pierwszej deklaracji.</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Liczba osób, które zadeklarowały zbiórkę odpadów w sposób selektywny wyniosła na dzień 31.12.2019 r. – 9.276 osoby (1.801 deklaracji), natomiast liczba osób, które nie segregują wyniosła 1.333 osób (514 deklaracji).</w:t>
      </w:r>
    </w:p>
    <w:p w:rsidR="00CE3089" w:rsidRPr="00BC22E2" w:rsidRDefault="00CE3089" w:rsidP="00526CCF">
      <w:pPr>
        <w:spacing w:after="0" w:line="276" w:lineRule="auto"/>
        <w:jc w:val="both"/>
        <w:rPr>
          <w:rFonts w:ascii="Times New Roman" w:hAnsi="Times New Roman" w:cs="Times New Roman"/>
          <w:b/>
          <w:sz w:val="24"/>
          <w:szCs w:val="24"/>
        </w:rPr>
      </w:pPr>
    </w:p>
    <w:p w:rsidR="00CE3089" w:rsidRPr="00BC22E2" w:rsidRDefault="00CE3089"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t>Masa odebranych odpadów komunalnych</w:t>
      </w:r>
    </w:p>
    <w:p w:rsidR="00CE3089" w:rsidRPr="00BC22E2" w:rsidRDefault="00CE3089" w:rsidP="00526CCF">
      <w:pPr>
        <w:spacing w:after="0" w:line="276" w:lineRule="auto"/>
        <w:ind w:firstLine="1056"/>
        <w:jc w:val="both"/>
        <w:rPr>
          <w:rFonts w:ascii="Times New Roman" w:hAnsi="Times New Roman" w:cs="Times New Roman"/>
          <w:sz w:val="24"/>
          <w:szCs w:val="24"/>
        </w:rPr>
      </w:pPr>
      <w:r w:rsidRPr="00BC22E2">
        <w:rPr>
          <w:rFonts w:ascii="Times New Roman" w:hAnsi="Times New Roman" w:cs="Times New Roman"/>
          <w:sz w:val="24"/>
          <w:szCs w:val="24"/>
        </w:rPr>
        <w:t>Ilość odebranych odpadów komunalnych z terenu Gminy Gorzyce z nieruchomości zamieszkałych w okresie od 01.01.2019 r. od 31.12.2019 r. wynika z raportów składanych przez podmiot odbierający odpady od Właścicieli nieruchomości zamieszkałych z terenu Gminy Gorzyce. Poniżej ilość odpadów odebranych w</w:t>
      </w:r>
      <w:r w:rsidRPr="00BC22E2">
        <w:rPr>
          <w:rFonts w:ascii="Times New Roman" w:hAnsi="Times New Roman" w:cs="Times New Roman"/>
          <w:sz w:val="24"/>
          <w:szCs w:val="24"/>
          <w:lang w:eastAsia="pl-PL"/>
        </w:rPr>
        <w:t xml:space="preserve"> 2019 roku z nieruchomości zamieszkałych</w:t>
      </w:r>
      <w:r w:rsidRPr="00BC22E2">
        <w:rPr>
          <w:rFonts w:ascii="Times New Roman" w:hAnsi="Times New Roman" w:cs="Times New Roman"/>
          <w:sz w:val="24"/>
          <w:szCs w:val="24"/>
        </w:rPr>
        <w:t>:</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15 01 01   Opakowania z papieru i tektury – 21,540 Mg </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15 01 02   Opakowania z tworzyw sztucznych – 139,020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15 01 06   Zmieszane odpady opakowaniowe – 48,300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15 01 07   Opakowania ze szkła – 90,560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16 01 03   Zużyte opony – 13,280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17 01 07   Zmieszane odpady z betonu, gruzu ceglanego, odpadowych materiałów </w:t>
      </w:r>
      <w:r w:rsidRPr="00BC22E2">
        <w:rPr>
          <w:rFonts w:ascii="Times New Roman" w:hAnsi="Times New Roman" w:cs="Times New Roman"/>
          <w:sz w:val="24"/>
          <w:szCs w:val="24"/>
        </w:rPr>
        <w:br/>
        <w:t xml:space="preserve">                  ceramicznych i elementów wyposażenia inne niż wymienione </w:t>
      </w:r>
      <w:r w:rsidRPr="00BC22E2">
        <w:rPr>
          <w:rFonts w:ascii="Times New Roman" w:hAnsi="Times New Roman" w:cs="Times New Roman"/>
          <w:sz w:val="24"/>
          <w:szCs w:val="24"/>
        </w:rPr>
        <w:br/>
        <w:t xml:space="preserve">                  w 17 01 06 – 14,680 Mg</w:t>
      </w:r>
    </w:p>
    <w:p w:rsidR="00CE3089" w:rsidRPr="00BC22E2" w:rsidRDefault="00CE3089" w:rsidP="00DC76A0">
      <w:pPr>
        <w:pStyle w:val="Akapitzlist"/>
        <w:numPr>
          <w:ilvl w:val="0"/>
          <w:numId w:val="50"/>
        </w:numPr>
        <w:autoSpaceDE w:val="0"/>
        <w:autoSpaceDN w:val="0"/>
        <w:adjustRightInd w:val="0"/>
        <w:spacing w:after="0" w:line="276" w:lineRule="auto"/>
        <w:ind w:left="284" w:hanging="294"/>
        <w:rPr>
          <w:rFonts w:ascii="Times New Roman" w:hAnsi="Times New Roman" w:cs="Times New Roman"/>
          <w:sz w:val="24"/>
          <w:szCs w:val="24"/>
        </w:rPr>
      </w:pPr>
      <w:r w:rsidRPr="00BC22E2">
        <w:rPr>
          <w:rFonts w:ascii="Times New Roman" w:hAnsi="Times New Roman" w:cs="Times New Roman"/>
          <w:sz w:val="24"/>
          <w:szCs w:val="24"/>
        </w:rPr>
        <w:t>02 02   Szkło budowlane – 2,840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01 19*  Środki ochrony roślin – 0,038 Mg</w:t>
      </w:r>
    </w:p>
    <w:p w:rsidR="00CE3089" w:rsidRPr="00BC22E2" w:rsidRDefault="00CE3089" w:rsidP="00526CCF">
      <w:pPr>
        <w:autoSpaceDE w:val="0"/>
        <w:autoSpaceDN w:val="0"/>
        <w:adjustRightInd w:val="0"/>
        <w:spacing w:after="0" w:line="276" w:lineRule="auto"/>
        <w:ind w:left="-10"/>
        <w:rPr>
          <w:rFonts w:ascii="Times New Roman" w:hAnsi="Times New Roman" w:cs="Times New Roman"/>
          <w:sz w:val="24"/>
          <w:szCs w:val="24"/>
        </w:rPr>
      </w:pPr>
    </w:p>
    <w:p w:rsidR="00CE3089" w:rsidRPr="00BC22E2" w:rsidRDefault="00CE3089" w:rsidP="00526CCF">
      <w:pPr>
        <w:pStyle w:val="Akapitzlist"/>
        <w:autoSpaceDE w:val="0"/>
        <w:autoSpaceDN w:val="0"/>
        <w:adjustRightInd w:val="0"/>
        <w:spacing w:after="0" w:line="276" w:lineRule="auto"/>
        <w:ind w:left="0"/>
        <w:rPr>
          <w:rFonts w:ascii="Times New Roman" w:hAnsi="Times New Roman" w:cs="Times New Roman"/>
          <w:sz w:val="24"/>
          <w:szCs w:val="24"/>
        </w:rPr>
      </w:pPr>
      <w:r w:rsidRPr="00BC22E2">
        <w:rPr>
          <w:rFonts w:ascii="Times New Roman" w:hAnsi="Times New Roman" w:cs="Times New Roman"/>
          <w:sz w:val="24"/>
          <w:szCs w:val="24"/>
        </w:rPr>
        <w:t>20 01 21* Lampy fluorescencyjne i inne odpady zawierające rtęć – 0,013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01 23*  Urządzenia zawierające freony – 0,754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01 26* Oleje i tłuszcze inne niż wymienione w 20 01 25 – 0,211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20 01 27* Farby, tusze, farby drukarskie, kleje, lepiszcze i żywice zawierające substancje          </w:t>
      </w:r>
      <w:r w:rsidRPr="00BC22E2">
        <w:rPr>
          <w:rFonts w:ascii="Times New Roman" w:hAnsi="Times New Roman" w:cs="Times New Roman"/>
          <w:sz w:val="24"/>
          <w:szCs w:val="24"/>
        </w:rPr>
        <w:br/>
        <w:t xml:space="preserve">                   niebezpieczne – 0,460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 xml:space="preserve">20 01 28   Farby, tusze, farby drukarskie, kleje, lepiszcze i żywice inne niż wymienione </w:t>
      </w:r>
      <w:r w:rsidRPr="00BC22E2">
        <w:rPr>
          <w:rFonts w:ascii="Times New Roman" w:hAnsi="Times New Roman" w:cs="Times New Roman"/>
          <w:sz w:val="24"/>
          <w:szCs w:val="24"/>
        </w:rPr>
        <w:br/>
        <w:t xml:space="preserve">                   w 20 01 27 – 0,011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01 34   Baterie i akumulatory inne niż wymienione w 20 01 33 – 0,087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01 35* Zużyte urządzenia elektryczne i elektroniczne inne niż wymienione w 20 01 21</w:t>
      </w:r>
      <w:r w:rsidRPr="00BC22E2">
        <w:rPr>
          <w:rFonts w:ascii="Times New Roman" w:hAnsi="Times New Roman" w:cs="Times New Roman"/>
          <w:sz w:val="24"/>
          <w:szCs w:val="24"/>
        </w:rPr>
        <w:br/>
        <w:t xml:space="preserve">                   i 20 01 23 zawierające niebezpieczne składniki – 1,690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lastRenderedPageBreak/>
        <w:t>20 01 36   Zużyte urządzenia elektryczne i elektroniczne inne niż wymienione w 20 01 21,</w:t>
      </w:r>
      <w:r w:rsidRPr="00BC22E2">
        <w:rPr>
          <w:rFonts w:ascii="Times New Roman" w:hAnsi="Times New Roman" w:cs="Times New Roman"/>
          <w:sz w:val="24"/>
          <w:szCs w:val="24"/>
        </w:rPr>
        <w:br/>
        <w:t xml:space="preserve">                  20 01 23 i 20 01 35 – 1,490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02 01   Odpady ulegające biodegradacji – 38,780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03 01   Niesegregowane (zmieszane) odpady komunalne – 2.093,000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20 03 07   Odpady wielkogabarytowe – 100,058 Mg</w:t>
      </w: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p>
    <w:p w:rsidR="00CE3089" w:rsidRPr="00BC22E2" w:rsidRDefault="00CE3089" w:rsidP="00526CCF">
      <w:pPr>
        <w:autoSpaceDE w:val="0"/>
        <w:autoSpaceDN w:val="0"/>
        <w:adjustRightInd w:val="0"/>
        <w:spacing w:after="0" w:line="276" w:lineRule="auto"/>
        <w:rPr>
          <w:rFonts w:ascii="Times New Roman" w:hAnsi="Times New Roman" w:cs="Times New Roman"/>
          <w:sz w:val="24"/>
          <w:szCs w:val="24"/>
        </w:rPr>
      </w:pPr>
      <w:r w:rsidRPr="00BC22E2">
        <w:rPr>
          <w:rFonts w:ascii="Times New Roman" w:hAnsi="Times New Roman" w:cs="Times New Roman"/>
          <w:sz w:val="24"/>
          <w:szCs w:val="24"/>
        </w:rPr>
        <w:t>Łączna masa odebranych odpadów komunalnych od właścicieli nieruchomości zamieszkałych z terenu gminy Gorzyce wyniosła 2.566,812 Mg.</w:t>
      </w:r>
    </w:p>
    <w:p w:rsidR="00CE3089" w:rsidRPr="00BC22E2" w:rsidRDefault="00CE3089" w:rsidP="00526CCF">
      <w:pPr>
        <w:spacing w:after="0" w:line="276" w:lineRule="auto"/>
        <w:jc w:val="both"/>
        <w:rPr>
          <w:rFonts w:ascii="Times New Roman" w:hAnsi="Times New Roman" w:cs="Times New Roman"/>
          <w:b/>
          <w:sz w:val="24"/>
          <w:szCs w:val="24"/>
        </w:rPr>
      </w:pPr>
    </w:p>
    <w:p w:rsidR="00CE3089" w:rsidRPr="00BC22E2" w:rsidRDefault="00CE3089" w:rsidP="00526CCF">
      <w:pPr>
        <w:spacing w:after="0" w:line="276" w:lineRule="auto"/>
        <w:jc w:val="both"/>
        <w:rPr>
          <w:rFonts w:ascii="Times New Roman" w:hAnsi="Times New Roman" w:cs="Times New Roman"/>
          <w:b/>
          <w:sz w:val="24"/>
          <w:szCs w:val="24"/>
        </w:rPr>
      </w:pPr>
      <w:r w:rsidRPr="00BC22E2">
        <w:rPr>
          <w:rFonts w:ascii="Times New Roman" w:hAnsi="Times New Roman" w:cs="Times New Roman"/>
          <w:b/>
          <w:sz w:val="24"/>
          <w:szCs w:val="24"/>
        </w:rPr>
        <w:t>Zasady selektywnej zbiórki</w:t>
      </w:r>
    </w:p>
    <w:p w:rsidR="00CE3089" w:rsidRPr="00BC22E2" w:rsidRDefault="00CE3089" w:rsidP="00526CCF">
      <w:pPr>
        <w:spacing w:after="0" w:line="276" w:lineRule="auto"/>
        <w:ind w:firstLine="708"/>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Do selektywnego gromadzenia odpadów należy stosować pojemniki i worki oznaczone następującymi kolorami napisami:</w:t>
      </w:r>
    </w:p>
    <w:p w:rsidR="00CE3089" w:rsidRPr="00BC22E2" w:rsidRDefault="00CE3089"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1) niebieski–przeznaczony na papier i tekturę z napisem –„Papier”;</w:t>
      </w:r>
    </w:p>
    <w:p w:rsidR="00CE3089" w:rsidRPr="00BC22E2" w:rsidRDefault="00CE3089"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2) zielony –przeznaczony na szkło–z napisem „Szkło”;</w:t>
      </w:r>
    </w:p>
    <w:p w:rsidR="00CE3089" w:rsidRPr="00BC22E2" w:rsidRDefault="00CE3089"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3) żółty –przeznaczony na tworzywo sztuczne i metale –z napisem „Metale i tworzywa </w:t>
      </w:r>
      <w:r w:rsidRPr="00BC22E2">
        <w:rPr>
          <w:rFonts w:ascii="Times New Roman" w:eastAsia="Times New Roman" w:hAnsi="Times New Roman" w:cs="Times New Roman"/>
          <w:sz w:val="24"/>
          <w:szCs w:val="24"/>
          <w:lang w:eastAsia="pl-PL"/>
        </w:rPr>
        <w:br/>
        <w:t xml:space="preserve">     sztuczne”;</w:t>
      </w:r>
    </w:p>
    <w:p w:rsidR="00CE3089" w:rsidRPr="00BC22E2" w:rsidRDefault="00CE3089"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 xml:space="preserve">4) brązowy–przeznaczony na odpady biodegradowalne, ze szczególnym uwzględnieniem </w:t>
      </w:r>
      <w:r w:rsidRPr="00BC22E2">
        <w:rPr>
          <w:rFonts w:ascii="Times New Roman" w:eastAsia="Times New Roman" w:hAnsi="Times New Roman" w:cs="Times New Roman"/>
          <w:sz w:val="24"/>
          <w:szCs w:val="24"/>
          <w:lang w:eastAsia="pl-PL"/>
        </w:rPr>
        <w:br/>
        <w:t xml:space="preserve">     bioodpadów, w tym odpadów opakowaniowych ulegających biodegradacji–z napisem  </w:t>
      </w:r>
      <w:r w:rsidRPr="00BC22E2">
        <w:rPr>
          <w:rFonts w:ascii="Times New Roman" w:eastAsia="Times New Roman" w:hAnsi="Times New Roman" w:cs="Times New Roman"/>
          <w:sz w:val="24"/>
          <w:szCs w:val="24"/>
          <w:lang w:eastAsia="pl-PL"/>
        </w:rPr>
        <w:br/>
        <w:t xml:space="preserve">    „Bio”;</w:t>
      </w:r>
    </w:p>
    <w:p w:rsidR="00CE3089" w:rsidRPr="00BC22E2" w:rsidRDefault="00CE3089"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5) szary–przeznaczone na odpady zielone;</w:t>
      </w:r>
    </w:p>
    <w:p w:rsidR="00CE3089" w:rsidRPr="00BC22E2" w:rsidRDefault="00CE3089" w:rsidP="00526CCF">
      <w:pPr>
        <w:spacing w:after="0" w:line="276" w:lineRule="auto"/>
        <w:jc w:val="both"/>
        <w:rPr>
          <w:rFonts w:ascii="Times New Roman" w:eastAsia="Times New Roman" w:hAnsi="Times New Roman" w:cs="Times New Roman"/>
          <w:sz w:val="24"/>
          <w:szCs w:val="24"/>
          <w:lang w:eastAsia="pl-PL"/>
        </w:rPr>
      </w:pPr>
      <w:r w:rsidRPr="00BC22E2">
        <w:rPr>
          <w:rFonts w:ascii="Times New Roman" w:eastAsia="Times New Roman" w:hAnsi="Times New Roman" w:cs="Times New Roman"/>
          <w:sz w:val="24"/>
          <w:szCs w:val="24"/>
          <w:lang w:eastAsia="pl-PL"/>
        </w:rPr>
        <w:t>6) czarny–przeznaczony na odpady zmieszane.</w:t>
      </w:r>
    </w:p>
    <w:p w:rsidR="00CE3089" w:rsidRPr="00BC22E2" w:rsidRDefault="00CE3089" w:rsidP="00526CCF">
      <w:pPr>
        <w:spacing w:after="0" w:line="276" w:lineRule="auto"/>
        <w:jc w:val="both"/>
        <w:rPr>
          <w:rFonts w:ascii="Times New Roman" w:hAnsi="Times New Roman" w:cs="Times New Roman"/>
          <w:sz w:val="24"/>
          <w:szCs w:val="24"/>
        </w:rPr>
      </w:pPr>
    </w:p>
    <w:p w:rsidR="00CE3089" w:rsidRDefault="00CE3089" w:rsidP="00DC76A0">
      <w:pPr>
        <w:pStyle w:val="Nagwek2"/>
        <w:numPr>
          <w:ilvl w:val="2"/>
          <w:numId w:val="51"/>
        </w:numPr>
        <w:rPr>
          <w:rFonts w:ascii="Times New Roman" w:hAnsi="Times New Roman" w:cs="Times New Roman"/>
          <w:b/>
          <w:i/>
          <w:color w:val="5B9BD5" w:themeColor="accent1"/>
          <w:sz w:val="28"/>
        </w:rPr>
      </w:pPr>
      <w:bookmarkStart w:id="96" w:name="_Toc41396965"/>
      <w:r w:rsidRPr="009D2D97">
        <w:rPr>
          <w:rFonts w:ascii="Times New Roman" w:hAnsi="Times New Roman" w:cs="Times New Roman"/>
          <w:b/>
          <w:i/>
          <w:color w:val="5B9BD5" w:themeColor="accent1"/>
          <w:sz w:val="28"/>
        </w:rPr>
        <w:t>Działania inwestycyjne</w:t>
      </w:r>
      <w:bookmarkEnd w:id="96"/>
    </w:p>
    <w:p w:rsidR="009D2D97" w:rsidRPr="009D2D97" w:rsidRDefault="009D2D97" w:rsidP="009D2D97"/>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Działania inwestycyjne mają na celu zwiększenie świadomości ekologicznej mieszkańców. Takim działaniem jest udział Gminy Gorzyce w akcji „Sprzątanie Świata”. Dzięki funduszom przeznaczonym przez Gminę Gorzycę na zakup worków foliowych oraz rękawiczek ochronnych uczniowie szkół podstawowych, gimnazjum, przedszkoli oraz szkół ponadgimnazjalnych pod opieką nauczycieli zbierali śmieci z terenów swoich miejscowości. Wykonane przez dzieci zadanie polegające na zbieraniu śmieci z m.in. przydrożnych rowów, lasów, boisk, przystanków oraz innych miejsc wiąże się również z edukacja ekologiczną, ukierunkowaną na wychowanie ku ochronie przyrody i zapobieganiu zanieczyszczenia Ziemi.</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Corocznie na terenie Gminy Gorzyce w ramach obchodów Dnia Dziecka organizowanych przez Wójta Gminy Gorzyce uczniowie szkół podstawowych oraz przedszkoli przygotowują przedstawienia o tematyce ekologicznej. Ponadto dzieci zapoznawane są </w:t>
      </w:r>
      <w:r w:rsidRPr="00BC22E2">
        <w:rPr>
          <w:rFonts w:ascii="Times New Roman" w:hAnsi="Times New Roman" w:cs="Times New Roman"/>
          <w:sz w:val="24"/>
          <w:szCs w:val="24"/>
        </w:rPr>
        <w:br/>
        <w:t>z zasadami segregacji odpadów komunalnych  m. in. poprzez ulotki w zakresie prawidłowej segregacji. Organizowane są również konkursy o tematyce ekologicznej, z których zwycięskie prace nagradzane są upominkami o tematyce przyrodniczej i ekologicznej, ufundowanymi przez Urząd Gminy Gorzyce.</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Działaniem mającym na celu właściwą segregację odpadów komunalnych na terenie Gminy Gorzyce jest funkcjonowanie punktu selektywnego zbierania odpadów komunalnych. Utworzony na terenie Gminy Gorzyce Punkt Selektywnej Zbiórki Odpadów Komunalnych (PSZOK) funkcjonuje od dnia 27 listopada 2018 r., którego Operatorem jest Zakład Gospodarki </w:t>
      </w:r>
      <w:r w:rsidRPr="00BC22E2">
        <w:rPr>
          <w:rFonts w:ascii="Times New Roman" w:hAnsi="Times New Roman" w:cs="Times New Roman"/>
          <w:sz w:val="24"/>
          <w:szCs w:val="24"/>
        </w:rPr>
        <w:lastRenderedPageBreak/>
        <w:t xml:space="preserve">Komunalnej w Gorzycach. W ramach kosztów poniesionych na funkcjonowanie PSZOK zakupiono m. in. pojemniki na zużyte lekarstwa, baterie oraz świetlówki. W ramach promocji Punktu Selektywnej Zbiórki Odpadów Komunalnych PSZOK w miejscowości Gorzyce </w:t>
      </w:r>
      <w:r w:rsidR="00942942">
        <w:rPr>
          <w:rFonts w:ascii="Times New Roman" w:hAnsi="Times New Roman" w:cs="Times New Roman"/>
          <w:sz w:val="24"/>
          <w:szCs w:val="24"/>
        </w:rPr>
        <w:br/>
      </w:r>
      <w:r w:rsidRPr="00BC22E2">
        <w:rPr>
          <w:rFonts w:ascii="Times New Roman" w:hAnsi="Times New Roman" w:cs="Times New Roman"/>
          <w:sz w:val="24"/>
          <w:szCs w:val="24"/>
        </w:rPr>
        <w:t>w dalszym ciągu kontynuowano dystrybucję ulotek. Ulotki są o charakterze informacyjno – edukacyjnym, których celem jest ograniczenie powstawania odpadów, a także właściwa segregacja.</w:t>
      </w:r>
    </w:p>
    <w:p w:rsidR="00CE3089" w:rsidRPr="00BC22E2" w:rsidRDefault="00CE3089" w:rsidP="00526CCF">
      <w:pPr>
        <w:spacing w:after="0" w:line="276" w:lineRule="auto"/>
        <w:ind w:firstLine="709"/>
        <w:jc w:val="both"/>
        <w:rPr>
          <w:rFonts w:ascii="Times New Roman" w:hAnsi="Times New Roman" w:cs="Times New Roman"/>
          <w:sz w:val="24"/>
          <w:szCs w:val="24"/>
        </w:rPr>
      </w:pPr>
      <w:r w:rsidRPr="00BC22E2">
        <w:rPr>
          <w:rFonts w:ascii="Times New Roman" w:hAnsi="Times New Roman" w:cs="Times New Roman"/>
        </w:rPr>
        <w:t xml:space="preserve">Duży wpływ na właściwe postępowanie z odpadami mają również ulotki, plakaty, różnego rodzaju akcje a także ciekawe konkursy. Gmina Gorzyce w 2019 r. zorganizowała konkurs, polegający na uszyciu zestawu </w:t>
      </w:r>
      <w:r w:rsidRPr="00BC22E2">
        <w:rPr>
          <w:rFonts w:ascii="Times New Roman" w:hAnsi="Times New Roman" w:cs="Times New Roman"/>
          <w:sz w:val="24"/>
          <w:szCs w:val="24"/>
        </w:rPr>
        <w:t>ekologicznych toreb na zakupy, warzywa i owoce, który miał na celu kształtowanie świadomych postaw konsumenckich poprzez ograniczenie używania plastikowych siatek i worków, a przy tym propagowanie stylu eko. Konkurs skierowany był do wszystkich mieszkańców naszej gminy.</w:t>
      </w:r>
    </w:p>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Działania informacyjne oraz edukacyjne w zakresie prawidłowego segregowania odpadów komunalnych mają na celu podniesienie świadomości i poziomu wiedzy ekologicznej mieszkańców Gminy Gorzyce.  </w:t>
      </w:r>
    </w:p>
    <w:p w:rsidR="00CE3089" w:rsidRPr="00BC22E2" w:rsidRDefault="00CE3089" w:rsidP="00526CCF">
      <w:pPr>
        <w:spacing w:after="0" w:line="276" w:lineRule="auto"/>
        <w:jc w:val="both"/>
        <w:rPr>
          <w:rFonts w:ascii="Times New Roman" w:hAnsi="Times New Roman" w:cs="Times New Roman"/>
          <w:b/>
          <w:sz w:val="24"/>
          <w:szCs w:val="24"/>
        </w:rPr>
      </w:pPr>
    </w:p>
    <w:p w:rsidR="00CE3089" w:rsidRDefault="00942942" w:rsidP="00DC76A0">
      <w:pPr>
        <w:pStyle w:val="Nagwek2"/>
        <w:numPr>
          <w:ilvl w:val="2"/>
          <w:numId w:val="51"/>
        </w:numPr>
        <w:rPr>
          <w:rFonts w:ascii="Times New Roman" w:hAnsi="Times New Roman" w:cs="Times New Roman"/>
          <w:b/>
          <w:i/>
          <w:color w:val="5B9BD5" w:themeColor="accent1"/>
          <w:sz w:val="28"/>
        </w:rPr>
      </w:pPr>
      <w:bookmarkStart w:id="97" w:name="_Toc41396966"/>
      <w:r>
        <w:rPr>
          <w:rFonts w:ascii="Times New Roman" w:hAnsi="Times New Roman" w:cs="Times New Roman"/>
          <w:b/>
          <w:i/>
          <w:color w:val="5B9BD5" w:themeColor="accent1"/>
          <w:sz w:val="28"/>
        </w:rPr>
        <w:t>Wnioski</w:t>
      </w:r>
      <w:bookmarkEnd w:id="97"/>
    </w:p>
    <w:p w:rsidR="009D2D97" w:rsidRPr="009D2D97" w:rsidRDefault="009D2D97" w:rsidP="009D2D97"/>
    <w:p w:rsidR="00CE3089" w:rsidRPr="00BC22E2" w:rsidRDefault="00CE3089" w:rsidP="00526CCF">
      <w:pPr>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 xml:space="preserve">Priorytetowym zadaniem Gminy Gorzyce w zakresie prawidłowej gospodarki odpadami komunalnymi jest uświadamianie mieszkańców gminy o ograniczeniu ilości wytwarzanych odpadów komunalnych oraz racjonalnego sortowania odpadów komunalnych </w:t>
      </w:r>
      <w:r w:rsidR="00942942">
        <w:rPr>
          <w:rFonts w:ascii="Times New Roman" w:hAnsi="Times New Roman" w:cs="Times New Roman"/>
          <w:sz w:val="24"/>
          <w:szCs w:val="24"/>
        </w:rPr>
        <w:br/>
      </w:r>
      <w:r w:rsidRPr="00BC22E2">
        <w:rPr>
          <w:rFonts w:ascii="Times New Roman" w:hAnsi="Times New Roman" w:cs="Times New Roman"/>
          <w:sz w:val="24"/>
          <w:szCs w:val="24"/>
        </w:rPr>
        <w:t>w celu osiągnięcia przez Unię Europejską poziomów odzysku i recyklingu odpadów.</w:t>
      </w:r>
    </w:p>
    <w:p w:rsidR="00CE3089" w:rsidRPr="00BC22E2" w:rsidRDefault="00CE3089" w:rsidP="00526CCF">
      <w:pPr>
        <w:autoSpaceDE w:val="0"/>
        <w:autoSpaceDN w:val="0"/>
        <w:adjustRightInd w:val="0"/>
        <w:spacing w:after="0" w:line="276" w:lineRule="auto"/>
        <w:ind w:firstLine="708"/>
        <w:jc w:val="both"/>
        <w:rPr>
          <w:rFonts w:ascii="Times New Roman" w:hAnsi="Times New Roman" w:cs="Times New Roman"/>
          <w:sz w:val="24"/>
          <w:szCs w:val="24"/>
        </w:rPr>
      </w:pPr>
      <w:r w:rsidRPr="00BC22E2">
        <w:rPr>
          <w:rFonts w:ascii="Times New Roman" w:hAnsi="Times New Roman" w:cs="Times New Roman"/>
          <w:sz w:val="24"/>
          <w:szCs w:val="24"/>
        </w:rPr>
        <w:t>Aby ulepsza</w:t>
      </w:r>
      <w:r w:rsidRPr="00BC22E2">
        <w:rPr>
          <w:rFonts w:ascii="Times New Roman" w:eastAsia="TimesNewRoman" w:hAnsi="Times New Roman" w:cs="Times New Roman"/>
          <w:sz w:val="24"/>
          <w:szCs w:val="24"/>
        </w:rPr>
        <w:t xml:space="preserve">ć </w:t>
      </w:r>
      <w:r w:rsidRPr="00BC22E2">
        <w:rPr>
          <w:rFonts w:ascii="Times New Roman" w:hAnsi="Times New Roman" w:cs="Times New Roman"/>
          <w:sz w:val="24"/>
          <w:szCs w:val="24"/>
        </w:rPr>
        <w:t>i zmienia</w:t>
      </w:r>
      <w:r w:rsidRPr="00BC22E2">
        <w:rPr>
          <w:rFonts w:ascii="Times New Roman" w:eastAsia="TimesNewRoman" w:hAnsi="Times New Roman" w:cs="Times New Roman"/>
          <w:sz w:val="24"/>
          <w:szCs w:val="24"/>
        </w:rPr>
        <w:t xml:space="preserve">ć </w:t>
      </w:r>
      <w:r w:rsidRPr="00BC22E2">
        <w:rPr>
          <w:rFonts w:ascii="Times New Roman" w:hAnsi="Times New Roman" w:cs="Times New Roman"/>
          <w:sz w:val="24"/>
          <w:szCs w:val="24"/>
        </w:rPr>
        <w:t>system gospodarki odpadami na nowoczesny nie wystarcz</w:t>
      </w:r>
      <w:r w:rsidRPr="00BC22E2">
        <w:rPr>
          <w:rFonts w:ascii="Times New Roman" w:eastAsia="TimesNewRoman" w:hAnsi="Times New Roman" w:cs="Times New Roman"/>
          <w:sz w:val="24"/>
          <w:szCs w:val="24"/>
        </w:rPr>
        <w:t xml:space="preserve">ą </w:t>
      </w:r>
      <w:r w:rsidRPr="00BC22E2">
        <w:rPr>
          <w:rFonts w:ascii="Times New Roman" w:hAnsi="Times New Roman" w:cs="Times New Roman"/>
          <w:sz w:val="24"/>
          <w:szCs w:val="24"/>
        </w:rPr>
        <w:t>same inwestycje w infrastruktur</w:t>
      </w:r>
      <w:r w:rsidRPr="00BC22E2">
        <w:rPr>
          <w:rFonts w:ascii="Times New Roman" w:eastAsia="TimesNewRoman" w:hAnsi="Times New Roman" w:cs="Times New Roman"/>
          <w:sz w:val="24"/>
          <w:szCs w:val="24"/>
        </w:rPr>
        <w:t>ę</w:t>
      </w:r>
      <w:r w:rsidRPr="00BC22E2">
        <w:rPr>
          <w:rFonts w:ascii="Times New Roman" w:hAnsi="Times New Roman" w:cs="Times New Roman"/>
          <w:sz w:val="24"/>
          <w:szCs w:val="24"/>
        </w:rPr>
        <w:t>, konieczne s</w:t>
      </w:r>
      <w:r w:rsidRPr="00BC22E2">
        <w:rPr>
          <w:rFonts w:ascii="Times New Roman" w:eastAsia="TimesNewRoman" w:hAnsi="Times New Roman" w:cs="Times New Roman"/>
          <w:sz w:val="24"/>
          <w:szCs w:val="24"/>
        </w:rPr>
        <w:t xml:space="preserve">ą </w:t>
      </w:r>
      <w:r w:rsidRPr="00BC22E2">
        <w:rPr>
          <w:rFonts w:ascii="Times New Roman" w:hAnsi="Times New Roman" w:cs="Times New Roman"/>
          <w:sz w:val="24"/>
          <w:szCs w:val="24"/>
        </w:rPr>
        <w:t>tak</w:t>
      </w:r>
      <w:r w:rsidRPr="00BC22E2">
        <w:rPr>
          <w:rFonts w:ascii="Times New Roman" w:eastAsia="TimesNewRoman" w:hAnsi="Times New Roman" w:cs="Times New Roman"/>
          <w:sz w:val="24"/>
          <w:szCs w:val="24"/>
        </w:rPr>
        <w:t xml:space="preserve">że </w:t>
      </w:r>
      <w:r w:rsidRPr="00BC22E2">
        <w:rPr>
          <w:rFonts w:ascii="Times New Roman" w:hAnsi="Times New Roman" w:cs="Times New Roman"/>
          <w:sz w:val="24"/>
          <w:szCs w:val="24"/>
        </w:rPr>
        <w:t>działania informacyjne, bez których nie b</w:t>
      </w:r>
      <w:r w:rsidRPr="00BC22E2">
        <w:rPr>
          <w:rFonts w:ascii="Times New Roman" w:eastAsia="TimesNewRoman" w:hAnsi="Times New Roman" w:cs="Times New Roman"/>
          <w:sz w:val="24"/>
          <w:szCs w:val="24"/>
        </w:rPr>
        <w:t>ę</w:t>
      </w:r>
      <w:r w:rsidRPr="00BC22E2">
        <w:rPr>
          <w:rFonts w:ascii="Times New Roman" w:hAnsi="Times New Roman" w:cs="Times New Roman"/>
          <w:sz w:val="24"/>
          <w:szCs w:val="24"/>
        </w:rPr>
        <w:t>dzie mo</w:t>
      </w:r>
      <w:r w:rsidRPr="00BC22E2">
        <w:rPr>
          <w:rFonts w:ascii="Times New Roman" w:eastAsia="TimesNewRoman" w:hAnsi="Times New Roman" w:cs="Times New Roman"/>
          <w:sz w:val="24"/>
          <w:szCs w:val="24"/>
        </w:rPr>
        <w:t>ż</w:t>
      </w:r>
      <w:r w:rsidRPr="00BC22E2">
        <w:rPr>
          <w:rFonts w:ascii="Times New Roman" w:hAnsi="Times New Roman" w:cs="Times New Roman"/>
          <w:sz w:val="24"/>
          <w:szCs w:val="24"/>
        </w:rPr>
        <w:t>liwa zmiana przyzwyczaje</w:t>
      </w:r>
      <w:r w:rsidRPr="00BC22E2">
        <w:rPr>
          <w:rFonts w:ascii="Times New Roman" w:eastAsia="TimesNewRoman" w:hAnsi="Times New Roman" w:cs="Times New Roman"/>
          <w:sz w:val="24"/>
          <w:szCs w:val="24"/>
        </w:rPr>
        <w:t xml:space="preserve">ń </w:t>
      </w:r>
      <w:r w:rsidRPr="00BC22E2">
        <w:rPr>
          <w:rFonts w:ascii="Times New Roman" w:hAnsi="Times New Roman" w:cs="Times New Roman"/>
          <w:sz w:val="24"/>
          <w:szCs w:val="24"/>
        </w:rPr>
        <w:t>oraz mentalno</w:t>
      </w:r>
      <w:r w:rsidRPr="00BC22E2">
        <w:rPr>
          <w:rFonts w:ascii="Times New Roman" w:eastAsia="TimesNewRoman" w:hAnsi="Times New Roman" w:cs="Times New Roman"/>
          <w:sz w:val="24"/>
          <w:szCs w:val="24"/>
        </w:rPr>
        <w:t>ś</w:t>
      </w:r>
      <w:r w:rsidRPr="00BC22E2">
        <w:rPr>
          <w:rFonts w:ascii="Times New Roman" w:hAnsi="Times New Roman" w:cs="Times New Roman"/>
          <w:sz w:val="24"/>
          <w:szCs w:val="24"/>
        </w:rPr>
        <w:t>ci mieszka</w:t>
      </w:r>
      <w:r w:rsidRPr="00BC22E2">
        <w:rPr>
          <w:rFonts w:ascii="Times New Roman" w:eastAsia="TimesNewRoman" w:hAnsi="Times New Roman" w:cs="Times New Roman"/>
          <w:sz w:val="24"/>
          <w:szCs w:val="24"/>
        </w:rPr>
        <w:t>ń</w:t>
      </w:r>
      <w:r w:rsidRPr="00BC22E2">
        <w:rPr>
          <w:rFonts w:ascii="Times New Roman" w:hAnsi="Times New Roman" w:cs="Times New Roman"/>
          <w:sz w:val="24"/>
          <w:szCs w:val="24"/>
        </w:rPr>
        <w:t>ców. Bardzo istotne jest wykształcanie w</w:t>
      </w:r>
      <w:r w:rsidRPr="00BC22E2">
        <w:rPr>
          <w:rFonts w:ascii="Times New Roman" w:eastAsia="TimesNewRoman" w:hAnsi="Times New Roman" w:cs="Times New Roman"/>
          <w:sz w:val="24"/>
          <w:szCs w:val="24"/>
        </w:rPr>
        <w:t>ś</w:t>
      </w:r>
      <w:r w:rsidRPr="00BC22E2">
        <w:rPr>
          <w:rFonts w:ascii="Times New Roman" w:hAnsi="Times New Roman" w:cs="Times New Roman"/>
          <w:sz w:val="24"/>
          <w:szCs w:val="24"/>
        </w:rPr>
        <w:t>ród mieszka</w:t>
      </w:r>
      <w:r w:rsidRPr="00BC22E2">
        <w:rPr>
          <w:rFonts w:ascii="Times New Roman" w:eastAsia="TimesNewRoman" w:hAnsi="Times New Roman" w:cs="Times New Roman"/>
          <w:sz w:val="24"/>
          <w:szCs w:val="24"/>
        </w:rPr>
        <w:t>ń</w:t>
      </w:r>
      <w:r w:rsidRPr="00BC22E2">
        <w:rPr>
          <w:rFonts w:ascii="Times New Roman" w:hAnsi="Times New Roman" w:cs="Times New Roman"/>
          <w:sz w:val="24"/>
          <w:szCs w:val="24"/>
        </w:rPr>
        <w:t>ców nowych nawyków i zachowa</w:t>
      </w:r>
      <w:r w:rsidRPr="00BC22E2">
        <w:rPr>
          <w:rFonts w:ascii="Times New Roman" w:eastAsia="TimesNewRoman" w:hAnsi="Times New Roman" w:cs="Times New Roman"/>
          <w:sz w:val="24"/>
          <w:szCs w:val="24"/>
        </w:rPr>
        <w:t>ń</w:t>
      </w:r>
      <w:r w:rsidRPr="00BC22E2">
        <w:rPr>
          <w:rFonts w:ascii="Times New Roman" w:hAnsi="Times New Roman" w:cs="Times New Roman"/>
          <w:sz w:val="24"/>
          <w:szCs w:val="24"/>
        </w:rPr>
        <w:t>, takich jak np. segregowanie odpadów, zmniejszanie ilości odpadów poprzez wybieranie produktów w opakowaniach wielokrotnego użytku lub nadaj</w:t>
      </w:r>
      <w:r w:rsidRPr="00BC22E2">
        <w:rPr>
          <w:rFonts w:ascii="Times New Roman" w:eastAsia="TimesNewRoman" w:hAnsi="Times New Roman" w:cs="Times New Roman"/>
          <w:sz w:val="24"/>
          <w:szCs w:val="24"/>
        </w:rPr>
        <w:t>ą</w:t>
      </w:r>
      <w:r w:rsidRPr="00BC22E2">
        <w:rPr>
          <w:rFonts w:ascii="Times New Roman" w:hAnsi="Times New Roman" w:cs="Times New Roman"/>
          <w:sz w:val="24"/>
          <w:szCs w:val="24"/>
        </w:rPr>
        <w:t>cych si</w:t>
      </w:r>
      <w:r w:rsidRPr="00BC22E2">
        <w:rPr>
          <w:rFonts w:ascii="Times New Roman" w:eastAsia="TimesNewRoman" w:hAnsi="Times New Roman" w:cs="Times New Roman"/>
          <w:sz w:val="24"/>
          <w:szCs w:val="24"/>
        </w:rPr>
        <w:t xml:space="preserve">ę </w:t>
      </w:r>
      <w:r w:rsidRPr="00BC22E2">
        <w:rPr>
          <w:rFonts w:ascii="Times New Roman" w:hAnsi="Times New Roman" w:cs="Times New Roman"/>
          <w:sz w:val="24"/>
          <w:szCs w:val="24"/>
        </w:rPr>
        <w:t>do recyklingu. Takie zachowania znacznie wpłyn</w:t>
      </w:r>
      <w:r w:rsidRPr="00BC22E2">
        <w:rPr>
          <w:rFonts w:ascii="Times New Roman" w:eastAsia="TimesNewRoman" w:hAnsi="Times New Roman" w:cs="Times New Roman"/>
          <w:sz w:val="24"/>
          <w:szCs w:val="24"/>
        </w:rPr>
        <w:t xml:space="preserve">ą </w:t>
      </w:r>
      <w:r w:rsidRPr="00BC22E2">
        <w:rPr>
          <w:rFonts w:ascii="Times New Roman" w:hAnsi="Times New Roman" w:cs="Times New Roman"/>
          <w:sz w:val="24"/>
          <w:szCs w:val="24"/>
        </w:rPr>
        <w:t>na popraw</w:t>
      </w:r>
      <w:r w:rsidRPr="00BC22E2">
        <w:rPr>
          <w:rFonts w:ascii="Times New Roman" w:eastAsia="TimesNewRoman" w:hAnsi="Times New Roman" w:cs="Times New Roman"/>
          <w:sz w:val="24"/>
          <w:szCs w:val="24"/>
        </w:rPr>
        <w:t xml:space="preserve">ę </w:t>
      </w:r>
      <w:r w:rsidRPr="00BC22E2">
        <w:rPr>
          <w:rFonts w:ascii="Times New Roman" w:hAnsi="Times New Roman" w:cs="Times New Roman"/>
          <w:sz w:val="24"/>
          <w:szCs w:val="24"/>
        </w:rPr>
        <w:t xml:space="preserve">obecnego systemu gospodarki odpadami. </w:t>
      </w:r>
    </w:p>
    <w:p w:rsidR="00CE3089" w:rsidRPr="00BC22E2" w:rsidRDefault="00CE3089" w:rsidP="00526CCF">
      <w:pPr>
        <w:spacing w:after="0" w:line="276" w:lineRule="auto"/>
        <w:ind w:firstLine="709"/>
        <w:jc w:val="both"/>
        <w:rPr>
          <w:rFonts w:ascii="Times New Roman" w:hAnsi="Times New Roman" w:cs="Times New Roman"/>
          <w:sz w:val="24"/>
          <w:szCs w:val="24"/>
        </w:rPr>
      </w:pPr>
    </w:p>
    <w:p w:rsidR="00CE3089" w:rsidRPr="00BC22E2" w:rsidRDefault="00CE3089" w:rsidP="00526CCF">
      <w:pPr>
        <w:spacing w:after="0" w:line="276" w:lineRule="auto"/>
        <w:rPr>
          <w:rFonts w:ascii="Times New Roman" w:hAnsi="Times New Roman" w:cs="Times New Roman"/>
        </w:rPr>
      </w:pPr>
    </w:p>
    <w:p w:rsidR="008D5784" w:rsidRPr="00BC22E2" w:rsidRDefault="008D5784" w:rsidP="00526CCF">
      <w:pPr>
        <w:spacing w:after="0" w:line="276" w:lineRule="auto"/>
        <w:rPr>
          <w:rFonts w:ascii="Times New Roman" w:hAnsi="Times New Roman" w:cs="Times New Roman"/>
          <w:sz w:val="24"/>
          <w:szCs w:val="24"/>
        </w:rPr>
      </w:pPr>
    </w:p>
    <w:p w:rsidR="008D5784" w:rsidRPr="00BC22E2" w:rsidRDefault="008D5784" w:rsidP="00526CCF">
      <w:pPr>
        <w:pStyle w:val="Bezodstpw"/>
        <w:spacing w:line="276" w:lineRule="auto"/>
        <w:rPr>
          <w:rFonts w:ascii="Times New Roman" w:hAnsi="Times New Roman" w:cs="Times New Roman"/>
          <w:sz w:val="24"/>
          <w:szCs w:val="24"/>
        </w:rPr>
      </w:pPr>
    </w:p>
    <w:p w:rsidR="008D5784" w:rsidRPr="00BC22E2" w:rsidRDefault="008D5784" w:rsidP="00526CCF">
      <w:pPr>
        <w:spacing w:after="0" w:line="276" w:lineRule="auto"/>
        <w:rPr>
          <w:rFonts w:ascii="Times New Roman" w:hAnsi="Times New Roman" w:cs="Times New Roman"/>
          <w:sz w:val="24"/>
          <w:szCs w:val="24"/>
        </w:rPr>
      </w:pPr>
    </w:p>
    <w:p w:rsidR="00EE3E2B" w:rsidRPr="00BC22E2" w:rsidRDefault="00EE3E2B">
      <w:pPr>
        <w:spacing w:after="0" w:line="276" w:lineRule="auto"/>
        <w:rPr>
          <w:rFonts w:ascii="Times New Roman" w:hAnsi="Times New Roman" w:cs="Times New Roman"/>
          <w:sz w:val="24"/>
          <w:szCs w:val="24"/>
        </w:rPr>
      </w:pPr>
    </w:p>
    <w:sectPr w:rsidR="00EE3E2B" w:rsidRPr="00BC22E2">
      <w:footerReference w:type="even" r:id="rId41"/>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36B" w:rsidRDefault="0031436B" w:rsidP="0050531C">
      <w:pPr>
        <w:spacing w:after="0" w:line="240" w:lineRule="auto"/>
      </w:pPr>
      <w:r>
        <w:separator/>
      </w:r>
    </w:p>
  </w:endnote>
  <w:endnote w:type="continuationSeparator" w:id="0">
    <w:p w:rsidR="0031436B" w:rsidRDefault="0031436B" w:rsidP="0050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UniversPro-Roman">
    <w:altName w:val="MS Mincho"/>
    <w:panose1 w:val="00000000000000000000"/>
    <w:charset w:val="80"/>
    <w:family w:val="auto"/>
    <w:notTrueType/>
    <w:pitch w:val="default"/>
    <w:sig w:usb0="00000001" w:usb1="08070000" w:usb2="00000010" w:usb3="00000000" w:csb0="00020000" w:csb1="00000000"/>
  </w:font>
  <w:font w:name="Andale Sans U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pPr>
      <w:spacing w:after="37"/>
    </w:pPr>
    <w:r>
      <w:rPr>
        <w:sz w:val="16"/>
      </w:rPr>
      <w:t xml:space="preserve"> </w:t>
    </w:r>
  </w:p>
  <w:p w:rsidR="007D11A9" w:rsidRDefault="007D11A9">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7D11A9" w:rsidRDefault="007D11A9">
    <w:pPr>
      <w:spacing w:after="37"/>
      <w:ind w:right="6"/>
      <w:jc w:val="center"/>
    </w:pPr>
    <w:r>
      <w:rPr>
        <w:i/>
        <w:color w:val="002060"/>
        <w:sz w:val="16"/>
      </w:rPr>
      <w:t xml:space="preserve">Gmina Grębów, 39-410 Grębów ul. Rynek 1, tel. 15 811 27 15, fax: 15 811 28 05, www.grebow.com.pl </w:t>
    </w:r>
  </w:p>
  <w:p w:rsidR="007D11A9" w:rsidRDefault="007D11A9">
    <w:pPr>
      <w:spacing w:after="0"/>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98580"/>
      <w:docPartObj>
        <w:docPartGallery w:val="Page Numbers (Bottom of Page)"/>
        <w:docPartUnique/>
      </w:docPartObj>
    </w:sdtPr>
    <w:sdtEndPr>
      <w:rPr>
        <w:color w:val="7F7F7F" w:themeColor="background1" w:themeShade="7F"/>
        <w:spacing w:val="60"/>
      </w:rPr>
    </w:sdtEndPr>
    <w:sdtContent>
      <w:p w:rsidR="00197870" w:rsidRDefault="00197870">
        <w:pPr>
          <w:pStyle w:val="Stopka"/>
          <w:pBdr>
            <w:top w:val="single" w:sz="4" w:space="1" w:color="D9D9D9" w:themeColor="background1" w:themeShade="D9"/>
          </w:pBdr>
          <w:rPr>
            <w:b/>
            <w:bCs/>
          </w:rPr>
        </w:pPr>
        <w:r>
          <w:fldChar w:fldCharType="begin"/>
        </w:r>
        <w:r>
          <w:instrText>PAGE   \* MERGEFORMAT</w:instrText>
        </w:r>
        <w:r>
          <w:fldChar w:fldCharType="separate"/>
        </w:r>
        <w:r w:rsidR="002B6145" w:rsidRPr="002B6145">
          <w:rPr>
            <w:b/>
            <w:bCs/>
            <w:noProof/>
          </w:rPr>
          <w:t>20</w:t>
        </w:r>
        <w:r>
          <w:rPr>
            <w:b/>
            <w:bCs/>
          </w:rPr>
          <w:fldChar w:fldCharType="end"/>
        </w:r>
        <w:r>
          <w:rPr>
            <w:b/>
            <w:bCs/>
          </w:rPr>
          <w:t xml:space="preserve"> | </w:t>
        </w:r>
        <w:r>
          <w:rPr>
            <w:color w:val="7F7F7F" w:themeColor="background1" w:themeShade="7F"/>
            <w:spacing w:val="60"/>
          </w:rPr>
          <w:t>Strona</w:t>
        </w:r>
      </w:p>
    </w:sdtContent>
  </w:sdt>
  <w:p w:rsidR="007D11A9" w:rsidRDefault="007D11A9" w:rsidP="00511137">
    <w:pPr>
      <w:tabs>
        <w:tab w:val="center" w:pos="4536"/>
        <w:tab w:val="right" w:pos="9072"/>
      </w:tabs>
      <w:spacing w:after="0"/>
      <w:ind w:right="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pPr>
      <w:spacing w:after="37"/>
    </w:pPr>
    <w:r>
      <w:rPr>
        <w:sz w:val="16"/>
      </w:rPr>
      <w:t xml:space="preserve"> </w:t>
    </w:r>
  </w:p>
  <w:p w:rsidR="007D11A9" w:rsidRDefault="007D11A9">
    <w:pPr>
      <w:spacing w:after="0"/>
      <w:ind w:right="1"/>
      <w:jc w:val="right"/>
    </w:pPr>
  </w:p>
  <w:p w:rsidR="007D11A9" w:rsidRPr="003F40FF" w:rsidRDefault="007D11A9">
    <w:pPr>
      <w:spacing w:after="0"/>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66</w:t>
    </w:r>
    <w:r>
      <w:rPr>
        <w:rFonts w:ascii="Calibri" w:eastAsia="Calibri" w:hAnsi="Calibri" w:cs="Calibri"/>
      </w:rPr>
      <w:fldChar w:fldCharType="end"/>
    </w:r>
    <w:r>
      <w:rPr>
        <w:rFonts w:ascii="Calibri" w:eastAsia="Calibri" w:hAnsi="Calibri" w:cs="Calibri"/>
      </w:rPr>
      <w:t xml:space="preserve"> </w:t>
    </w:r>
  </w:p>
  <w:p w:rsidR="007D11A9" w:rsidRDefault="007D11A9">
    <w:pPr>
      <w:spacing w:after="0"/>
      <w:jc w:val="center"/>
    </w:pPr>
    <w:r>
      <w:rPr>
        <w:i/>
        <w:color w:val="002060"/>
        <w:sz w:val="16"/>
      </w:rPr>
      <w:t xml:space="preserve">Gmina Grębów, 39-410 Grębów ul. Rynek 1, tel. 15 811 27 15, fax: 15 811 28 05, www.grebow.com.pl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rsidP="00511137">
    <w:pPr>
      <w:spacing w:after="0"/>
      <w:ind w:right="-2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62</w:t>
    </w:r>
    <w:r>
      <w:rPr>
        <w:rFonts w:ascii="Calibri" w:eastAsia="Calibri" w:hAnsi="Calibri" w:cs="Calibri"/>
      </w:rPr>
      <w:fldChar w:fldCharType="end"/>
    </w:r>
    <w:r>
      <w:rPr>
        <w:rFonts w:ascii="Calibri" w:eastAsia="Calibri" w:hAnsi="Calibri" w:cs="Calibri"/>
      </w:rPr>
      <w:t xml:space="preserve"> </w:t>
    </w:r>
  </w:p>
  <w:p w:rsidR="007D11A9" w:rsidRDefault="007D11A9">
    <w:pPr>
      <w:spacing w:after="0"/>
      <w:jc w:val="center"/>
    </w:pPr>
    <w:r>
      <w:rPr>
        <w:i/>
        <w:color w:val="002060"/>
        <w:sz w:val="16"/>
      </w:rPr>
      <w:t xml:space="preserve">Gmina Grębów, 39-410 Grębów ul. Rynek 1, tel. 15 811 27 15, fax: 15 811 28 05, www.grebow.com.pl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rsidP="00B57F8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D11A9" w:rsidRDefault="007D11A9">
    <w:pPr>
      <w:pStyle w:val="Stopka"/>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298182433"/>
      <w:docPartObj>
        <w:docPartGallery w:val="Page Numbers (Bottom of Page)"/>
        <w:docPartUnique/>
      </w:docPartObj>
    </w:sdtPr>
    <w:sdtEndPr>
      <w:rPr>
        <w:rFonts w:ascii="Times New Roman" w:hAnsi="Times New Roman" w:cs="Times New Roman"/>
        <w:sz w:val="20"/>
        <w:szCs w:val="20"/>
      </w:rPr>
    </w:sdtEndPr>
    <w:sdtContent>
      <w:p w:rsidR="007D11A9" w:rsidRPr="00DE0C1C" w:rsidRDefault="0031436B">
        <w:pPr>
          <w:pStyle w:val="Stopka"/>
          <w:rPr>
            <w:sz w:val="20"/>
            <w:szCs w:val="20"/>
          </w:rPr>
        </w:pPr>
      </w:p>
    </w:sdtContent>
  </w:sdt>
  <w:p w:rsidR="007D11A9" w:rsidRDefault="007D11A9">
    <w:pPr>
      <w:pStyle w:val="Stopk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36B" w:rsidRDefault="0031436B" w:rsidP="0050531C">
      <w:pPr>
        <w:spacing w:after="0" w:line="240" w:lineRule="auto"/>
      </w:pPr>
      <w:r>
        <w:separator/>
      </w:r>
    </w:p>
  </w:footnote>
  <w:footnote w:type="continuationSeparator" w:id="0">
    <w:p w:rsidR="0031436B" w:rsidRDefault="0031436B" w:rsidP="0050531C">
      <w:pPr>
        <w:spacing w:after="0" w:line="240" w:lineRule="auto"/>
      </w:pPr>
      <w:r>
        <w:continuationSeparator/>
      </w:r>
    </w:p>
  </w:footnote>
  <w:footnote w:id="1">
    <w:p w:rsidR="007D11A9" w:rsidRDefault="007D11A9">
      <w:pPr>
        <w:pStyle w:val="Tekstprzypisudolnego"/>
      </w:pPr>
      <w:r>
        <w:rPr>
          <w:rStyle w:val="Odwoanieprzypisudolnego"/>
        </w:rPr>
        <w:footnoteRef/>
      </w:r>
      <w:r>
        <w:t xml:space="preserve"> Wszystkie dane zawarte w tym rozdziale dotyczą mieszkańców stałych.</w:t>
      </w:r>
    </w:p>
  </w:footnote>
  <w:footnote w:id="2">
    <w:p w:rsidR="007D11A9" w:rsidRPr="00BD49E6" w:rsidRDefault="007D11A9">
      <w:pPr>
        <w:pStyle w:val="Tekstprzypisudolnego"/>
      </w:pPr>
      <w:r>
        <w:rPr>
          <w:rStyle w:val="Odwoanieprzypisudolnego"/>
        </w:rPr>
        <w:footnoteRef/>
      </w:r>
      <w:r>
        <w:t xml:space="preserve"> </w:t>
      </w:r>
      <w:r>
        <w:rPr>
          <w:i/>
        </w:rPr>
        <w:t>Informacja o stanie i strukturze bezrobocia na lokalnym rynku pracy, stan na 31 grudnia 2019 r.</w:t>
      </w:r>
      <w:r>
        <w:t>, Powiatowy Urząd Pracy w Tarnobrzegu, styczeń 2020 r. (tarnobrzeg.praca.gov.pl-dostęp 19 maja 2020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rsidP="001A5850">
    <w:pPr>
      <w:tabs>
        <w:tab w:val="left" w:pos="307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1A9" w:rsidRDefault="007D11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6D8"/>
    <w:multiLevelType w:val="hybridMultilevel"/>
    <w:tmpl w:val="B2107B74"/>
    <w:lvl w:ilvl="0" w:tplc="EE52728A">
      <w:start w:val="1"/>
      <w:numFmt w:val="decimal"/>
      <w:lvlText w:val="%1."/>
      <w:lvlJc w:val="left"/>
      <w:pPr>
        <w:tabs>
          <w:tab w:val="num" w:pos="660"/>
        </w:tabs>
        <w:ind w:left="660" w:hanging="360"/>
      </w:pPr>
      <w:rPr>
        <w:rFonts w:hint="default"/>
      </w:rPr>
    </w:lvl>
    <w:lvl w:ilvl="1" w:tplc="77D0DC92">
      <w:start w:val="1"/>
      <w:numFmt w:val="lowerLetter"/>
      <w:lvlText w:val="%2)"/>
      <w:lvlJc w:val="left"/>
      <w:pPr>
        <w:tabs>
          <w:tab w:val="num" w:pos="1380"/>
        </w:tabs>
        <w:ind w:left="1380" w:hanging="360"/>
      </w:pPr>
      <w:rPr>
        <w:rFonts w:hint="default"/>
      </w:rPr>
    </w:lvl>
    <w:lvl w:ilvl="2" w:tplc="0BF8A63A">
      <w:start w:val="1"/>
      <w:numFmt w:val="decimal"/>
      <w:lvlText w:val="%3)"/>
      <w:lvlJc w:val="left"/>
      <w:pPr>
        <w:tabs>
          <w:tab w:val="num" w:pos="2280"/>
        </w:tabs>
        <w:ind w:left="2280" w:hanging="360"/>
      </w:pPr>
      <w:rPr>
        <w:rFonts w:hint="default"/>
      </w:rPr>
    </w:lvl>
    <w:lvl w:ilvl="3" w:tplc="7ADA7CA0">
      <w:start w:val="15"/>
      <w:numFmt w:val="decimal"/>
      <w:lvlText w:val="%4"/>
      <w:lvlJc w:val="left"/>
      <w:pPr>
        <w:ind w:left="2820" w:hanging="360"/>
      </w:pPr>
      <w:rPr>
        <w:rFonts w:hint="default"/>
      </w:r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1" w15:restartNumberingAfterBreak="0">
    <w:nsid w:val="05E83B53"/>
    <w:multiLevelType w:val="hybridMultilevel"/>
    <w:tmpl w:val="1C0C4332"/>
    <w:lvl w:ilvl="0" w:tplc="1FD2F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7B4955"/>
    <w:multiLevelType w:val="hybridMultilevel"/>
    <w:tmpl w:val="09C8A0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3A5811"/>
    <w:multiLevelType w:val="hybridMultilevel"/>
    <w:tmpl w:val="B2EA34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472C0A"/>
    <w:multiLevelType w:val="hybridMultilevel"/>
    <w:tmpl w:val="57026E70"/>
    <w:lvl w:ilvl="0" w:tplc="5922E008">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ACE4282"/>
    <w:multiLevelType w:val="hybridMultilevel"/>
    <w:tmpl w:val="8E283C4A"/>
    <w:lvl w:ilvl="0" w:tplc="1FD2FE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B422589"/>
    <w:multiLevelType w:val="hybridMultilevel"/>
    <w:tmpl w:val="45CAC390"/>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B9753F5"/>
    <w:multiLevelType w:val="hybridMultilevel"/>
    <w:tmpl w:val="33862D32"/>
    <w:lvl w:ilvl="0" w:tplc="60E225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B70E20"/>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CD56C88"/>
    <w:multiLevelType w:val="multilevel"/>
    <w:tmpl w:val="CCC2BA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0FE32879"/>
    <w:multiLevelType w:val="hybridMultilevel"/>
    <w:tmpl w:val="266ECF8A"/>
    <w:lvl w:ilvl="0" w:tplc="5388DC46">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00765A"/>
    <w:multiLevelType w:val="hybridMultilevel"/>
    <w:tmpl w:val="620E2D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CE724E"/>
    <w:multiLevelType w:val="hybridMultilevel"/>
    <w:tmpl w:val="C47433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18E37DD"/>
    <w:multiLevelType w:val="hybridMultilevel"/>
    <w:tmpl w:val="BBFC43DA"/>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9541DB"/>
    <w:multiLevelType w:val="hybridMultilevel"/>
    <w:tmpl w:val="6E147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2851ECC"/>
    <w:multiLevelType w:val="hybridMultilevel"/>
    <w:tmpl w:val="46F8FD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2AD38F5"/>
    <w:multiLevelType w:val="hybridMultilevel"/>
    <w:tmpl w:val="9230DA3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6D52615"/>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18D01369"/>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1A1E2C57"/>
    <w:multiLevelType w:val="hybridMultilevel"/>
    <w:tmpl w:val="C220F442"/>
    <w:lvl w:ilvl="0" w:tplc="4ACCFA1C">
      <w:start w:val="1"/>
      <w:numFmt w:val="decimal"/>
      <w:lvlText w:val="%1."/>
      <w:lvlJc w:val="left"/>
      <w:pPr>
        <w:ind w:left="720" w:hanging="360"/>
      </w:pPr>
      <w:rPr>
        <w:rFonts w:hint="default"/>
        <w:b/>
        <w:i/>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AF44765"/>
    <w:multiLevelType w:val="hybridMultilevel"/>
    <w:tmpl w:val="0BCA8E3C"/>
    <w:lvl w:ilvl="0" w:tplc="36B638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1B135B6E"/>
    <w:multiLevelType w:val="hybridMultilevel"/>
    <w:tmpl w:val="5E7A0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7F18CB"/>
    <w:multiLevelType w:val="multilevel"/>
    <w:tmpl w:val="CF2EAEEA"/>
    <w:styleLink w:val="WWNum2"/>
    <w:lvl w:ilvl="0">
      <w:start w:val="24"/>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1FDF7646"/>
    <w:multiLevelType w:val="hybridMultilevel"/>
    <w:tmpl w:val="6434B5B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22A9564E"/>
    <w:multiLevelType w:val="hybridMultilevel"/>
    <w:tmpl w:val="88F24B5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244070FF"/>
    <w:multiLevelType w:val="hybridMultilevel"/>
    <w:tmpl w:val="64DA71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D779D8"/>
    <w:multiLevelType w:val="hybridMultilevel"/>
    <w:tmpl w:val="606A31C8"/>
    <w:lvl w:ilvl="0" w:tplc="7C94BA4E">
      <w:start w:val="1"/>
      <w:numFmt w:val="upperRoman"/>
      <w:lvlText w:val="%1."/>
      <w:lvlJc w:val="left"/>
      <w:pPr>
        <w:ind w:left="1440" w:hanging="720"/>
      </w:pPr>
      <w:rPr>
        <w:rFonts w:hint="default"/>
        <w:b/>
      </w:rPr>
    </w:lvl>
    <w:lvl w:ilvl="1" w:tplc="E76241C0">
      <w:start w:val="1"/>
      <w:numFmt w:val="decimal"/>
      <w:lvlText w:val="%2."/>
      <w:lvlJc w:val="left"/>
      <w:pPr>
        <w:ind w:left="1800" w:hanging="360"/>
      </w:pPr>
      <w:rPr>
        <w:rFonts w:ascii="Times New Roman" w:eastAsia="Times New Roman" w:hAnsi="Times New Roman" w:cs="Times New Roman"/>
      </w:rPr>
    </w:lvl>
    <w:lvl w:ilvl="2" w:tplc="0BE4898A">
      <w:start w:val="1"/>
      <w:numFmt w:val="decimal"/>
      <w:lvlText w:val="%3)"/>
      <w:lvlJc w:val="right"/>
      <w:pPr>
        <w:ind w:left="2520" w:hanging="180"/>
      </w:pPr>
      <w:rPr>
        <w:rFonts w:ascii="Times New Roman" w:eastAsia="Times New Roman" w:hAnsi="Times New Roman" w:cs="Times New Roman"/>
      </w:rPr>
    </w:lvl>
    <w:lvl w:ilvl="3" w:tplc="EAEA97D0">
      <w:start w:val="1"/>
      <w:numFmt w:val="lowerLetter"/>
      <w:lvlText w:val="%4)"/>
      <w:lvlJc w:val="left"/>
      <w:pPr>
        <w:ind w:left="3240" w:hanging="360"/>
      </w:pPr>
      <w:rPr>
        <w:rFonts w:hint="default"/>
      </w:rPr>
    </w:lvl>
    <w:lvl w:ilvl="4" w:tplc="521C4C18">
      <w:start w:val="19"/>
      <w:numFmt w:val="decimal"/>
      <w:lvlText w:val="%5"/>
      <w:lvlJc w:val="left"/>
      <w:pPr>
        <w:ind w:left="3960" w:hanging="360"/>
      </w:pPr>
      <w:rPr>
        <w:rFonts w:hint="default"/>
      </w:r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5AD0710"/>
    <w:multiLevelType w:val="hybridMultilevel"/>
    <w:tmpl w:val="4350C76A"/>
    <w:lvl w:ilvl="0" w:tplc="0F12753E">
      <w:start w:val="2"/>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25B71A77"/>
    <w:multiLevelType w:val="hybridMultilevel"/>
    <w:tmpl w:val="E5C0B4A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26391750"/>
    <w:multiLevelType w:val="hybridMultilevel"/>
    <w:tmpl w:val="33246EC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28574D85"/>
    <w:multiLevelType w:val="hybridMultilevel"/>
    <w:tmpl w:val="6B16A032"/>
    <w:lvl w:ilvl="0" w:tplc="AF503BFA">
      <w:start w:val="1"/>
      <w:numFmt w:val="decimal"/>
      <w:lvlText w:val="%1)"/>
      <w:lvlJc w:val="left"/>
      <w:pPr>
        <w:ind w:left="1188" w:hanging="705"/>
      </w:pPr>
      <w:rPr>
        <w:rFonts w:hint="default"/>
      </w:rPr>
    </w:lvl>
    <w:lvl w:ilvl="1" w:tplc="04150019" w:tentative="1">
      <w:start w:val="1"/>
      <w:numFmt w:val="lowerLetter"/>
      <w:lvlText w:val="%2."/>
      <w:lvlJc w:val="left"/>
      <w:pPr>
        <w:ind w:left="1563" w:hanging="360"/>
      </w:p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31" w15:restartNumberingAfterBreak="0">
    <w:nsid w:val="29AE31EC"/>
    <w:multiLevelType w:val="multilevel"/>
    <w:tmpl w:val="80DCF6DE"/>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2" w15:restartNumberingAfterBreak="0">
    <w:nsid w:val="2ABA61E8"/>
    <w:multiLevelType w:val="hybridMultilevel"/>
    <w:tmpl w:val="B8F63660"/>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15:restartNumberingAfterBreak="0">
    <w:nsid w:val="2C8813DE"/>
    <w:multiLevelType w:val="hybridMultilevel"/>
    <w:tmpl w:val="D9CAA3B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2E150618"/>
    <w:multiLevelType w:val="hybridMultilevel"/>
    <w:tmpl w:val="BD7A61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0723062"/>
    <w:multiLevelType w:val="hybridMultilevel"/>
    <w:tmpl w:val="B620823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6" w15:restartNumberingAfterBreak="0">
    <w:nsid w:val="30A73FFB"/>
    <w:multiLevelType w:val="hybridMultilevel"/>
    <w:tmpl w:val="65DC4560"/>
    <w:lvl w:ilvl="0" w:tplc="1FD2FE5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32105A60"/>
    <w:multiLevelType w:val="hybridMultilevel"/>
    <w:tmpl w:val="AA2AC1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162227"/>
    <w:multiLevelType w:val="hybridMultilevel"/>
    <w:tmpl w:val="B79A2C66"/>
    <w:lvl w:ilvl="0" w:tplc="C994E7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065E94">
      <w:start w:val="1"/>
      <w:numFmt w:val="bullet"/>
      <w:lvlText w:val="o"/>
      <w:lvlJc w:val="left"/>
      <w:pPr>
        <w:ind w:left="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2683F4">
      <w:start w:val="1"/>
      <w:numFmt w:val="bullet"/>
      <w:lvlText w:val="▪"/>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6AFC7A">
      <w:start w:val="1"/>
      <w:numFmt w:val="bullet"/>
      <w:lvlRestart w:val="0"/>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A634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CEC0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04D30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62E40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402E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2D73191"/>
    <w:multiLevelType w:val="hybridMultilevel"/>
    <w:tmpl w:val="7EFAB72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0" w15:restartNumberingAfterBreak="0">
    <w:nsid w:val="34387A97"/>
    <w:multiLevelType w:val="hybridMultilevel"/>
    <w:tmpl w:val="63366BE0"/>
    <w:lvl w:ilvl="0" w:tplc="47E4640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4501CA9"/>
    <w:multiLevelType w:val="hybridMultilevel"/>
    <w:tmpl w:val="8EE2E176"/>
    <w:lvl w:ilvl="0" w:tplc="173E0A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5165D47"/>
    <w:multiLevelType w:val="hybridMultilevel"/>
    <w:tmpl w:val="65281B6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3" w15:restartNumberingAfterBreak="0">
    <w:nsid w:val="3A0047F1"/>
    <w:multiLevelType w:val="hybridMultilevel"/>
    <w:tmpl w:val="50121340"/>
    <w:lvl w:ilvl="0" w:tplc="F750667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BF91086"/>
    <w:multiLevelType w:val="hybridMultilevel"/>
    <w:tmpl w:val="CC9E52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7A161A"/>
    <w:multiLevelType w:val="hybridMultilevel"/>
    <w:tmpl w:val="186EAD0C"/>
    <w:lvl w:ilvl="0" w:tplc="400EC88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EBD0DB4"/>
    <w:multiLevelType w:val="multilevel"/>
    <w:tmpl w:val="A7CE3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3FB26258"/>
    <w:multiLevelType w:val="hybridMultilevel"/>
    <w:tmpl w:val="0ED41E30"/>
    <w:lvl w:ilvl="0" w:tplc="CEDA06E6">
      <w:start w:val="1"/>
      <w:numFmt w:val="decimal"/>
      <w:lvlText w:val="%1."/>
      <w:lvlJc w:val="left"/>
      <w:pPr>
        <w:ind w:left="17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7A3C27"/>
    <w:multiLevelType w:val="hybridMultilevel"/>
    <w:tmpl w:val="A5AAE536"/>
    <w:lvl w:ilvl="0" w:tplc="EEB41EA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901862"/>
    <w:multiLevelType w:val="hybridMultilevel"/>
    <w:tmpl w:val="36C225C2"/>
    <w:lvl w:ilvl="0" w:tplc="CA0CE0A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D15998"/>
    <w:multiLevelType w:val="hybridMultilevel"/>
    <w:tmpl w:val="2D069B22"/>
    <w:lvl w:ilvl="0" w:tplc="8B6E950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40E01511"/>
    <w:multiLevelType w:val="hybridMultilevel"/>
    <w:tmpl w:val="E5A815D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417A25EB"/>
    <w:multiLevelType w:val="hybridMultilevel"/>
    <w:tmpl w:val="C764E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3DB6928"/>
    <w:multiLevelType w:val="hybridMultilevel"/>
    <w:tmpl w:val="FA4A6E14"/>
    <w:lvl w:ilvl="0" w:tplc="981C0EC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B8E56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DE49A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10221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8CD5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465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D247B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D0FB1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8E50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4F5365F"/>
    <w:multiLevelType w:val="hybridMultilevel"/>
    <w:tmpl w:val="643E1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F6210B"/>
    <w:multiLevelType w:val="hybridMultilevel"/>
    <w:tmpl w:val="6554DF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6380BD6"/>
    <w:multiLevelType w:val="hybridMultilevel"/>
    <w:tmpl w:val="B2AC27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4D1564B1"/>
    <w:multiLevelType w:val="hybridMultilevel"/>
    <w:tmpl w:val="38FCAB3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4D68555D"/>
    <w:multiLevelType w:val="hybridMultilevel"/>
    <w:tmpl w:val="505665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33D2192"/>
    <w:multiLevelType w:val="hybridMultilevel"/>
    <w:tmpl w:val="25EAC94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0" w15:restartNumberingAfterBreak="0">
    <w:nsid w:val="54C1321D"/>
    <w:multiLevelType w:val="hybridMultilevel"/>
    <w:tmpl w:val="ED989B5C"/>
    <w:lvl w:ilvl="0" w:tplc="B8C8634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5027EB6"/>
    <w:multiLevelType w:val="hybridMultilevel"/>
    <w:tmpl w:val="C33084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55090C98"/>
    <w:multiLevelType w:val="multilevel"/>
    <w:tmpl w:val="9946826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15:restartNumberingAfterBreak="0">
    <w:nsid w:val="5534671F"/>
    <w:multiLevelType w:val="hybridMultilevel"/>
    <w:tmpl w:val="94B0ADD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5AA216D"/>
    <w:multiLevelType w:val="multilevel"/>
    <w:tmpl w:val="0FCE8F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575A673B"/>
    <w:multiLevelType w:val="hybridMultilevel"/>
    <w:tmpl w:val="D1EA8BF4"/>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6" w15:restartNumberingAfterBreak="0">
    <w:nsid w:val="5837738B"/>
    <w:multiLevelType w:val="hybridMultilevel"/>
    <w:tmpl w:val="F558C74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7" w15:restartNumberingAfterBreak="0">
    <w:nsid w:val="58446701"/>
    <w:multiLevelType w:val="hybridMultilevel"/>
    <w:tmpl w:val="D6B2E5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9B12F7A"/>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5A6A6D0E"/>
    <w:multiLevelType w:val="hybridMultilevel"/>
    <w:tmpl w:val="617E76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BE07B27"/>
    <w:multiLevelType w:val="hybridMultilevel"/>
    <w:tmpl w:val="10666C7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5C29532A"/>
    <w:multiLevelType w:val="multilevel"/>
    <w:tmpl w:val="7A0EF568"/>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15:restartNumberingAfterBreak="0">
    <w:nsid w:val="5C2B2061"/>
    <w:multiLevelType w:val="hybridMultilevel"/>
    <w:tmpl w:val="7D92D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D833541"/>
    <w:multiLevelType w:val="multilevel"/>
    <w:tmpl w:val="88988E94"/>
    <w:styleLink w:val="WWNum1"/>
    <w:lvl w:ilvl="0">
      <w:start w:val="1"/>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4" w15:restartNumberingAfterBreak="0">
    <w:nsid w:val="5EDF5B02"/>
    <w:multiLevelType w:val="hybridMultilevel"/>
    <w:tmpl w:val="4440A9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14E4484"/>
    <w:multiLevelType w:val="hybridMultilevel"/>
    <w:tmpl w:val="79A648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1E84D7E"/>
    <w:multiLevelType w:val="hybridMultilevel"/>
    <w:tmpl w:val="477A7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1F3636A"/>
    <w:multiLevelType w:val="hybridMultilevel"/>
    <w:tmpl w:val="32F8A896"/>
    <w:lvl w:ilvl="0" w:tplc="F9722C7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D4F4BC">
      <w:start w:val="1"/>
      <w:numFmt w:val="bullet"/>
      <w:lvlText w:val="o"/>
      <w:lvlJc w:val="left"/>
      <w:pPr>
        <w:ind w:left="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B6F964">
      <w:start w:val="1"/>
      <w:numFmt w:val="bullet"/>
      <w:lvlText w:val="▪"/>
      <w:lvlJc w:val="left"/>
      <w:pPr>
        <w:ind w:left="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46BC9E">
      <w:start w:val="1"/>
      <w:numFmt w:val="bullet"/>
      <w:lvlRestart w:val="0"/>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3A8052C">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EEB53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F48596">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057C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7E129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2565BE8"/>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63EC1EF3"/>
    <w:multiLevelType w:val="hybridMultilevel"/>
    <w:tmpl w:val="10C6CF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44F0995"/>
    <w:multiLevelType w:val="multilevel"/>
    <w:tmpl w:val="9D6262A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15:restartNumberingAfterBreak="0">
    <w:nsid w:val="648C080D"/>
    <w:multiLevelType w:val="hybridMultilevel"/>
    <w:tmpl w:val="25C2D858"/>
    <w:lvl w:ilvl="0" w:tplc="479EE30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49B504B"/>
    <w:multiLevelType w:val="hybridMultilevel"/>
    <w:tmpl w:val="5422F5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61B6179"/>
    <w:multiLevelType w:val="hybridMultilevel"/>
    <w:tmpl w:val="A13C0E2C"/>
    <w:lvl w:ilvl="0" w:tplc="F04061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256372"/>
    <w:multiLevelType w:val="hybridMultilevel"/>
    <w:tmpl w:val="B0040002"/>
    <w:lvl w:ilvl="0" w:tplc="CA0CE0A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686534FC"/>
    <w:multiLevelType w:val="hybridMultilevel"/>
    <w:tmpl w:val="CDE6AFF8"/>
    <w:lvl w:ilvl="0" w:tplc="7CF4321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CF0107B"/>
    <w:multiLevelType w:val="hybridMultilevel"/>
    <w:tmpl w:val="C12E9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E3544C0"/>
    <w:multiLevelType w:val="hybridMultilevel"/>
    <w:tmpl w:val="DBF6EB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25E4F6E"/>
    <w:multiLevelType w:val="multilevel"/>
    <w:tmpl w:val="BFF47132"/>
    <w:lvl w:ilvl="0">
      <w:start w:val="9"/>
      <w:numFmt w:val="decimal"/>
      <w:lvlText w:val="%1."/>
      <w:lvlJc w:val="left"/>
      <w:pPr>
        <w:ind w:left="720" w:hanging="360"/>
      </w:pPr>
      <w:rPr>
        <w:rFonts w:hint="default"/>
      </w:rPr>
    </w:lvl>
    <w:lvl w:ilvl="1">
      <w:start w:val="3"/>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89" w15:restartNumberingAfterBreak="0">
    <w:nsid w:val="75A0462D"/>
    <w:multiLevelType w:val="hybridMultilevel"/>
    <w:tmpl w:val="68C24F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64338F1"/>
    <w:multiLevelType w:val="multilevel"/>
    <w:tmpl w:val="BCE676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B9BD5" w:themeColor="accen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7832271"/>
    <w:multiLevelType w:val="hybridMultilevel"/>
    <w:tmpl w:val="AF106D20"/>
    <w:lvl w:ilvl="0" w:tplc="CEDA0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A3D425E"/>
    <w:multiLevelType w:val="hybridMultilevel"/>
    <w:tmpl w:val="6D606CF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7B5255C3"/>
    <w:multiLevelType w:val="multilevel"/>
    <w:tmpl w:val="A9885ED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B7454CC"/>
    <w:multiLevelType w:val="hybridMultilevel"/>
    <w:tmpl w:val="AD4CC5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C5800CC"/>
    <w:multiLevelType w:val="hybridMultilevel"/>
    <w:tmpl w:val="E32218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54"/>
  </w:num>
  <w:num w:numId="3">
    <w:abstractNumId w:val="86"/>
  </w:num>
  <w:num w:numId="4">
    <w:abstractNumId w:val="56"/>
  </w:num>
  <w:num w:numId="5">
    <w:abstractNumId w:val="13"/>
  </w:num>
  <w:num w:numId="6">
    <w:abstractNumId w:val="49"/>
  </w:num>
  <w:num w:numId="7">
    <w:abstractNumId w:val="84"/>
  </w:num>
  <w:num w:numId="8">
    <w:abstractNumId w:val="30"/>
  </w:num>
  <w:num w:numId="9">
    <w:abstractNumId w:val="0"/>
  </w:num>
  <w:num w:numId="10">
    <w:abstractNumId w:val="87"/>
  </w:num>
  <w:num w:numId="11">
    <w:abstractNumId w:val="81"/>
  </w:num>
  <w:num w:numId="12">
    <w:abstractNumId w:val="82"/>
  </w:num>
  <w:num w:numId="13">
    <w:abstractNumId w:val="85"/>
  </w:num>
  <w:num w:numId="14">
    <w:abstractNumId w:val="12"/>
  </w:num>
  <w:num w:numId="15">
    <w:abstractNumId w:val="59"/>
  </w:num>
  <w:num w:numId="16">
    <w:abstractNumId w:val="65"/>
  </w:num>
  <w:num w:numId="17">
    <w:abstractNumId w:val="27"/>
  </w:num>
  <w:num w:numId="18">
    <w:abstractNumId w:val="46"/>
  </w:num>
  <w:num w:numId="19">
    <w:abstractNumId w:val="64"/>
  </w:num>
  <w:num w:numId="20">
    <w:abstractNumId w:val="8"/>
  </w:num>
  <w:num w:numId="21">
    <w:abstractNumId w:val="91"/>
  </w:num>
  <w:num w:numId="22">
    <w:abstractNumId w:val="73"/>
  </w:num>
  <w:num w:numId="23">
    <w:abstractNumId w:val="22"/>
  </w:num>
  <w:num w:numId="24">
    <w:abstractNumId w:val="80"/>
  </w:num>
  <w:num w:numId="25">
    <w:abstractNumId w:val="73"/>
    <w:lvlOverride w:ilvl="0">
      <w:startOverride w:val="1"/>
    </w:lvlOverride>
  </w:num>
  <w:num w:numId="26">
    <w:abstractNumId w:val="80"/>
    <w:lvlOverride w:ilvl="0">
      <w:startOverride w:val="1"/>
    </w:lvlOverride>
  </w:num>
  <w:num w:numId="27">
    <w:abstractNumId w:val="22"/>
    <w:lvlOverride w:ilvl="0">
      <w:startOverride w:val="24"/>
    </w:lvlOverride>
  </w:num>
  <w:num w:numId="28">
    <w:abstractNumId w:val="20"/>
  </w:num>
  <w:num w:numId="29">
    <w:abstractNumId w:val="83"/>
  </w:num>
  <w:num w:numId="30">
    <w:abstractNumId w:val="92"/>
  </w:num>
  <w:num w:numId="31">
    <w:abstractNumId w:val="7"/>
  </w:num>
  <w:num w:numId="32">
    <w:abstractNumId w:val="48"/>
  </w:num>
  <w:num w:numId="33">
    <w:abstractNumId w:val="75"/>
  </w:num>
  <w:num w:numId="34">
    <w:abstractNumId w:val="5"/>
  </w:num>
  <w:num w:numId="35">
    <w:abstractNumId w:val="36"/>
  </w:num>
  <w:num w:numId="36">
    <w:abstractNumId w:val="37"/>
  </w:num>
  <w:num w:numId="37">
    <w:abstractNumId w:val="55"/>
  </w:num>
  <w:num w:numId="38">
    <w:abstractNumId w:val="45"/>
  </w:num>
  <w:num w:numId="39">
    <w:abstractNumId w:val="43"/>
  </w:num>
  <w:num w:numId="40">
    <w:abstractNumId w:val="14"/>
  </w:num>
  <w:num w:numId="41">
    <w:abstractNumId w:val="44"/>
  </w:num>
  <w:num w:numId="42">
    <w:abstractNumId w:val="58"/>
  </w:num>
  <w:num w:numId="43">
    <w:abstractNumId w:val="15"/>
  </w:num>
  <w:num w:numId="44">
    <w:abstractNumId w:val="2"/>
  </w:num>
  <w:num w:numId="45">
    <w:abstractNumId w:val="79"/>
  </w:num>
  <w:num w:numId="46">
    <w:abstractNumId w:val="94"/>
  </w:num>
  <w:num w:numId="47">
    <w:abstractNumId w:val="95"/>
  </w:num>
  <w:num w:numId="48">
    <w:abstractNumId w:val="50"/>
  </w:num>
  <w:num w:numId="49">
    <w:abstractNumId w:val="21"/>
  </w:num>
  <w:num w:numId="50">
    <w:abstractNumId w:val="10"/>
  </w:num>
  <w:num w:numId="51">
    <w:abstractNumId w:val="88"/>
  </w:num>
  <w:num w:numId="52">
    <w:abstractNumId w:val="41"/>
  </w:num>
  <w:num w:numId="53">
    <w:abstractNumId w:val="72"/>
  </w:num>
  <w:num w:numId="54">
    <w:abstractNumId w:val="47"/>
  </w:num>
  <w:num w:numId="55">
    <w:abstractNumId w:val="34"/>
  </w:num>
  <w:num w:numId="56">
    <w:abstractNumId w:val="19"/>
  </w:num>
  <w:num w:numId="57">
    <w:abstractNumId w:val="17"/>
  </w:num>
  <w:num w:numId="58">
    <w:abstractNumId w:val="78"/>
  </w:num>
  <w:num w:numId="59">
    <w:abstractNumId w:val="31"/>
  </w:num>
  <w:num w:numId="60">
    <w:abstractNumId w:val="69"/>
  </w:num>
  <w:num w:numId="61">
    <w:abstractNumId w:val="6"/>
  </w:num>
  <w:num w:numId="62">
    <w:abstractNumId w:val="35"/>
  </w:num>
  <w:num w:numId="63">
    <w:abstractNumId w:val="39"/>
  </w:num>
  <w:num w:numId="64">
    <w:abstractNumId w:val="18"/>
  </w:num>
  <w:num w:numId="65">
    <w:abstractNumId w:val="62"/>
  </w:num>
  <w:num w:numId="66">
    <w:abstractNumId w:val="76"/>
  </w:num>
  <w:num w:numId="67">
    <w:abstractNumId w:val="77"/>
  </w:num>
  <w:num w:numId="68">
    <w:abstractNumId w:val="40"/>
  </w:num>
  <w:num w:numId="69">
    <w:abstractNumId w:val="90"/>
  </w:num>
  <w:num w:numId="70">
    <w:abstractNumId w:val="60"/>
  </w:num>
  <w:num w:numId="71">
    <w:abstractNumId w:val="1"/>
  </w:num>
  <w:num w:numId="72">
    <w:abstractNumId w:val="38"/>
  </w:num>
  <w:num w:numId="73">
    <w:abstractNumId w:val="4"/>
  </w:num>
  <w:num w:numId="74">
    <w:abstractNumId w:val="26"/>
  </w:num>
  <w:num w:numId="75">
    <w:abstractNumId w:val="53"/>
  </w:num>
  <w:num w:numId="76">
    <w:abstractNumId w:val="52"/>
  </w:num>
  <w:num w:numId="77">
    <w:abstractNumId w:val="93"/>
  </w:num>
  <w:num w:numId="78">
    <w:abstractNumId w:val="71"/>
  </w:num>
  <w:num w:numId="79">
    <w:abstractNumId w:val="68"/>
  </w:num>
  <w:num w:numId="80">
    <w:abstractNumId w:val="63"/>
  </w:num>
  <w:num w:numId="81">
    <w:abstractNumId w:val="89"/>
  </w:num>
  <w:num w:numId="82">
    <w:abstractNumId w:val="74"/>
  </w:num>
  <w:num w:numId="83">
    <w:abstractNumId w:val="66"/>
  </w:num>
  <w:num w:numId="84">
    <w:abstractNumId w:val="42"/>
  </w:num>
  <w:num w:numId="85">
    <w:abstractNumId w:val="23"/>
  </w:num>
  <w:num w:numId="86">
    <w:abstractNumId w:val="29"/>
  </w:num>
  <w:num w:numId="87">
    <w:abstractNumId w:val="70"/>
  </w:num>
  <w:num w:numId="88">
    <w:abstractNumId w:val="24"/>
  </w:num>
  <w:num w:numId="89">
    <w:abstractNumId w:val="33"/>
  </w:num>
  <w:num w:numId="90">
    <w:abstractNumId w:val="11"/>
  </w:num>
  <w:num w:numId="91">
    <w:abstractNumId w:val="57"/>
  </w:num>
  <w:num w:numId="92">
    <w:abstractNumId w:val="51"/>
  </w:num>
  <w:num w:numId="93">
    <w:abstractNumId w:val="28"/>
  </w:num>
  <w:num w:numId="94">
    <w:abstractNumId w:val="3"/>
  </w:num>
  <w:num w:numId="95">
    <w:abstractNumId w:val="16"/>
  </w:num>
  <w:num w:numId="96">
    <w:abstractNumId w:val="32"/>
  </w:num>
  <w:num w:numId="97">
    <w:abstractNumId w:val="67"/>
  </w:num>
  <w:num w:numId="98">
    <w:abstractNumId w:val="25"/>
  </w:num>
  <w:num w:numId="99">
    <w:abstractNumId w:val="6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B42"/>
    <w:rsid w:val="00004F47"/>
    <w:rsid w:val="0002226D"/>
    <w:rsid w:val="000247A0"/>
    <w:rsid w:val="000251DB"/>
    <w:rsid w:val="0002699D"/>
    <w:rsid w:val="000366B6"/>
    <w:rsid w:val="0008500A"/>
    <w:rsid w:val="000C178C"/>
    <w:rsid w:val="000D5E28"/>
    <w:rsid w:val="000D7123"/>
    <w:rsid w:val="000E4217"/>
    <w:rsid w:val="001076C3"/>
    <w:rsid w:val="00130AEC"/>
    <w:rsid w:val="00153961"/>
    <w:rsid w:val="00157413"/>
    <w:rsid w:val="0016127F"/>
    <w:rsid w:val="00164D78"/>
    <w:rsid w:val="0017057E"/>
    <w:rsid w:val="00181579"/>
    <w:rsid w:val="00195CD7"/>
    <w:rsid w:val="00197870"/>
    <w:rsid w:val="001A5850"/>
    <w:rsid w:val="001B697B"/>
    <w:rsid w:val="00215F33"/>
    <w:rsid w:val="0024655B"/>
    <w:rsid w:val="0028560E"/>
    <w:rsid w:val="002A2553"/>
    <w:rsid w:val="002A32BB"/>
    <w:rsid w:val="002A6D66"/>
    <w:rsid w:val="002B6145"/>
    <w:rsid w:val="002C12A6"/>
    <w:rsid w:val="002D694C"/>
    <w:rsid w:val="002E0254"/>
    <w:rsid w:val="002E6AF6"/>
    <w:rsid w:val="002F5487"/>
    <w:rsid w:val="0030253A"/>
    <w:rsid w:val="00311ACC"/>
    <w:rsid w:val="00313AA3"/>
    <w:rsid w:val="0031436B"/>
    <w:rsid w:val="0036403E"/>
    <w:rsid w:val="003654AD"/>
    <w:rsid w:val="003B55DF"/>
    <w:rsid w:val="003C1C84"/>
    <w:rsid w:val="003E5C83"/>
    <w:rsid w:val="004066F6"/>
    <w:rsid w:val="00411DA9"/>
    <w:rsid w:val="00416FE7"/>
    <w:rsid w:val="004303D8"/>
    <w:rsid w:val="00457407"/>
    <w:rsid w:val="004A1E01"/>
    <w:rsid w:val="004E2E26"/>
    <w:rsid w:val="0050531C"/>
    <w:rsid w:val="00506E74"/>
    <w:rsid w:val="00511137"/>
    <w:rsid w:val="00515A9F"/>
    <w:rsid w:val="00526CCF"/>
    <w:rsid w:val="005A061D"/>
    <w:rsid w:val="005A7027"/>
    <w:rsid w:val="005C4403"/>
    <w:rsid w:val="005D16F5"/>
    <w:rsid w:val="005D2E40"/>
    <w:rsid w:val="005E4C01"/>
    <w:rsid w:val="00605BB6"/>
    <w:rsid w:val="00626FA1"/>
    <w:rsid w:val="00634A28"/>
    <w:rsid w:val="00635368"/>
    <w:rsid w:val="0063561A"/>
    <w:rsid w:val="00643FCE"/>
    <w:rsid w:val="006629A3"/>
    <w:rsid w:val="00676345"/>
    <w:rsid w:val="00684134"/>
    <w:rsid w:val="006A0E78"/>
    <w:rsid w:val="006B5499"/>
    <w:rsid w:val="006D52C8"/>
    <w:rsid w:val="00706A7A"/>
    <w:rsid w:val="007236B6"/>
    <w:rsid w:val="00754F8D"/>
    <w:rsid w:val="007677DE"/>
    <w:rsid w:val="00787E9B"/>
    <w:rsid w:val="007902E2"/>
    <w:rsid w:val="00795859"/>
    <w:rsid w:val="007A4FCF"/>
    <w:rsid w:val="007A61AA"/>
    <w:rsid w:val="007B3A44"/>
    <w:rsid w:val="007D11A9"/>
    <w:rsid w:val="007D7804"/>
    <w:rsid w:val="0080367A"/>
    <w:rsid w:val="00806616"/>
    <w:rsid w:val="008356DC"/>
    <w:rsid w:val="0086751B"/>
    <w:rsid w:val="008B685E"/>
    <w:rsid w:val="008D5784"/>
    <w:rsid w:val="008E6EC5"/>
    <w:rsid w:val="009122CC"/>
    <w:rsid w:val="009224F5"/>
    <w:rsid w:val="00927F93"/>
    <w:rsid w:val="00942942"/>
    <w:rsid w:val="009605B8"/>
    <w:rsid w:val="009614FD"/>
    <w:rsid w:val="00973EDC"/>
    <w:rsid w:val="009771BA"/>
    <w:rsid w:val="00986D65"/>
    <w:rsid w:val="009A45D0"/>
    <w:rsid w:val="009C7777"/>
    <w:rsid w:val="009D21A6"/>
    <w:rsid w:val="009D2D97"/>
    <w:rsid w:val="00A46B35"/>
    <w:rsid w:val="00A922D2"/>
    <w:rsid w:val="00AB1DCA"/>
    <w:rsid w:val="00AC6494"/>
    <w:rsid w:val="00AD542D"/>
    <w:rsid w:val="00B122BD"/>
    <w:rsid w:val="00B31495"/>
    <w:rsid w:val="00B32BD7"/>
    <w:rsid w:val="00B57F84"/>
    <w:rsid w:val="00B704DC"/>
    <w:rsid w:val="00B95152"/>
    <w:rsid w:val="00BC22E2"/>
    <w:rsid w:val="00BD2C35"/>
    <w:rsid w:val="00BD3773"/>
    <w:rsid w:val="00BD49E6"/>
    <w:rsid w:val="00BF11EF"/>
    <w:rsid w:val="00BF4701"/>
    <w:rsid w:val="00C0697C"/>
    <w:rsid w:val="00C13187"/>
    <w:rsid w:val="00C31E76"/>
    <w:rsid w:val="00C769BA"/>
    <w:rsid w:val="00CA1B42"/>
    <w:rsid w:val="00CE3089"/>
    <w:rsid w:val="00CF3F24"/>
    <w:rsid w:val="00CF6189"/>
    <w:rsid w:val="00D32226"/>
    <w:rsid w:val="00D6175A"/>
    <w:rsid w:val="00D8327E"/>
    <w:rsid w:val="00D9211C"/>
    <w:rsid w:val="00DC76A0"/>
    <w:rsid w:val="00DE0C1C"/>
    <w:rsid w:val="00E151A3"/>
    <w:rsid w:val="00E3035F"/>
    <w:rsid w:val="00E72FD3"/>
    <w:rsid w:val="00E94CA1"/>
    <w:rsid w:val="00EA63D4"/>
    <w:rsid w:val="00EB7A89"/>
    <w:rsid w:val="00EC16A4"/>
    <w:rsid w:val="00EC2108"/>
    <w:rsid w:val="00EC259C"/>
    <w:rsid w:val="00EE3E2B"/>
    <w:rsid w:val="00EE724A"/>
    <w:rsid w:val="00F066E5"/>
    <w:rsid w:val="00F40FB1"/>
    <w:rsid w:val="00F61688"/>
    <w:rsid w:val="00FC192A"/>
    <w:rsid w:val="00FC4BE5"/>
    <w:rsid w:val="00FC58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BA34E6-57EF-426C-AA87-47A93EAD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A1B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EE72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D16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A1B42"/>
    <w:rPr>
      <w:rFonts w:asciiTheme="majorHAnsi" w:eastAsiaTheme="majorEastAsia" w:hAnsiTheme="majorHAnsi" w:cstheme="majorBidi"/>
      <w:color w:val="2E74B5" w:themeColor="accent1" w:themeShade="BF"/>
      <w:sz w:val="32"/>
      <w:szCs w:val="32"/>
    </w:rPr>
  </w:style>
  <w:style w:type="paragraph" w:styleId="Bezodstpw">
    <w:name w:val="No Spacing"/>
    <w:link w:val="BezodstpwZnak"/>
    <w:uiPriority w:val="99"/>
    <w:qFormat/>
    <w:rsid w:val="00CA1B42"/>
    <w:pPr>
      <w:spacing w:after="0" w:line="240" w:lineRule="auto"/>
    </w:pPr>
  </w:style>
  <w:style w:type="paragraph" w:customStyle="1" w:styleId="Standard">
    <w:name w:val="Standard"/>
    <w:rsid w:val="00CA1B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Normalny"/>
    <w:rsid w:val="00CA1B42"/>
    <w:pPr>
      <w:keepNext/>
      <w:spacing w:before="240" w:after="120"/>
    </w:pPr>
    <w:rPr>
      <w:rFonts w:ascii="Arial" w:eastAsia="Microsoft YaHei" w:hAnsi="Arial"/>
      <w:sz w:val="28"/>
      <w:szCs w:val="28"/>
    </w:rPr>
  </w:style>
  <w:style w:type="character" w:styleId="Hipercze">
    <w:name w:val="Hyperlink"/>
    <w:basedOn w:val="Domylnaczcionkaakapitu"/>
    <w:uiPriority w:val="99"/>
    <w:unhideWhenUsed/>
    <w:rsid w:val="00CA1B42"/>
    <w:rPr>
      <w:color w:val="0563C1" w:themeColor="hyperlink"/>
      <w:u w:val="single"/>
    </w:rPr>
  </w:style>
  <w:style w:type="character" w:customStyle="1" w:styleId="Nagwek2Znak">
    <w:name w:val="Nagłówek 2 Znak"/>
    <w:basedOn w:val="Domylnaczcionkaakapitu"/>
    <w:link w:val="Nagwek2"/>
    <w:uiPriority w:val="9"/>
    <w:rsid w:val="00EE724A"/>
    <w:rPr>
      <w:rFonts w:asciiTheme="majorHAnsi" w:eastAsiaTheme="majorEastAsia" w:hAnsiTheme="majorHAnsi" w:cstheme="majorBidi"/>
      <w:color w:val="2E74B5" w:themeColor="accent1" w:themeShade="BF"/>
      <w:sz w:val="26"/>
      <w:szCs w:val="26"/>
    </w:rPr>
  </w:style>
  <w:style w:type="paragraph" w:styleId="NormalnyWeb">
    <w:name w:val="Normal (Web)"/>
    <w:basedOn w:val="Normalny"/>
    <w:uiPriority w:val="99"/>
    <w:unhideWhenUsed/>
    <w:rsid w:val="00EE724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EE724A"/>
    <w:pPr>
      <w:ind w:left="720"/>
      <w:contextualSpacing/>
    </w:pPr>
  </w:style>
  <w:style w:type="paragraph" w:customStyle="1" w:styleId="Default">
    <w:name w:val="Default"/>
    <w:rsid w:val="00973ED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drukpodstawowy">
    <w:name w:val="drukpodstawowy"/>
    <w:basedOn w:val="Domylnaczcionkaakapitu"/>
    <w:rsid w:val="002E0254"/>
  </w:style>
  <w:style w:type="paragraph" w:styleId="Tekstpodstawowywcity2">
    <w:name w:val="Body Text Indent 2"/>
    <w:basedOn w:val="Normalny"/>
    <w:link w:val="Tekstpodstawowywcity2Znak"/>
    <w:rsid w:val="003C1C84"/>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3C1C84"/>
    <w:rPr>
      <w:rFonts w:ascii="Times New Roman" w:eastAsia="Times New Roman" w:hAnsi="Times New Roman" w:cs="Times New Roman"/>
      <w:sz w:val="24"/>
      <w:szCs w:val="24"/>
      <w:lang w:eastAsia="pl-PL"/>
    </w:rPr>
  </w:style>
  <w:style w:type="paragraph" w:customStyle="1" w:styleId="TableContents">
    <w:name w:val="Table Contents"/>
    <w:basedOn w:val="Standard"/>
    <w:rsid w:val="0028560E"/>
    <w:pPr>
      <w:suppressLineNumbers/>
    </w:pPr>
  </w:style>
  <w:style w:type="paragraph" w:styleId="Tekstdymka">
    <w:name w:val="Balloon Text"/>
    <w:basedOn w:val="Normalny"/>
    <w:link w:val="TekstdymkaZnak"/>
    <w:uiPriority w:val="99"/>
    <w:semiHidden/>
    <w:unhideWhenUsed/>
    <w:rsid w:val="0002699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699D"/>
    <w:rPr>
      <w:rFonts w:ascii="Segoe UI" w:hAnsi="Segoe UI" w:cs="Segoe UI"/>
      <w:sz w:val="18"/>
      <w:szCs w:val="18"/>
    </w:rPr>
  </w:style>
  <w:style w:type="numbering" w:customStyle="1" w:styleId="WWNum1">
    <w:name w:val="WWNum1"/>
    <w:basedOn w:val="Bezlisty"/>
    <w:rsid w:val="009605B8"/>
    <w:pPr>
      <w:numPr>
        <w:numId w:val="22"/>
      </w:numPr>
    </w:pPr>
  </w:style>
  <w:style w:type="numbering" w:customStyle="1" w:styleId="WWNum2">
    <w:name w:val="WWNum2"/>
    <w:basedOn w:val="Bezlisty"/>
    <w:rsid w:val="009605B8"/>
    <w:pPr>
      <w:numPr>
        <w:numId w:val="23"/>
      </w:numPr>
    </w:pPr>
  </w:style>
  <w:style w:type="numbering" w:customStyle="1" w:styleId="WWNum3">
    <w:name w:val="WWNum3"/>
    <w:basedOn w:val="Bezlisty"/>
    <w:rsid w:val="009605B8"/>
    <w:pPr>
      <w:numPr>
        <w:numId w:val="24"/>
      </w:numPr>
    </w:pPr>
  </w:style>
  <w:style w:type="paragraph" w:styleId="Tekstpodstawowy">
    <w:name w:val="Body Text"/>
    <w:basedOn w:val="Normalny"/>
    <w:link w:val="TekstpodstawowyZnak"/>
    <w:uiPriority w:val="99"/>
    <w:semiHidden/>
    <w:unhideWhenUsed/>
    <w:rsid w:val="008D5784"/>
    <w:pPr>
      <w:spacing w:after="120"/>
    </w:pPr>
  </w:style>
  <w:style w:type="character" w:customStyle="1" w:styleId="TekstpodstawowyZnak">
    <w:name w:val="Tekst podstawowy Znak"/>
    <w:basedOn w:val="Domylnaczcionkaakapitu"/>
    <w:link w:val="Tekstpodstawowy"/>
    <w:uiPriority w:val="99"/>
    <w:semiHidden/>
    <w:rsid w:val="008D5784"/>
  </w:style>
  <w:style w:type="character" w:customStyle="1" w:styleId="Nagwek3Znak">
    <w:name w:val="Nagłówek 3 Znak"/>
    <w:basedOn w:val="Domylnaczcionkaakapitu"/>
    <w:link w:val="Nagwek3"/>
    <w:uiPriority w:val="9"/>
    <w:rsid w:val="005D16F5"/>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8E6EC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195CD7"/>
    <w:rPr>
      <w:b/>
      <w:bCs/>
    </w:rPr>
  </w:style>
  <w:style w:type="paragraph" w:customStyle="1" w:styleId="gwp21e4a764msonormal">
    <w:name w:val="gwp21e4a764_msonormal"/>
    <w:basedOn w:val="Normalny"/>
    <w:rsid w:val="00FC4BE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Wyrnieniedelikatne">
    <w:name w:val="Subtle Emphasis"/>
    <w:basedOn w:val="Domylnaczcionkaakapitu"/>
    <w:uiPriority w:val="19"/>
    <w:qFormat/>
    <w:rsid w:val="00FC4BE5"/>
    <w:rPr>
      <w:i/>
      <w:iCs/>
    </w:rPr>
  </w:style>
  <w:style w:type="table" w:styleId="redniecieniowanie2akcent5">
    <w:name w:val="Medium Shading 2 Accent 5"/>
    <w:basedOn w:val="Standardowy"/>
    <w:uiPriority w:val="64"/>
    <w:rsid w:val="00FC4BE5"/>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B122BD"/>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locked/>
    <w:rsid w:val="00B122BD"/>
    <w:rPr>
      <w:rFonts w:ascii="Cambria" w:hAnsi="Cambria"/>
      <w:bCs/>
      <w:sz w:val="18"/>
      <w:szCs w:val="18"/>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uiPriority w:val="99"/>
    <w:unhideWhenUsed/>
    <w:qFormat/>
    <w:rsid w:val="00B122BD"/>
    <w:pPr>
      <w:spacing w:before="80" w:after="200" w:line="240" w:lineRule="auto"/>
      <w:ind w:firstLine="340"/>
    </w:pPr>
    <w:rPr>
      <w:rFonts w:ascii="Cambria" w:hAnsi="Cambria"/>
      <w:bCs/>
      <w:sz w:val="18"/>
      <w:szCs w:val="18"/>
    </w:rPr>
  </w:style>
  <w:style w:type="character" w:customStyle="1" w:styleId="BezodstpwZnak">
    <w:name w:val="Bez odstępów Znak"/>
    <w:basedOn w:val="Domylnaczcionkaakapitu"/>
    <w:link w:val="Bezodstpw"/>
    <w:uiPriority w:val="99"/>
    <w:locked/>
    <w:rsid w:val="00B122BD"/>
  </w:style>
  <w:style w:type="paragraph" w:styleId="Tytu">
    <w:name w:val="Title"/>
    <w:basedOn w:val="Normalny"/>
    <w:link w:val="TytuZnak"/>
    <w:qFormat/>
    <w:rsid w:val="002A6D66"/>
    <w:pPr>
      <w:spacing w:after="0" w:line="240" w:lineRule="auto"/>
      <w:jc w:val="center"/>
    </w:pPr>
    <w:rPr>
      <w:rFonts w:ascii="Times New Roman" w:eastAsia="Times New Roman" w:hAnsi="Times New Roman" w:cs="Times New Roman"/>
      <w:b/>
      <w:bCs/>
      <w:sz w:val="28"/>
      <w:szCs w:val="24"/>
      <w:lang w:eastAsia="pl-PL"/>
    </w:rPr>
  </w:style>
  <w:style w:type="character" w:customStyle="1" w:styleId="TytuZnak">
    <w:name w:val="Tytuł Znak"/>
    <w:basedOn w:val="Domylnaczcionkaakapitu"/>
    <w:link w:val="Tytu"/>
    <w:rsid w:val="002A6D66"/>
    <w:rPr>
      <w:rFonts w:ascii="Times New Roman" w:eastAsia="Times New Roman" w:hAnsi="Times New Roman" w:cs="Times New Roman"/>
      <w:b/>
      <w:bCs/>
      <w:sz w:val="28"/>
      <w:szCs w:val="24"/>
      <w:lang w:eastAsia="pl-PL"/>
    </w:rPr>
  </w:style>
  <w:style w:type="paragraph" w:styleId="Stopka">
    <w:name w:val="footer"/>
    <w:basedOn w:val="Normalny"/>
    <w:link w:val="StopkaZnak"/>
    <w:uiPriority w:val="99"/>
    <w:rsid w:val="009771B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9771BA"/>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9771BA"/>
  </w:style>
  <w:style w:type="paragraph" w:styleId="Nagwek">
    <w:name w:val="header"/>
    <w:basedOn w:val="Normalny"/>
    <w:link w:val="NagwekZnak"/>
    <w:rsid w:val="009771B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rsid w:val="009771BA"/>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927F93"/>
    <w:pPr>
      <w:outlineLvl w:val="9"/>
    </w:pPr>
    <w:rPr>
      <w:lang w:eastAsia="pl-PL"/>
    </w:rPr>
  </w:style>
  <w:style w:type="paragraph" w:styleId="Spistreci1">
    <w:name w:val="toc 1"/>
    <w:basedOn w:val="Normalny"/>
    <w:next w:val="Normalny"/>
    <w:autoRedefine/>
    <w:uiPriority w:val="39"/>
    <w:unhideWhenUsed/>
    <w:rsid w:val="00927F93"/>
    <w:pPr>
      <w:spacing w:after="100"/>
    </w:pPr>
  </w:style>
  <w:style w:type="paragraph" w:styleId="Spistreci2">
    <w:name w:val="toc 2"/>
    <w:basedOn w:val="Normalny"/>
    <w:next w:val="Normalny"/>
    <w:autoRedefine/>
    <w:uiPriority w:val="39"/>
    <w:unhideWhenUsed/>
    <w:rsid w:val="00927F93"/>
    <w:pPr>
      <w:spacing w:after="100"/>
      <w:ind w:left="220"/>
    </w:pPr>
  </w:style>
  <w:style w:type="paragraph" w:styleId="Spistreci3">
    <w:name w:val="toc 3"/>
    <w:basedOn w:val="Normalny"/>
    <w:next w:val="Normalny"/>
    <w:autoRedefine/>
    <w:uiPriority w:val="39"/>
    <w:unhideWhenUsed/>
    <w:rsid w:val="00927F93"/>
    <w:pPr>
      <w:spacing w:after="100"/>
      <w:ind w:left="440"/>
    </w:pPr>
  </w:style>
  <w:style w:type="paragraph" w:styleId="Tekstprzypisukocowego">
    <w:name w:val="endnote text"/>
    <w:basedOn w:val="Normalny"/>
    <w:link w:val="TekstprzypisukocowegoZnak"/>
    <w:uiPriority w:val="99"/>
    <w:semiHidden/>
    <w:unhideWhenUsed/>
    <w:rsid w:val="000D71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7123"/>
    <w:rPr>
      <w:sz w:val="20"/>
      <w:szCs w:val="20"/>
    </w:rPr>
  </w:style>
  <w:style w:type="character" w:styleId="Odwoanieprzypisukocowego">
    <w:name w:val="endnote reference"/>
    <w:basedOn w:val="Domylnaczcionkaakapitu"/>
    <w:uiPriority w:val="99"/>
    <w:semiHidden/>
    <w:unhideWhenUsed/>
    <w:rsid w:val="000D7123"/>
    <w:rPr>
      <w:vertAlign w:val="superscript"/>
    </w:rPr>
  </w:style>
  <w:style w:type="paragraph" w:styleId="Tekstprzypisudolnego">
    <w:name w:val="footnote text"/>
    <w:basedOn w:val="Normalny"/>
    <w:link w:val="TekstprzypisudolnegoZnak"/>
    <w:uiPriority w:val="99"/>
    <w:semiHidden/>
    <w:unhideWhenUsed/>
    <w:rsid w:val="000D712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D7123"/>
    <w:rPr>
      <w:sz w:val="20"/>
      <w:szCs w:val="20"/>
    </w:rPr>
  </w:style>
  <w:style w:type="character" w:styleId="Odwoanieprzypisudolnego">
    <w:name w:val="footnote reference"/>
    <w:basedOn w:val="Domylnaczcionkaakapitu"/>
    <w:uiPriority w:val="99"/>
    <w:semiHidden/>
    <w:unhideWhenUsed/>
    <w:rsid w:val="000D7123"/>
    <w:rPr>
      <w:vertAlign w:val="superscript"/>
    </w:rPr>
  </w:style>
  <w:style w:type="table" w:customStyle="1" w:styleId="Tabela-Siatka1">
    <w:name w:val="Tabela - Siatka1"/>
    <w:basedOn w:val="Standardowy"/>
    <w:next w:val="Tabela-Siatka"/>
    <w:uiPriority w:val="39"/>
    <w:rsid w:val="00EC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28834">
      <w:bodyDiv w:val="1"/>
      <w:marLeft w:val="0"/>
      <w:marRight w:val="0"/>
      <w:marTop w:val="0"/>
      <w:marBottom w:val="0"/>
      <w:divBdr>
        <w:top w:val="none" w:sz="0" w:space="0" w:color="auto"/>
        <w:left w:val="none" w:sz="0" w:space="0" w:color="auto"/>
        <w:bottom w:val="none" w:sz="0" w:space="0" w:color="auto"/>
        <w:right w:val="none" w:sz="0" w:space="0" w:color="auto"/>
      </w:divBdr>
    </w:div>
    <w:div w:id="192984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hyperlink" Target="http://www.gorzyce.itl.pl/bip/atach/4/5386/9975/lix.373.18.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chart" Target="charts/chart3.xml"/><Relationship Id="rId33" Type="http://schemas.openxmlformats.org/officeDocument/2006/relationships/header" Target="header1.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gminagorzyce.pl" TargetMode="External"/><Relationship Id="rId29" Type="http://schemas.openxmlformats.org/officeDocument/2006/relationships/hyperlink" Target="http://www.gorzyce.itl.pl"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footer" Target="footer3.xml"/><Relationship Id="rId37" Type="http://schemas.openxmlformats.org/officeDocument/2006/relationships/header" Target="header3.xml"/><Relationship Id="rId40" Type="http://schemas.openxmlformats.org/officeDocument/2006/relationships/hyperlink" Target="http://www.gorzyce.itl.pl/bip/atach/4/5423/10031/SKMBT_22318122810550.pdf"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chart" Target="charts/chart1.xml"/><Relationship Id="rId28" Type="http://schemas.openxmlformats.org/officeDocument/2006/relationships/hyperlink" Target="http://www.gminagorzyce.pl" TargetMode="External"/><Relationship Id="rId36" Type="http://schemas.openxmlformats.org/officeDocument/2006/relationships/footer" Target="footer5.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gminagorzyce.pl" TargetMode="External"/><Relationship Id="rId27" Type="http://schemas.openxmlformats.org/officeDocument/2006/relationships/chart" Target="charts/chart5.xm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2" Type="http://schemas.openxmlformats.org/officeDocument/2006/relationships/oleObject" Target="file:///M:\Kopia%20Kopia%203_RELACJA-Z-ART-243-UFP-WZOR-12%20gotowa555%20xxxxzzzzrrrrrrrrrrrrrrrr.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ysClr val="windowText" lastClr="000000"/>
                </a:solidFill>
                <a:effectLst/>
                <a:latin typeface="Times New Roman" panose="02020603050405020304" pitchFamily="18" charset="0"/>
                <a:cs typeface="Times New Roman" panose="02020603050405020304" pitchFamily="18" charset="0"/>
              </a:rPr>
              <a:t>Procentowy podział dotacji przekazanych przez Gminę Gorzyce </a:t>
            </a:r>
          </a:p>
          <a:p>
            <a:pPr>
              <a:defRPr/>
            </a:pPr>
            <a:r>
              <a:rPr lang="pl-PL" sz="1200" b="1">
                <a:solidFill>
                  <a:sysClr val="windowText" lastClr="000000"/>
                </a:solidFill>
                <a:effectLst/>
                <a:latin typeface="Times New Roman" panose="02020603050405020304" pitchFamily="18" charset="0"/>
                <a:cs typeface="Times New Roman" panose="02020603050405020304" pitchFamily="18" charset="0"/>
              </a:rPr>
              <a:t>w ramach otwartych konkursów ofert w roku 2019</a:t>
            </a:r>
          </a:p>
        </c:rich>
      </c:tx>
      <c:layout>
        <c:manualLayout>
          <c:xMode val="edge"/>
          <c:yMode val="edge"/>
          <c:x val="0.13848888888888888"/>
          <c:y val="1.966568338249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w="25400">
                <a:solidFill>
                  <a:schemeClr val="lt1"/>
                </a:solidFill>
              </a:ln>
              <a:effectLst/>
              <a:sp3d contourW="25400">
                <a:contourClr>
                  <a:schemeClr val="lt1"/>
                </a:contourClr>
              </a:sp3d>
            </c:spPr>
          </c:dPt>
          <c:dPt>
            <c:idx val="1"/>
            <c:bubble3D val="0"/>
            <c:spPr>
              <a:solidFill>
                <a:schemeClr val="tx2">
                  <a:lumMod val="60000"/>
                  <a:lumOff val="40000"/>
                </a:schemeClr>
              </a:solidFill>
              <a:ln w="25400">
                <a:solidFill>
                  <a:schemeClr val="lt1"/>
                </a:solidFill>
              </a:ln>
              <a:effectLst/>
              <a:sp3d contourW="25400">
                <a:contourClr>
                  <a:schemeClr val="lt1"/>
                </a:contourClr>
              </a:sp3d>
            </c:spPr>
          </c:dPt>
          <c:dLbls>
            <c:dLbl>
              <c:idx val="0"/>
              <c:layout>
                <c:manualLayout>
                  <c:x val="-7.3520122484689407E-2"/>
                  <c:y val="5.9793671624380283E-2"/>
                </c:manualLayout>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a:solidFill>
                          <a:sysClr val="windowText" lastClr="000000"/>
                        </a:solidFill>
                      </a:rPr>
                      <a:t>14,89%</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85,11%</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Arkusz2!$C$5:$C$6</c:f>
              <c:strCache>
                <c:ptCount val="2"/>
                <c:pt idx="0">
                  <c:v>PRZECIWDZIAŁANIE UZALEŻNIENIOM I PATOLOGIOM SPOŁECZNYM</c:v>
                </c:pt>
                <c:pt idx="1">
                  <c:v>WSPIERANIE I UPOWSZECHNIANIE KULTURY FIZYCZNEJ </c:v>
                </c:pt>
              </c:strCache>
            </c:strRef>
          </c:cat>
          <c:val>
            <c:numRef>
              <c:f>Arkusz2!$D$5:$D$6</c:f>
              <c:numCache>
                <c:formatCode>General</c:formatCode>
                <c:ptCount val="2"/>
                <c:pt idx="0">
                  <c:v>69000</c:v>
                </c:pt>
                <c:pt idx="1">
                  <c:v>394500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Dochody</a:t>
            </a:r>
            <a:r>
              <a:rPr lang="pl-PL"/>
              <a:t> 2019</a:t>
            </a:r>
            <a:r>
              <a:rPr lang="en-US"/>
              <a:t> </a:t>
            </a:r>
          </a:p>
        </c:rich>
      </c:tx>
      <c:overlay val="0"/>
      <c:spPr>
        <a:noFill/>
        <a:ln>
          <a:noFill/>
        </a:ln>
        <a:effectLst/>
      </c:spPr>
    </c:title>
    <c:autoTitleDeleted val="0"/>
    <c:plotArea>
      <c:layout>
        <c:manualLayout>
          <c:layoutTarget val="inner"/>
          <c:xMode val="edge"/>
          <c:yMode val="edge"/>
          <c:x val="0.10337270341207348"/>
          <c:y val="0.22175012216333922"/>
          <c:w val="0.79677955902831454"/>
          <c:h val="0.59272495406167691"/>
        </c:manualLayout>
      </c:layout>
      <c:barChart>
        <c:barDir val="col"/>
        <c:grouping val="clustered"/>
        <c:varyColors val="0"/>
        <c:ser>
          <c:idx val="0"/>
          <c:order val="0"/>
          <c:tx>
            <c:strRef>
              <c:f>Arkusz1!$E$14</c:f>
              <c:strCache>
                <c:ptCount val="1"/>
                <c:pt idx="0">
                  <c:v>Dochody ogółem, z tego:</c:v>
                </c:pt>
              </c:strCache>
            </c:strRef>
          </c:tx>
          <c:spPr>
            <a:solidFill>
              <a:schemeClr val="accent1"/>
            </a:solidFill>
            <a:ln>
              <a:noFill/>
            </a:ln>
            <a:effectLst/>
          </c:spPr>
          <c:invertIfNegative val="0"/>
          <c:cat>
            <c:strRef>
              <c:f>Arkusz1!$F$13:$G$13</c:f>
              <c:strCache>
                <c:ptCount val="2"/>
                <c:pt idx="0">
                  <c:v> Plan po zmianach na dzień 31.12.2019</c:v>
                </c:pt>
                <c:pt idx="1">
                  <c:v> Wykonanie 2019</c:v>
                </c:pt>
              </c:strCache>
            </c:strRef>
          </c:cat>
          <c:val>
            <c:numRef>
              <c:f>Arkusz1!$F$14:$G$14</c:f>
              <c:numCache>
                <c:formatCode>#,##0.00</c:formatCode>
                <c:ptCount val="2"/>
                <c:pt idx="0">
                  <c:v>63991598.390000001</c:v>
                </c:pt>
                <c:pt idx="1">
                  <c:v>64268518.859999999</c:v>
                </c:pt>
              </c:numCache>
            </c:numRef>
          </c:val>
        </c:ser>
        <c:ser>
          <c:idx val="1"/>
          <c:order val="1"/>
          <c:tx>
            <c:strRef>
              <c:f>Arkusz1!$E$15</c:f>
              <c:strCache>
                <c:ptCount val="1"/>
                <c:pt idx="0">
                  <c:v>majątkowe</c:v>
                </c:pt>
              </c:strCache>
            </c:strRef>
          </c:tx>
          <c:spPr>
            <a:solidFill>
              <a:schemeClr val="accent2"/>
            </a:solidFill>
            <a:ln>
              <a:noFill/>
            </a:ln>
            <a:effectLst/>
          </c:spPr>
          <c:invertIfNegative val="0"/>
          <c:cat>
            <c:strRef>
              <c:f>Arkusz1!$F$13:$G$13</c:f>
              <c:strCache>
                <c:ptCount val="2"/>
                <c:pt idx="0">
                  <c:v> Plan po zmianach na dzień 31.12.2019</c:v>
                </c:pt>
                <c:pt idx="1">
                  <c:v> Wykonanie 2019</c:v>
                </c:pt>
              </c:strCache>
            </c:strRef>
          </c:cat>
          <c:val>
            <c:numRef>
              <c:f>Arkusz1!$F$15:$G$15</c:f>
              <c:numCache>
                <c:formatCode>#,##0.00</c:formatCode>
                <c:ptCount val="2"/>
                <c:pt idx="0">
                  <c:v>8682948.4900000002</c:v>
                </c:pt>
                <c:pt idx="1">
                  <c:v>8730512.7400000002</c:v>
                </c:pt>
              </c:numCache>
            </c:numRef>
          </c:val>
        </c:ser>
        <c:ser>
          <c:idx val="2"/>
          <c:order val="2"/>
          <c:tx>
            <c:strRef>
              <c:f>Arkusz1!$E$16</c:f>
              <c:strCache>
                <c:ptCount val="1"/>
                <c:pt idx="0">
                  <c:v>bieżące</c:v>
                </c:pt>
              </c:strCache>
            </c:strRef>
          </c:tx>
          <c:spPr>
            <a:solidFill>
              <a:schemeClr val="accent3"/>
            </a:solidFill>
            <a:ln>
              <a:noFill/>
            </a:ln>
            <a:effectLst/>
          </c:spPr>
          <c:invertIfNegative val="0"/>
          <c:cat>
            <c:strRef>
              <c:f>Arkusz1!$F$13:$G$13</c:f>
              <c:strCache>
                <c:ptCount val="2"/>
                <c:pt idx="0">
                  <c:v> Plan po zmianach na dzień 31.12.2019</c:v>
                </c:pt>
                <c:pt idx="1">
                  <c:v> Wykonanie 2019</c:v>
                </c:pt>
              </c:strCache>
            </c:strRef>
          </c:cat>
          <c:val>
            <c:numRef>
              <c:f>Arkusz1!$F$16:$G$16</c:f>
              <c:numCache>
                <c:formatCode>#,##0.00</c:formatCode>
                <c:ptCount val="2"/>
                <c:pt idx="0">
                  <c:v>55308649.899999999</c:v>
                </c:pt>
                <c:pt idx="1">
                  <c:v>55538006.119999997</c:v>
                </c:pt>
              </c:numCache>
            </c:numRef>
          </c:val>
        </c:ser>
        <c:dLbls>
          <c:showLegendKey val="0"/>
          <c:showVal val="0"/>
          <c:showCatName val="0"/>
          <c:showSerName val="0"/>
          <c:showPercent val="0"/>
          <c:showBubbleSize val="0"/>
        </c:dLbls>
        <c:gapWidth val="219"/>
        <c:overlap val="-27"/>
        <c:axId val="659417904"/>
        <c:axId val="659410456"/>
      </c:barChart>
      <c:catAx>
        <c:axId val="65941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9410456"/>
        <c:crosses val="autoZero"/>
        <c:auto val="1"/>
        <c:lblAlgn val="ctr"/>
        <c:lblOffset val="100"/>
        <c:noMultiLvlLbl val="0"/>
      </c:catAx>
      <c:valAx>
        <c:axId val="659410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941790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Dochody 2019 -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11316792692848E-2"/>
          <c:y val="0.20936263404076735"/>
          <c:w val="0.81831373113918604"/>
          <c:h val="0.4346115812509346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tx>
                <c:rich>
                  <a:bodyPr/>
                  <a:lstStyle/>
                  <a:p>
                    <a:endParaRPr lang="en-US" baseline="0"/>
                  </a:p>
                  <a:p>
                    <a:r>
                      <a:rPr lang="en-US" baseline="0"/>
                      <a:t> 38%</a:t>
                    </a:r>
                  </a:p>
                </c:rich>
              </c:tx>
              <c:dLblPos val="bestFit"/>
              <c:showLegendKey val="0"/>
              <c:showVal val="1"/>
              <c:showCatName val="0"/>
              <c:showSerName val="0"/>
              <c:showPercent val="1"/>
              <c:showBubbleSize val="0"/>
              <c:extLst>
                <c:ext xmlns:c15="http://schemas.microsoft.com/office/drawing/2012/chart" uri="{CE6537A1-D6FC-4f65-9D91-7224C49458BB}"/>
              </c:extLst>
            </c:dLbl>
            <c:dLbl>
              <c:idx val="1"/>
              <c:tx>
                <c:rich>
                  <a:bodyPr/>
                  <a:lstStyle/>
                  <a:p>
                    <a:r>
                      <a:rPr lang="en-US" baseline="0"/>
                      <a:t> 25%</a:t>
                    </a:r>
                  </a:p>
                </c:rich>
              </c:tx>
              <c:dLblPos val="bestFit"/>
              <c:showLegendKey val="0"/>
              <c:showVal val="1"/>
              <c:showCatName val="0"/>
              <c:showSerName val="0"/>
              <c:showPercent val="1"/>
              <c:showBubbleSize val="0"/>
              <c:extLst>
                <c:ext xmlns:c15="http://schemas.microsoft.com/office/drawing/2012/chart" uri="{CE6537A1-D6FC-4f65-9D91-7224C49458BB}"/>
              </c:extLst>
            </c:dLbl>
            <c:dLbl>
              <c:idx val="2"/>
              <c:tx>
                <c:rich>
                  <a:bodyPr/>
                  <a:lstStyle/>
                  <a:p>
                    <a:r>
                      <a:rPr lang="en-US" baseline="0"/>
                      <a:t> </a:t>
                    </a:r>
                    <a:fld id="{808120B3-5B3E-4C75-952D-FC782A5AFB91}" type="PERCENTAGE">
                      <a:rPr lang="en-US" baseline="0"/>
                      <a:pPr/>
                      <a:t>[PROCENTOWE]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Arkusz1!$M$45:$M$48</c:f>
              <c:strCache>
                <c:ptCount val="4"/>
                <c:pt idx="0">
                  <c:v>dotacje celowe</c:v>
                </c:pt>
                <c:pt idx="1">
                  <c:v>subwencja </c:v>
                </c:pt>
                <c:pt idx="2">
                  <c:v>dochody własne </c:v>
                </c:pt>
                <c:pt idx="3">
                  <c:v>tytułu  udziałów gmin w podatkach stanowiących dochody budżetu państwa (PIT, CIT)</c:v>
                </c:pt>
              </c:strCache>
            </c:strRef>
          </c:cat>
          <c:val>
            <c:numRef>
              <c:f>Arkusz1!$N$45:$N$48</c:f>
              <c:numCache>
                <c:formatCode>#\ ##0.00;[Red]#\ ##0.00</c:formatCode>
                <c:ptCount val="4"/>
                <c:pt idx="0">
                  <c:v>19398966.460000001</c:v>
                </c:pt>
                <c:pt idx="1">
                  <c:v>14709226</c:v>
                </c:pt>
                <c:pt idx="2">
                  <c:v>19663183.77</c:v>
                </c:pt>
                <c:pt idx="3">
                  <c:v>0</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WPF_Analiza!$D$11</c:f>
              <c:strCache>
                <c:ptCount val="1"/>
                <c:pt idx="0">
                  <c:v>dochody bieżące</c:v>
                </c:pt>
              </c:strCache>
            </c:strRef>
          </c:tx>
          <c:marker>
            <c:symbol val="none"/>
          </c:marker>
          <c:cat>
            <c:numRef>
              <c:f>(WPF_Analiza!$F$9:$G$9,WPF_Analiza!$I$9:$S$9)</c:f>
              <c:numCache>
                <c:formatCode>0</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(WPF_Analiza!$F$11:$G$11,WPF_Analiza!$I$11:$S$11)</c:f>
              <c:numCache>
                <c:formatCode>#\ ##0.00_ ;[Red]\-#\ ##0.00\ </c:formatCode>
                <c:ptCount val="11"/>
                <c:pt idx="0">
                  <c:v>55538006.119999997</c:v>
                </c:pt>
                <c:pt idx="1">
                  <c:v>55783874.850000001</c:v>
                </c:pt>
                <c:pt idx="2">
                  <c:v>57477756.659999996</c:v>
                </c:pt>
                <c:pt idx="3">
                  <c:v>58588894.939999998</c:v>
                </c:pt>
                <c:pt idx="4">
                  <c:v>60845668</c:v>
                </c:pt>
                <c:pt idx="5">
                  <c:v>60896442</c:v>
                </c:pt>
                <c:pt idx="6">
                  <c:v>60496442</c:v>
                </c:pt>
                <c:pt idx="7">
                  <c:v>60496442</c:v>
                </c:pt>
                <c:pt idx="8">
                  <c:v>60496442</c:v>
                </c:pt>
                <c:pt idx="9">
                  <c:v>60496442</c:v>
                </c:pt>
                <c:pt idx="10">
                  <c:v>60496442</c:v>
                </c:pt>
              </c:numCache>
            </c:numRef>
          </c:val>
          <c:smooth val="0"/>
        </c:ser>
        <c:ser>
          <c:idx val="1"/>
          <c:order val="1"/>
          <c:tx>
            <c:strRef>
              <c:f>WPF_Analiza!$D$22</c:f>
              <c:strCache>
                <c:ptCount val="1"/>
                <c:pt idx="0">
                  <c:v>wydatki bieżące</c:v>
                </c:pt>
              </c:strCache>
            </c:strRef>
          </c:tx>
          <c:marker>
            <c:symbol val="none"/>
          </c:marker>
          <c:cat>
            <c:numRef>
              <c:f>(WPF_Analiza!$F$9:$G$9,WPF_Analiza!$I$9:$S$9)</c:f>
              <c:numCache>
                <c:formatCode>0</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(WPF_Analiza!$F$22:$G$22,WPF_Analiza!$I$22:$S$22)</c:f>
              <c:numCache>
                <c:formatCode>#\ ##0.00_ ;[Red]\-#\ ##0.00\ </c:formatCode>
                <c:ptCount val="11"/>
                <c:pt idx="0">
                  <c:v>50545980.359999999</c:v>
                </c:pt>
                <c:pt idx="1">
                  <c:v>56171400.850000001</c:v>
                </c:pt>
                <c:pt idx="2">
                  <c:v>56446127.659999996</c:v>
                </c:pt>
                <c:pt idx="3">
                  <c:v>56464580.939999998</c:v>
                </c:pt>
                <c:pt idx="4">
                  <c:v>56800000</c:v>
                </c:pt>
                <c:pt idx="5">
                  <c:v>56600000</c:v>
                </c:pt>
                <c:pt idx="6">
                  <c:v>56600000</c:v>
                </c:pt>
                <c:pt idx="7">
                  <c:v>56600000</c:v>
                </c:pt>
                <c:pt idx="8">
                  <c:v>56600000</c:v>
                </c:pt>
                <c:pt idx="9">
                  <c:v>56600000</c:v>
                </c:pt>
                <c:pt idx="10">
                  <c:v>56600000</c:v>
                </c:pt>
              </c:numCache>
            </c:numRef>
          </c:val>
          <c:smooth val="0"/>
        </c:ser>
        <c:dLbls>
          <c:showLegendKey val="0"/>
          <c:showVal val="0"/>
          <c:showCatName val="0"/>
          <c:showSerName val="0"/>
          <c:showPercent val="0"/>
          <c:showBubbleSize val="0"/>
        </c:dLbls>
        <c:upDownBars>
          <c:gapWidth val="150"/>
          <c:upBars/>
          <c:downBars/>
        </c:upDownBars>
        <c:smooth val="0"/>
        <c:axId val="563984984"/>
        <c:axId val="563977928"/>
      </c:lineChart>
      <c:catAx>
        <c:axId val="563984984"/>
        <c:scaling>
          <c:orientation val="minMax"/>
        </c:scaling>
        <c:delete val="0"/>
        <c:axPos val="b"/>
        <c:numFmt formatCode="0" sourceLinked="1"/>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563977928"/>
        <c:crosses val="autoZero"/>
        <c:auto val="1"/>
        <c:lblAlgn val="ctr"/>
        <c:lblOffset val="100"/>
        <c:noMultiLvlLbl val="0"/>
      </c:catAx>
      <c:valAx>
        <c:axId val="563977928"/>
        <c:scaling>
          <c:orientation val="minMax"/>
        </c:scaling>
        <c:delete val="0"/>
        <c:axPos val="l"/>
        <c:majorGridlines/>
        <c:numFmt formatCode="#,##0_ ;[Red]\-#,##0\ " sourceLinked="0"/>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563984984"/>
        <c:crosses val="autoZero"/>
        <c:crossBetween val="between"/>
        <c:dispUnits>
          <c:builtInUnit val="thousands"/>
          <c:dispUnitsLbl>
            <c:txPr>
              <a:bodyPr rot="-5400000" vert="horz"/>
              <a:lstStyle/>
              <a:p>
                <a:pPr algn="ctr">
                  <a:defRPr sz="800" b="0" i="0" u="none" strike="noStrike" baseline="0">
                    <a:solidFill>
                      <a:srgbClr val="000000"/>
                    </a:solidFill>
                    <a:latin typeface="Arial Narrow"/>
                    <a:ea typeface="Arial Narrow"/>
                    <a:cs typeface="Arial Narrow"/>
                  </a:defRPr>
                </a:pPr>
                <a:endParaRPr lang="pl-PL"/>
              </a:p>
            </c:txPr>
          </c:dispUnitsLbl>
        </c:dispUnits>
      </c:valAx>
    </c:plotArea>
    <c:legend>
      <c:legendPos val="r"/>
      <c:layout>
        <c:manualLayout>
          <c:xMode val="edge"/>
          <c:yMode val="edge"/>
          <c:x val="0.7434891792372107"/>
          <c:y val="0.67347474158322806"/>
          <c:w val="0.25284147173910954"/>
          <c:h val="0.18681442597453096"/>
        </c:manualLayout>
      </c:layout>
      <c:overlay val="0"/>
      <c:txPr>
        <a:bodyPr/>
        <a:lstStyle/>
        <a:p>
          <a:pPr>
            <a:defRPr sz="800" b="0" i="0" u="none" strike="noStrike" baseline="0">
              <a:solidFill>
                <a:srgbClr val="000000"/>
              </a:solidFill>
              <a:latin typeface="Arial Narrow"/>
              <a:ea typeface="Arial Narrow"/>
              <a:cs typeface="Arial Narrow"/>
            </a:defRPr>
          </a:pPr>
          <a:endParaRPr lang="pl-PL"/>
        </a:p>
      </c:txPr>
    </c:legend>
    <c:plotVisOnly val="1"/>
    <c:dispBlanksAs val="gap"/>
    <c:showDLblsOverMax val="0"/>
  </c:chart>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59769314549968"/>
          <c:y val="5.3020628868382859E-2"/>
          <c:w val="0.8432231685325049"/>
          <c:h val="0.67967270566823856"/>
        </c:manualLayout>
      </c:layout>
      <c:barChart>
        <c:barDir val="col"/>
        <c:grouping val="stacked"/>
        <c:varyColors val="0"/>
        <c:ser>
          <c:idx val="1"/>
          <c:order val="1"/>
          <c:tx>
            <c:strRef>
              <c:f>WPF_Analiza!$D$46</c:f>
              <c:strCache>
                <c:ptCount val="1"/>
                <c:pt idx="0">
                  <c:v>spłata rat kapitałowych (kredyty, pożyczki, obligacje)</c:v>
                </c:pt>
              </c:strCache>
            </c:strRef>
          </c:tx>
          <c:invertIfNegative val="0"/>
          <c:cat>
            <c:numRef>
              <c:f>WPF_bazowy!$J$9:$S$9</c:f>
              <c:numCache>
                <c:formatCode>0</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WPF_Analiza!$J$46:$S$46</c:f>
              <c:numCache>
                <c:formatCode>#\ ##0.00_ ;[Red]\-#\ ##0.00\ </c:formatCode>
                <c:ptCount val="10"/>
                <c:pt idx="0">
                  <c:v>804000</c:v>
                </c:pt>
                <c:pt idx="1">
                  <c:v>544000</c:v>
                </c:pt>
                <c:pt idx="2">
                  <c:v>920000</c:v>
                </c:pt>
                <c:pt idx="3">
                  <c:v>940000</c:v>
                </c:pt>
                <c:pt idx="4">
                  <c:v>1240000</c:v>
                </c:pt>
                <c:pt idx="5">
                  <c:v>1280000</c:v>
                </c:pt>
                <c:pt idx="6">
                  <c:v>1280000</c:v>
                </c:pt>
                <c:pt idx="7">
                  <c:v>1247424</c:v>
                </c:pt>
                <c:pt idx="8">
                  <c:v>880000</c:v>
                </c:pt>
                <c:pt idx="9">
                  <c:v>1000000</c:v>
                </c:pt>
              </c:numCache>
            </c:numRef>
          </c:val>
        </c:ser>
        <c:ser>
          <c:idx val="0"/>
          <c:order val="2"/>
          <c:tx>
            <c:strRef>
              <c:f>WPF_Analiza!$D$26</c:f>
              <c:strCache>
                <c:ptCount val="1"/>
                <c:pt idx="0">
                  <c:v>wydatki na obsługę długu</c:v>
                </c:pt>
              </c:strCache>
            </c:strRef>
          </c:tx>
          <c:invertIfNegative val="0"/>
          <c:cat>
            <c:numRef>
              <c:f>WPF_bazowy!$J$9:$S$9</c:f>
              <c:numCache>
                <c:formatCode>0</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WPF_Analiza!$J$26:$S$26</c:f>
              <c:numCache>
                <c:formatCode>#\ ##0.00_ ;[Red]\-#\ ##0.00\ </c:formatCode>
                <c:ptCount val="10"/>
                <c:pt idx="0">
                  <c:v>420000</c:v>
                </c:pt>
                <c:pt idx="1">
                  <c:v>694500</c:v>
                </c:pt>
                <c:pt idx="2">
                  <c:v>536000</c:v>
                </c:pt>
                <c:pt idx="3">
                  <c:v>502500</c:v>
                </c:pt>
                <c:pt idx="4">
                  <c:v>466000</c:v>
                </c:pt>
                <c:pt idx="5">
                  <c:v>433000</c:v>
                </c:pt>
                <c:pt idx="6">
                  <c:v>397000</c:v>
                </c:pt>
                <c:pt idx="7">
                  <c:v>352000</c:v>
                </c:pt>
                <c:pt idx="8">
                  <c:v>314000</c:v>
                </c:pt>
                <c:pt idx="9">
                  <c:v>282000</c:v>
                </c:pt>
              </c:numCache>
            </c:numRef>
          </c:val>
        </c:ser>
        <c:dLbls>
          <c:showLegendKey val="0"/>
          <c:showVal val="0"/>
          <c:showCatName val="0"/>
          <c:showSerName val="0"/>
          <c:showPercent val="0"/>
          <c:showBubbleSize val="0"/>
        </c:dLbls>
        <c:gapWidth val="150"/>
        <c:overlap val="100"/>
        <c:axId val="563978320"/>
        <c:axId val="563979496"/>
      </c:barChart>
      <c:lineChart>
        <c:grouping val="standard"/>
        <c:varyColors val="0"/>
        <c:ser>
          <c:idx val="2"/>
          <c:order val="0"/>
          <c:tx>
            <c:strRef>
              <c:f>WPF_Analiza!$D$55</c:f>
              <c:strCache>
                <c:ptCount val="1"/>
                <c:pt idx="0">
                  <c:v>kwota długu</c:v>
                </c:pt>
              </c:strCache>
            </c:strRef>
          </c:tx>
          <c:marker>
            <c:symbol val="none"/>
          </c:marker>
          <c:cat>
            <c:numRef>
              <c:f>WPF_Analiza!$J$9:$S$9</c:f>
              <c:numCache>
                <c:formatCode>0</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WPF_Analiza!$J$55:$S$55</c:f>
              <c:numCache>
                <c:formatCode>#\ ##0.00_ ;[Red]\-#\ ##0.00\ </c:formatCode>
                <c:ptCount val="10"/>
                <c:pt idx="0">
                  <c:v>16843424</c:v>
                </c:pt>
                <c:pt idx="1">
                  <c:v>16299424</c:v>
                </c:pt>
                <c:pt idx="2">
                  <c:v>15379424</c:v>
                </c:pt>
                <c:pt idx="3">
                  <c:v>14439424</c:v>
                </c:pt>
                <c:pt idx="4">
                  <c:v>13199424</c:v>
                </c:pt>
                <c:pt idx="5">
                  <c:v>11919424</c:v>
                </c:pt>
                <c:pt idx="6">
                  <c:v>10639424</c:v>
                </c:pt>
                <c:pt idx="7">
                  <c:v>9392000</c:v>
                </c:pt>
                <c:pt idx="8">
                  <c:v>8512000</c:v>
                </c:pt>
                <c:pt idx="9">
                  <c:v>7512000</c:v>
                </c:pt>
              </c:numCache>
            </c:numRef>
          </c:val>
          <c:smooth val="0"/>
        </c:ser>
        <c:dLbls>
          <c:showLegendKey val="0"/>
          <c:showVal val="0"/>
          <c:showCatName val="0"/>
          <c:showSerName val="0"/>
          <c:showPercent val="0"/>
          <c:showBubbleSize val="0"/>
        </c:dLbls>
        <c:marker val="1"/>
        <c:smooth val="0"/>
        <c:axId val="563978320"/>
        <c:axId val="563979496"/>
      </c:lineChart>
      <c:catAx>
        <c:axId val="563978320"/>
        <c:scaling>
          <c:orientation val="minMax"/>
        </c:scaling>
        <c:delete val="0"/>
        <c:axPos val="b"/>
        <c:numFmt formatCode="0" sourceLinked="1"/>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563979496"/>
        <c:crosses val="autoZero"/>
        <c:auto val="1"/>
        <c:lblAlgn val="ctr"/>
        <c:lblOffset val="100"/>
        <c:noMultiLvlLbl val="0"/>
      </c:catAx>
      <c:valAx>
        <c:axId val="563979496"/>
        <c:scaling>
          <c:orientation val="minMax"/>
        </c:scaling>
        <c:delete val="0"/>
        <c:axPos val="l"/>
        <c:majorGridlines/>
        <c:numFmt formatCode="#,##0_ ;[Red]\-#,##0\ " sourceLinked="0"/>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563978320"/>
        <c:crosses val="autoZero"/>
        <c:crossBetween val="between"/>
        <c:dispUnits>
          <c:builtInUnit val="thousands"/>
          <c:dispUnitsLbl>
            <c:txPr>
              <a:bodyPr rot="-5400000" vert="horz"/>
              <a:lstStyle/>
              <a:p>
                <a:pPr algn="ctr">
                  <a:defRPr sz="800" b="0" i="0" u="none" strike="noStrike" baseline="0">
                    <a:solidFill>
                      <a:srgbClr val="000000"/>
                    </a:solidFill>
                    <a:latin typeface="Arial Narrow"/>
                    <a:ea typeface="Arial Narrow"/>
                    <a:cs typeface="Arial Narrow"/>
                  </a:defRPr>
                </a:pPr>
                <a:endParaRPr lang="pl-PL"/>
              </a:p>
            </c:txPr>
          </c:dispUnitsLbl>
        </c:dispUnits>
      </c:valAx>
    </c:plotArea>
    <c:legend>
      <c:legendPos val="b"/>
      <c:layout>
        <c:manualLayout>
          <c:xMode val="edge"/>
          <c:yMode val="edge"/>
          <c:x val="6.9005939104028385E-2"/>
          <c:y val="0.82775858177432993"/>
          <c:w val="0.92781508719622308"/>
          <c:h val="0.11724137931034483"/>
        </c:manualLayout>
      </c:layout>
      <c:overlay val="0"/>
      <c:txPr>
        <a:bodyPr/>
        <a:lstStyle/>
        <a:p>
          <a:pPr>
            <a:defRPr sz="800" b="0" i="0" u="none" strike="noStrike" baseline="0">
              <a:solidFill>
                <a:srgbClr val="000000"/>
              </a:solidFill>
              <a:latin typeface="Arial Narrow"/>
              <a:ea typeface="Arial Narrow"/>
              <a:cs typeface="Arial Narrow"/>
            </a:defRPr>
          </a:pPr>
          <a:endParaRPr lang="pl-PL"/>
        </a:p>
      </c:txPr>
    </c:legend>
    <c:plotVisOnly val="1"/>
    <c:dispBlanksAs val="gap"/>
    <c:showDLblsOverMax val="0"/>
  </c:chart>
  <c:txPr>
    <a:bodyPr/>
    <a:lstStyle/>
    <a:p>
      <a:pPr>
        <a:defRPr sz="800" b="0" i="0" u="none" strike="noStrike" baseline="0">
          <a:solidFill>
            <a:srgbClr val="000000"/>
          </a:solidFill>
          <a:latin typeface="Arial Narrow"/>
          <a:ea typeface="Arial Narrow"/>
          <a:cs typeface="Arial Narrow"/>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4AB1C-79FE-4755-B5B6-4C0932FF9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95</Pages>
  <Words>22724</Words>
  <Characters>136345</Characters>
  <Application>Microsoft Office Word</Application>
  <DocSecurity>0</DocSecurity>
  <Lines>1136</Lines>
  <Paragraphs>317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DULE</dc:creator>
  <cp:keywords/>
  <dc:description/>
  <cp:lastModifiedBy>DULE</cp:lastModifiedBy>
  <cp:revision>9</cp:revision>
  <cp:lastPrinted>2022-02-22T10:37:00Z</cp:lastPrinted>
  <dcterms:created xsi:type="dcterms:W3CDTF">2020-05-26T13:03:00Z</dcterms:created>
  <dcterms:modified xsi:type="dcterms:W3CDTF">2022-02-22T10:37:00Z</dcterms:modified>
</cp:coreProperties>
</file>